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F38" w:rsidRPr="00726D65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F85F38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F4113" w:rsidRPr="00726D65" w:rsidRDefault="00AF4113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Кафедра П</w:t>
      </w:r>
      <w:r w:rsidRPr="00726D65">
        <w:rPr>
          <w:rFonts w:ascii="Times New Roman" w:hAnsi="Times New Roman"/>
          <w:lang w:val="ru-RU"/>
        </w:rPr>
        <w:t>И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Факультет КНТ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EB1B3F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Лабораторная работа №</w:t>
      </w:r>
      <w:r w:rsidR="00A63A13">
        <w:rPr>
          <w:rFonts w:ascii="Times New Roman" w:hAnsi="Times New Roman"/>
          <w:lang w:val="ru-RU"/>
        </w:rPr>
        <w:t>5</w:t>
      </w:r>
    </w:p>
    <w:p w:rsidR="00F85F38" w:rsidRPr="00AF4113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Тема: </w:t>
      </w:r>
      <w:r w:rsidR="00AF4113">
        <w:rPr>
          <w:rFonts w:ascii="Times New Roman" w:hAnsi="Times New Roman"/>
          <w:lang w:val="ru-RU"/>
        </w:rPr>
        <w:t>«</w:t>
      </w:r>
      <w:r w:rsidR="00A63A13">
        <w:rPr>
          <w:rFonts w:ascii="Times New Roman" w:hAnsi="Times New Roman"/>
          <w:bCs/>
          <w:lang w:val="ru-RU"/>
        </w:rPr>
        <w:t>Специфицирование</w:t>
      </w:r>
      <w:r w:rsidR="001627EE">
        <w:rPr>
          <w:rFonts w:ascii="Times New Roman" w:hAnsi="Times New Roman"/>
          <w:bCs/>
          <w:lang w:val="ru-RU"/>
        </w:rPr>
        <w:t xml:space="preserve"> требований к</w:t>
      </w:r>
      <w:r w:rsidR="00AF4113" w:rsidRPr="00AF4113">
        <w:rPr>
          <w:rFonts w:ascii="Times New Roman" w:hAnsi="Times New Roman"/>
          <w:bCs/>
          <w:lang w:val="ru-RU"/>
        </w:rPr>
        <w:t xml:space="preserve"> </w:t>
      </w:r>
      <w:r w:rsidR="001627EE">
        <w:rPr>
          <w:rFonts w:ascii="Times New Roman" w:hAnsi="Times New Roman"/>
          <w:bCs/>
          <w:lang w:val="ru-RU"/>
        </w:rPr>
        <w:t>системе</w:t>
      </w:r>
      <w:r w:rsidR="00AF4113">
        <w:rPr>
          <w:rFonts w:ascii="Times New Roman" w:hAnsi="Times New Roman"/>
          <w:bCs/>
          <w:lang w:val="ru-RU"/>
        </w:rPr>
        <w:t xml:space="preserve"> управления ПВО типа С-</w:t>
      </w:r>
      <w:r w:rsidR="00A63A13">
        <w:rPr>
          <w:rFonts w:ascii="Times New Roman" w:hAnsi="Times New Roman"/>
          <w:bCs/>
          <w:lang w:val="ru-RU"/>
        </w:rPr>
        <w:t>5</w:t>
      </w:r>
      <w:r w:rsidR="00AF4113">
        <w:rPr>
          <w:rFonts w:ascii="Times New Roman" w:hAnsi="Times New Roman"/>
          <w:bCs/>
          <w:lang w:val="ru-RU"/>
        </w:rPr>
        <w:t>00»</w:t>
      </w:r>
    </w:p>
    <w:p w:rsidR="00F85F38" w:rsidRPr="00726D65" w:rsidRDefault="00F85F38" w:rsidP="00D627ED">
      <w:pPr>
        <w:spacing w:after="0" w:line="360" w:lineRule="auto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Выполнил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ст. гр. ПИ-</w:t>
      </w:r>
      <w:r w:rsidR="00AF4113">
        <w:rPr>
          <w:rFonts w:ascii="Times New Roman" w:hAnsi="Times New Roman"/>
          <w:lang w:val="ru-RU"/>
        </w:rPr>
        <w:t>18</w:t>
      </w:r>
      <w:r>
        <w:rPr>
          <w:rFonts w:ascii="Times New Roman" w:hAnsi="Times New Roman"/>
          <w:lang w:val="ru-RU"/>
        </w:rPr>
        <w:t>Б</w:t>
      </w:r>
    </w:p>
    <w:p w:rsidR="00F85F38" w:rsidRPr="00726D65" w:rsidRDefault="00AF4113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Моргунов А.Г.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Проверил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проф. каф. П</w:t>
      </w:r>
      <w:r w:rsidRPr="00726D65">
        <w:rPr>
          <w:rFonts w:ascii="Times New Roman" w:hAnsi="Times New Roman"/>
          <w:lang w:val="ru-RU"/>
        </w:rPr>
        <w:t>И</w:t>
      </w:r>
    </w:p>
    <w:p w:rsidR="00F85F38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Григорьев А.В.</w:t>
      </w:r>
    </w:p>
    <w:p w:rsidR="00A63A13" w:rsidRPr="00726D65" w:rsidRDefault="00A63A13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63A13" w:rsidRPr="00726D65" w:rsidRDefault="00A63A13" w:rsidP="00A63A13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асс. каф. П</w:t>
      </w:r>
      <w:r w:rsidRPr="00726D65">
        <w:rPr>
          <w:rFonts w:ascii="Times New Roman" w:hAnsi="Times New Roman"/>
          <w:lang w:val="ru-RU"/>
        </w:rPr>
        <w:t>И</w:t>
      </w:r>
    </w:p>
    <w:p w:rsidR="00A63A13" w:rsidRPr="00726D65" w:rsidRDefault="00A63A13" w:rsidP="00A63A13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Ищенко</w:t>
      </w:r>
      <w:r w:rsidRPr="00726D65">
        <w:rPr>
          <w:rFonts w:ascii="Times New Roman" w:hAnsi="Times New Roman"/>
          <w:lang w:val="ru-RU"/>
        </w:rPr>
        <w:t xml:space="preserve"> А</w:t>
      </w:r>
      <w:r>
        <w:rPr>
          <w:rFonts w:ascii="Times New Roman" w:hAnsi="Times New Roman"/>
          <w:lang w:val="ru-RU"/>
        </w:rPr>
        <w:t>.П</w:t>
      </w:r>
      <w:r w:rsidRPr="00726D65">
        <w:rPr>
          <w:rFonts w:ascii="Times New Roman" w:hAnsi="Times New Roman"/>
          <w:lang w:val="ru-RU"/>
        </w:rPr>
        <w:t>.</w:t>
      </w:r>
    </w:p>
    <w:p w:rsidR="00F85F38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63A13" w:rsidRPr="00726D65" w:rsidRDefault="00A63A13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Донецк </w:t>
      </w:r>
      <w:r>
        <w:rPr>
          <w:rFonts w:ascii="Times New Roman" w:hAnsi="Times New Roman"/>
          <w:lang w:val="ru-RU"/>
        </w:rPr>
        <w:t>– 20</w:t>
      </w:r>
      <w:r w:rsidR="00AF4113">
        <w:rPr>
          <w:rFonts w:ascii="Times New Roman" w:hAnsi="Times New Roman"/>
          <w:lang w:val="ru-RU"/>
        </w:rPr>
        <w:t>20</w:t>
      </w:r>
    </w:p>
    <w:p w:rsidR="00911DF3" w:rsidRDefault="00A63A13" w:rsidP="005C1E8A">
      <w:pPr>
        <w:spacing w:after="0" w:line="360" w:lineRule="auto"/>
        <w:ind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Глоссарий</w:t>
      </w:r>
    </w:p>
    <w:p w:rsidR="00A63A13" w:rsidRPr="00651139" w:rsidRDefault="00A63A13" w:rsidP="005C1E8A">
      <w:pPr>
        <w:pStyle w:val="a3"/>
        <w:numPr>
          <w:ilvl w:val="0"/>
          <w:numId w:val="27"/>
        </w:numPr>
        <w:spacing w:after="0" w:line="360" w:lineRule="auto"/>
        <w:ind w:left="0" w:firstLine="567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  <w:r w:rsidRPr="00651139">
        <w:rPr>
          <w:rFonts w:ascii="Times New Roman" w:hAnsi="Times New Roman"/>
          <w:b/>
          <w:color w:val="000000" w:themeColor="text1"/>
          <w:lang w:val="ru-RU"/>
        </w:rPr>
        <w:t>Радиолокационная станция(РЛС)</w:t>
      </w:r>
      <w:r w:rsidRPr="00651139">
        <w:rPr>
          <w:rFonts w:ascii="Times New Roman" w:hAnsi="Times New Roman"/>
          <w:color w:val="000000" w:themeColor="text1"/>
          <w:lang w:val="ru-RU"/>
        </w:rPr>
        <w:t xml:space="preserve"> - 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 xml:space="preserve">радиотехническая система для обнаружения воздушных, морских и наземных объектов, а также для определения их дальности, скорости и геометрических параметров. </w:t>
      </w:r>
    </w:p>
    <w:p w:rsidR="00A63A13" w:rsidRPr="00651139" w:rsidRDefault="00A63A13" w:rsidP="005C1E8A">
      <w:pPr>
        <w:pStyle w:val="a3"/>
        <w:numPr>
          <w:ilvl w:val="0"/>
          <w:numId w:val="27"/>
        </w:numPr>
        <w:spacing w:after="0" w:line="360" w:lineRule="auto"/>
        <w:ind w:left="0" w:firstLine="567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  <w:r w:rsidRPr="00651139">
        <w:rPr>
          <w:rFonts w:ascii="Times New Roman" w:hAnsi="Times New Roman"/>
          <w:b/>
          <w:color w:val="000000" w:themeColor="text1"/>
          <w:shd w:val="clear" w:color="auto" w:fill="FFFFFF"/>
          <w:lang w:val="ru-RU"/>
        </w:rPr>
        <w:t>Пункт боевого управления (ПБУ)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 xml:space="preserve"> – стационарная или мобильная установка, отвечающая за дистанционное управление различными модулями и средствами поражения.</w:t>
      </w:r>
    </w:p>
    <w:p w:rsidR="00A63A13" w:rsidRPr="00651139" w:rsidRDefault="00A63A13" w:rsidP="005C1E8A">
      <w:pPr>
        <w:pStyle w:val="a3"/>
        <w:numPr>
          <w:ilvl w:val="0"/>
          <w:numId w:val="27"/>
        </w:numPr>
        <w:spacing w:after="0" w:line="360" w:lineRule="auto"/>
        <w:ind w:left="0" w:firstLine="567"/>
        <w:rPr>
          <w:rFonts w:ascii="Times New Roman" w:hAnsi="Times New Roman"/>
          <w:color w:val="000000" w:themeColor="text1"/>
          <w:lang w:val="ru-RU"/>
        </w:rPr>
      </w:pPr>
      <w:r w:rsidRPr="00651139">
        <w:rPr>
          <w:rFonts w:ascii="Times New Roman" w:hAnsi="Times New Roman"/>
          <w:b/>
          <w:color w:val="000000" w:themeColor="text1"/>
          <w:shd w:val="clear" w:color="auto" w:fill="FFFFFF"/>
          <w:lang w:val="ru-RU"/>
        </w:rPr>
        <w:t>Противоракета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 xml:space="preserve"> - зенитная управляемая ракета, предназначенная для перехвата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головных частей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и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боеголовок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баллистических ракет</w:t>
      </w:r>
      <w:r w:rsidRPr="00651139">
        <w:rPr>
          <w:rFonts w:ascii="Times New Roman" w:hAnsi="Times New Roman"/>
          <w:color w:val="000000" w:themeColor="text1"/>
          <w:lang w:val="ru-RU"/>
        </w:rPr>
        <w:t>.</w:t>
      </w:r>
    </w:p>
    <w:p w:rsidR="00CC5D00" w:rsidRPr="00651139" w:rsidRDefault="00CC5D00" w:rsidP="005C1E8A">
      <w:pPr>
        <w:pStyle w:val="a3"/>
        <w:numPr>
          <w:ilvl w:val="0"/>
          <w:numId w:val="27"/>
        </w:numPr>
        <w:spacing w:after="0" w:line="360" w:lineRule="auto"/>
        <w:ind w:left="0" w:firstLine="567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  <w:r w:rsidRPr="00651139">
        <w:rPr>
          <w:rFonts w:ascii="Times New Roman" w:hAnsi="Times New Roman"/>
          <w:b/>
          <w:bCs/>
          <w:color w:val="000000" w:themeColor="text1"/>
          <w:shd w:val="clear" w:color="auto" w:fill="FFFFFF"/>
          <w:lang w:val="ru-RU"/>
        </w:rPr>
        <w:t>Зенитный ракетный комплекс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r w:rsidRPr="00651139">
        <w:rPr>
          <w:rFonts w:ascii="Times New Roman" w:hAnsi="Times New Roman"/>
          <w:b/>
          <w:color w:val="000000" w:themeColor="text1"/>
          <w:shd w:val="clear" w:color="auto" w:fill="FFFFFF"/>
          <w:lang w:val="ru-RU"/>
        </w:rPr>
        <w:t>(</w:t>
      </w:r>
      <w:r w:rsidRPr="00651139">
        <w:rPr>
          <w:rFonts w:ascii="Times New Roman" w:hAnsi="Times New Roman"/>
          <w:b/>
          <w:bCs/>
          <w:color w:val="000000" w:themeColor="text1"/>
          <w:shd w:val="clear" w:color="auto" w:fill="FFFFFF"/>
          <w:lang w:val="ru-RU"/>
        </w:rPr>
        <w:t>ЗРК</w:t>
      </w:r>
      <w:r w:rsidRPr="00651139">
        <w:rPr>
          <w:rFonts w:ascii="Times New Roman" w:hAnsi="Times New Roman"/>
          <w:b/>
          <w:color w:val="000000" w:themeColor="text1"/>
          <w:shd w:val="clear" w:color="auto" w:fill="FFFFFF"/>
          <w:lang w:val="ru-RU"/>
        </w:rPr>
        <w:t xml:space="preserve">) - 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совокупность функционально связанных боевых и технических средств, обеспечивающих решение задач по борьбе со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средствами воздушно-космического нападения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противника.</w:t>
      </w:r>
    </w:p>
    <w:p w:rsidR="005C1E8A" w:rsidRPr="00651139" w:rsidRDefault="005C1E8A" w:rsidP="005C1E8A">
      <w:pPr>
        <w:pStyle w:val="a3"/>
        <w:numPr>
          <w:ilvl w:val="0"/>
          <w:numId w:val="27"/>
        </w:numPr>
        <w:spacing w:after="0" w:line="360" w:lineRule="auto"/>
        <w:ind w:left="0" w:firstLine="567"/>
        <w:rPr>
          <w:rFonts w:ascii="Times New Roman" w:hAnsi="Times New Roman"/>
          <w:b/>
          <w:bCs/>
          <w:color w:val="000000" w:themeColor="text1"/>
          <w:shd w:val="clear" w:color="auto" w:fill="FFFFFF"/>
          <w:lang w:val="ru-RU"/>
        </w:rPr>
      </w:pPr>
      <w:r w:rsidRPr="00651139">
        <w:rPr>
          <w:rFonts w:ascii="Times New Roman" w:hAnsi="Times New Roman"/>
          <w:b/>
          <w:bCs/>
          <w:color w:val="000000" w:themeColor="text1"/>
          <w:shd w:val="clear" w:color="auto" w:fill="FFFFFF"/>
          <w:lang w:val="ru-RU"/>
        </w:rPr>
        <w:t>Беспилотный летательный аппарат – летательный аппарат без экипажа на борту.</w:t>
      </w:r>
    </w:p>
    <w:p w:rsidR="005C1E8A" w:rsidRPr="00651139" w:rsidRDefault="005C1E8A" w:rsidP="005C1E8A">
      <w:pPr>
        <w:pStyle w:val="a3"/>
        <w:numPr>
          <w:ilvl w:val="0"/>
          <w:numId w:val="27"/>
        </w:numPr>
        <w:spacing w:after="0" w:line="360" w:lineRule="auto"/>
        <w:ind w:left="0" w:firstLine="567"/>
        <w:rPr>
          <w:rFonts w:ascii="Times New Roman" w:hAnsi="Times New Roman"/>
          <w:b/>
          <w:bCs/>
          <w:color w:val="000000" w:themeColor="text1"/>
          <w:shd w:val="clear" w:color="auto" w:fill="FFFFFF"/>
          <w:lang w:val="ru-RU"/>
        </w:rPr>
      </w:pPr>
      <w:r w:rsidRPr="00651139">
        <w:rPr>
          <w:rFonts w:ascii="Times New Roman" w:hAnsi="Times New Roman"/>
          <w:b/>
          <w:bCs/>
          <w:color w:val="000000" w:themeColor="text1"/>
          <w:shd w:val="clear" w:color="auto" w:fill="FFFFFF"/>
          <w:lang w:val="ru-RU"/>
        </w:rPr>
        <w:t xml:space="preserve">Баллистические ракеты – 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разновидность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hyperlink r:id="rId5" w:tooltip="Ракетное оружие" w:history="1">
        <w:r w:rsidRPr="00651139">
          <w:rPr>
            <w:rStyle w:val="a4"/>
            <w:rFonts w:ascii="Times New Roman" w:hAnsi="Times New Roman"/>
            <w:color w:val="000000" w:themeColor="text1"/>
            <w:u w:val="none"/>
            <w:shd w:val="clear" w:color="auto" w:fill="FFFFFF"/>
            <w:lang w:val="ru-RU"/>
          </w:rPr>
          <w:t>ракетного оружия</w:t>
        </w:r>
      </w:hyperlink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. Большую часть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hyperlink r:id="rId6" w:tooltip="Полёт" w:history="1">
        <w:r w:rsidRPr="00651139">
          <w:rPr>
            <w:rStyle w:val="a4"/>
            <w:rFonts w:ascii="Times New Roman" w:hAnsi="Times New Roman"/>
            <w:color w:val="000000" w:themeColor="text1"/>
            <w:u w:val="none"/>
            <w:shd w:val="clear" w:color="auto" w:fill="FFFFFF"/>
            <w:lang w:val="ru-RU"/>
          </w:rPr>
          <w:t>полёта</w:t>
        </w:r>
      </w:hyperlink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совершает по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hyperlink r:id="rId7" w:tooltip="Баллистическая траектория" w:history="1">
        <w:r w:rsidRPr="00651139">
          <w:rPr>
            <w:rStyle w:val="a4"/>
            <w:rFonts w:ascii="Times New Roman" w:hAnsi="Times New Roman"/>
            <w:color w:val="000000" w:themeColor="text1"/>
            <w:u w:val="none"/>
            <w:shd w:val="clear" w:color="auto" w:fill="FFFFFF"/>
            <w:lang w:val="ru-RU"/>
          </w:rPr>
          <w:t>баллистической траектории</w:t>
        </w:r>
      </w:hyperlink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, то есть находится в неуправляемом движении.</w:t>
      </w:r>
    </w:p>
    <w:p w:rsidR="005C1E8A" w:rsidRPr="00651139" w:rsidRDefault="005C1E8A" w:rsidP="005C1E8A">
      <w:pPr>
        <w:pStyle w:val="a3"/>
        <w:numPr>
          <w:ilvl w:val="0"/>
          <w:numId w:val="27"/>
        </w:numPr>
        <w:spacing w:after="0" w:line="360" w:lineRule="auto"/>
        <w:ind w:left="0" w:firstLine="567"/>
        <w:rPr>
          <w:rFonts w:ascii="Times New Roman" w:hAnsi="Times New Roman"/>
          <w:b/>
          <w:bCs/>
          <w:color w:val="000000" w:themeColor="text1"/>
          <w:shd w:val="clear" w:color="auto" w:fill="FFFFFF"/>
          <w:lang w:val="ru-RU"/>
        </w:rPr>
      </w:pPr>
      <w:r w:rsidRPr="00651139">
        <w:rPr>
          <w:rFonts w:ascii="Times New Roman" w:hAnsi="Times New Roman"/>
          <w:b/>
          <w:bCs/>
          <w:color w:val="000000" w:themeColor="text1"/>
          <w:shd w:val="clear" w:color="auto" w:fill="FFFFFF"/>
          <w:lang w:val="ru-RU"/>
        </w:rPr>
        <w:t>Зенитная управляемая ракета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(ЗУР)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—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hyperlink r:id="rId8" w:tooltip="Ракета" w:history="1">
        <w:r w:rsidRPr="00651139">
          <w:rPr>
            <w:rStyle w:val="a4"/>
            <w:rFonts w:ascii="Times New Roman" w:hAnsi="Times New Roman"/>
            <w:color w:val="000000" w:themeColor="text1"/>
            <w:u w:val="none"/>
            <w:shd w:val="clear" w:color="auto" w:fill="FFFFFF"/>
            <w:lang w:val="ru-RU"/>
          </w:rPr>
          <w:t>ракета</w:t>
        </w:r>
      </w:hyperlink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класса «поверхность-воздух» («земля-воздух»), входящая в состав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hyperlink r:id="rId9" w:tooltip="Зенитный ракетный комплекс" w:history="1">
        <w:r w:rsidRPr="00651139">
          <w:rPr>
            <w:rStyle w:val="a4"/>
            <w:rFonts w:ascii="Times New Roman" w:hAnsi="Times New Roman"/>
            <w:color w:val="000000" w:themeColor="text1"/>
            <w:u w:val="none"/>
            <w:shd w:val="clear" w:color="auto" w:fill="FFFFFF"/>
            <w:lang w:val="ru-RU"/>
          </w:rPr>
          <w:t>зенитного ракетного комплекса</w:t>
        </w:r>
      </w:hyperlink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, предназначенная для поражения различных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hyperlink r:id="rId10" w:tooltip="Воздушная цель" w:history="1">
        <w:r w:rsidRPr="00651139">
          <w:rPr>
            <w:rStyle w:val="a4"/>
            <w:rFonts w:ascii="Times New Roman" w:hAnsi="Times New Roman"/>
            <w:color w:val="000000" w:themeColor="text1"/>
            <w:u w:val="none"/>
            <w:shd w:val="clear" w:color="auto" w:fill="FFFFFF"/>
            <w:lang w:val="ru-RU"/>
          </w:rPr>
          <w:t>воздушных целей</w:t>
        </w:r>
      </w:hyperlink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.</w:t>
      </w:r>
    </w:p>
    <w:p w:rsidR="005C1E8A" w:rsidRPr="00651139" w:rsidRDefault="005C1E8A" w:rsidP="005C1E8A">
      <w:pPr>
        <w:pStyle w:val="a3"/>
        <w:numPr>
          <w:ilvl w:val="0"/>
          <w:numId w:val="27"/>
        </w:numPr>
        <w:spacing w:after="0" w:line="360" w:lineRule="auto"/>
        <w:ind w:left="0" w:firstLine="567"/>
        <w:rPr>
          <w:rFonts w:ascii="Times New Roman" w:hAnsi="Times New Roman"/>
          <w:b/>
          <w:bCs/>
          <w:color w:val="000000" w:themeColor="text1"/>
          <w:shd w:val="clear" w:color="auto" w:fill="FFFFFF"/>
          <w:lang w:val="ru-RU"/>
        </w:rPr>
      </w:pPr>
      <w:r w:rsidRPr="00651139">
        <w:rPr>
          <w:rFonts w:ascii="Times New Roman" w:hAnsi="Times New Roman"/>
          <w:b/>
          <w:bCs/>
          <w:color w:val="000000" w:themeColor="text1"/>
          <w:shd w:val="clear" w:color="auto" w:fill="FFFFFF"/>
          <w:lang w:val="ru-RU"/>
        </w:rPr>
        <w:t xml:space="preserve">Крылатая ракета – </w:t>
      </w:r>
      <w:hyperlink r:id="rId11" w:tooltip="Беспилотный летательный аппарат" w:history="1">
        <w:r w:rsidRPr="00651139">
          <w:rPr>
            <w:rStyle w:val="a4"/>
            <w:rFonts w:ascii="Times New Roman" w:hAnsi="Times New Roman"/>
            <w:color w:val="000000" w:themeColor="text1"/>
            <w:u w:val="none"/>
            <w:shd w:val="clear" w:color="auto" w:fill="FFFFFF"/>
            <w:lang w:val="ru-RU"/>
          </w:rPr>
          <w:t>беспилотный летательный аппарат</w:t>
        </w:r>
      </w:hyperlink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однократного запуска, траектория полёта которого определяется аэродинамической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hyperlink r:id="rId12" w:tooltip="Подъёмная сила" w:history="1">
        <w:r w:rsidRPr="00651139">
          <w:rPr>
            <w:rStyle w:val="a4"/>
            <w:rFonts w:ascii="Times New Roman" w:hAnsi="Times New Roman"/>
            <w:color w:val="000000" w:themeColor="text1"/>
            <w:u w:val="none"/>
            <w:shd w:val="clear" w:color="auto" w:fill="FFFFFF"/>
            <w:lang w:val="ru-RU"/>
          </w:rPr>
          <w:t>подъёмной силой</w:t>
        </w:r>
      </w:hyperlink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hyperlink r:id="rId13" w:tooltip="Крыло (самолёт)" w:history="1">
        <w:r w:rsidRPr="00651139">
          <w:rPr>
            <w:rStyle w:val="a4"/>
            <w:rFonts w:ascii="Times New Roman" w:hAnsi="Times New Roman"/>
            <w:color w:val="000000" w:themeColor="text1"/>
            <w:u w:val="none"/>
            <w:shd w:val="clear" w:color="auto" w:fill="FFFFFF"/>
            <w:lang w:val="ru-RU"/>
          </w:rPr>
          <w:t>крыла</w:t>
        </w:r>
      </w:hyperlink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,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hyperlink r:id="rId14" w:tooltip="Тяга (авиация)" w:history="1">
        <w:r w:rsidRPr="00651139">
          <w:rPr>
            <w:rStyle w:val="a4"/>
            <w:rFonts w:ascii="Times New Roman" w:hAnsi="Times New Roman"/>
            <w:color w:val="000000" w:themeColor="text1"/>
            <w:u w:val="none"/>
            <w:shd w:val="clear" w:color="auto" w:fill="FFFFFF"/>
            <w:lang w:val="ru-RU"/>
          </w:rPr>
          <w:t>тягой двигателя</w:t>
        </w:r>
      </w:hyperlink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и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hyperlink r:id="rId15" w:tooltip="Сила тяжести" w:history="1">
        <w:r w:rsidRPr="00651139">
          <w:rPr>
            <w:rStyle w:val="a4"/>
            <w:rFonts w:ascii="Times New Roman" w:hAnsi="Times New Roman"/>
            <w:color w:val="000000" w:themeColor="text1"/>
            <w:u w:val="none"/>
            <w:shd w:val="clear" w:color="auto" w:fill="FFFFFF"/>
            <w:lang w:val="ru-RU"/>
          </w:rPr>
          <w:t>силой тяжести</w:t>
        </w:r>
      </w:hyperlink>
      <w:r w:rsidRPr="00651139">
        <w:rPr>
          <w:rFonts w:ascii="Times New Roman" w:hAnsi="Times New Roman"/>
          <w:color w:val="000000" w:themeColor="text1"/>
          <w:lang w:val="ru-RU"/>
        </w:rPr>
        <w:t>.</w:t>
      </w:r>
    </w:p>
    <w:p w:rsidR="005C1E8A" w:rsidRPr="00651139" w:rsidRDefault="005C1E8A" w:rsidP="005C1E8A">
      <w:pPr>
        <w:pStyle w:val="a3"/>
        <w:numPr>
          <w:ilvl w:val="0"/>
          <w:numId w:val="27"/>
        </w:numPr>
        <w:spacing w:after="0" w:line="360" w:lineRule="auto"/>
        <w:ind w:left="0" w:firstLine="567"/>
        <w:rPr>
          <w:rFonts w:ascii="Times New Roman" w:hAnsi="Times New Roman"/>
          <w:b/>
          <w:bCs/>
          <w:color w:val="000000" w:themeColor="text1"/>
          <w:shd w:val="clear" w:color="auto" w:fill="FFFFFF"/>
          <w:lang w:val="ru-RU"/>
        </w:rPr>
      </w:pPr>
      <w:r w:rsidRPr="00651139">
        <w:rPr>
          <w:rFonts w:ascii="Times New Roman" w:hAnsi="Times New Roman"/>
          <w:b/>
          <w:bCs/>
          <w:color w:val="000000" w:themeColor="text1"/>
          <w:shd w:val="clear" w:color="auto" w:fill="FFFFFF"/>
          <w:lang w:val="ru-RU"/>
        </w:rPr>
        <w:t>Активная фазированная антенная решётка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(</w:t>
      </w:r>
      <w:r w:rsidRPr="00651139">
        <w:rPr>
          <w:rFonts w:ascii="Times New Roman" w:hAnsi="Times New Roman"/>
          <w:b/>
          <w:bCs/>
          <w:color w:val="000000" w:themeColor="text1"/>
          <w:shd w:val="clear" w:color="auto" w:fill="FFFFFF"/>
          <w:lang w:val="ru-RU"/>
        </w:rPr>
        <w:t>АФАР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) —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hyperlink r:id="rId16" w:tooltip="Фазированная антенная решётка" w:history="1">
        <w:r w:rsidRPr="00651139">
          <w:rPr>
            <w:rStyle w:val="a4"/>
            <w:rFonts w:ascii="Times New Roman" w:hAnsi="Times New Roman"/>
            <w:color w:val="000000" w:themeColor="text1"/>
            <w:u w:val="none"/>
            <w:shd w:val="clear" w:color="auto" w:fill="FFFFFF"/>
            <w:lang w:val="ru-RU"/>
          </w:rPr>
          <w:t>фазированная антенная решётка</w:t>
        </w:r>
      </w:hyperlink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, в которой направление излучения и (или) форма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hyperlink r:id="rId17" w:tooltip="Диаграмма направленности" w:history="1">
        <w:r w:rsidRPr="00651139">
          <w:rPr>
            <w:rStyle w:val="a4"/>
            <w:rFonts w:ascii="Times New Roman" w:hAnsi="Times New Roman"/>
            <w:color w:val="000000" w:themeColor="text1"/>
            <w:u w:val="none"/>
            <w:shd w:val="clear" w:color="auto" w:fill="FFFFFF"/>
            <w:lang w:val="ru-RU"/>
          </w:rPr>
          <w:t>диаграммы направленности</w:t>
        </w:r>
      </w:hyperlink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 xml:space="preserve">регулируются изменением амплитудно-фазового распределения токов или полей возбуждения на индивидуальных активных излучающих элементах. </w:t>
      </w:r>
    </w:p>
    <w:p w:rsidR="005C1E8A" w:rsidRPr="005C1E8A" w:rsidRDefault="005C1E8A" w:rsidP="005C1E8A">
      <w:pPr>
        <w:pStyle w:val="a3"/>
        <w:numPr>
          <w:ilvl w:val="0"/>
          <w:numId w:val="27"/>
        </w:numPr>
        <w:spacing w:after="0" w:line="360" w:lineRule="auto"/>
        <w:ind w:left="0" w:firstLine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  <w:r w:rsidRPr="00651139">
        <w:rPr>
          <w:rFonts w:ascii="Times New Roman" w:hAnsi="Times New Roman"/>
          <w:b/>
          <w:bCs/>
          <w:color w:val="000000" w:themeColor="text1"/>
          <w:shd w:val="clear" w:color="auto" w:fill="FFFFFF"/>
          <w:lang w:val="ru-RU"/>
        </w:rPr>
        <w:lastRenderedPageBreak/>
        <w:t>Фазированная антенная решётка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(</w:t>
      </w:r>
      <w:r w:rsidRPr="00651139">
        <w:rPr>
          <w:rFonts w:ascii="Times New Roman" w:hAnsi="Times New Roman"/>
          <w:b/>
          <w:bCs/>
          <w:color w:val="000000" w:themeColor="text1"/>
          <w:shd w:val="clear" w:color="auto" w:fill="FFFFFF"/>
          <w:lang w:val="ru-RU"/>
        </w:rPr>
        <w:t>ФАР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)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—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hyperlink r:id="rId18" w:tooltip="Антенная решётка" w:history="1">
        <w:r w:rsidRPr="00651139">
          <w:rPr>
            <w:rStyle w:val="a4"/>
            <w:rFonts w:ascii="Times New Roman" w:hAnsi="Times New Roman"/>
            <w:color w:val="000000" w:themeColor="text1"/>
            <w:u w:val="none"/>
            <w:shd w:val="clear" w:color="auto" w:fill="FFFFFF"/>
            <w:lang w:val="ru-RU"/>
          </w:rPr>
          <w:t>антенная решётка</w:t>
        </w:r>
      </w:hyperlink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, направление излучения и (или) форма соответствующей</w:t>
      </w:r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hyperlink r:id="rId19" w:tooltip="Диаграмма направленности" w:history="1">
        <w:r w:rsidRPr="00651139">
          <w:rPr>
            <w:rStyle w:val="a4"/>
            <w:rFonts w:ascii="Times New Roman" w:hAnsi="Times New Roman"/>
            <w:color w:val="000000" w:themeColor="text1"/>
            <w:u w:val="none"/>
            <w:shd w:val="clear" w:color="auto" w:fill="FFFFFF"/>
            <w:lang w:val="ru-RU"/>
          </w:rPr>
          <w:t>диаграммы направленности</w:t>
        </w:r>
      </w:hyperlink>
      <w:r w:rsidRPr="00651139">
        <w:rPr>
          <w:rFonts w:ascii="Times New Roman" w:hAnsi="Times New Roman"/>
          <w:color w:val="000000" w:themeColor="text1"/>
          <w:shd w:val="clear" w:color="auto" w:fill="FFFFFF"/>
        </w:rPr>
        <w:t> </w:t>
      </w:r>
      <w:r w:rsidRPr="00651139">
        <w:rPr>
          <w:rFonts w:ascii="Times New Roman" w:hAnsi="Times New Roman"/>
          <w:color w:val="000000" w:themeColor="text1"/>
          <w:shd w:val="clear" w:color="auto" w:fill="FFFFFF"/>
          <w:lang w:val="ru-RU"/>
        </w:rPr>
        <w:t>которой регулируются изменением амплитудно-фазового распределения токов или полей возбуждения на излучающих элементах.</w:t>
      </w:r>
    </w:p>
    <w:p w:rsidR="005C1E8A" w:rsidRDefault="005C1E8A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</w:p>
    <w:p w:rsidR="00651139" w:rsidRDefault="00651139" w:rsidP="00651139">
      <w:pPr>
        <w:pStyle w:val="a3"/>
        <w:spacing w:after="0" w:line="360" w:lineRule="auto"/>
        <w:ind w:left="567"/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</w:pPr>
      <w:proofErr w:type="spellStart"/>
      <w:r>
        <w:rPr>
          <w:rFonts w:ascii="Times New Roman" w:hAnsi="Times New Roman"/>
          <w:b/>
          <w:bCs/>
          <w:color w:val="202122"/>
          <w:shd w:val="clear" w:color="auto" w:fill="FFFFFF"/>
          <w:lang w:val="ru-RU"/>
        </w:rPr>
        <w:lastRenderedPageBreak/>
        <w:t>Акторы</w:t>
      </w:r>
      <w:proofErr w:type="spellEnd"/>
    </w:p>
    <w:p w:rsidR="00651139" w:rsidRDefault="00651139" w:rsidP="00651139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202122"/>
          <w:shd w:val="clear" w:color="auto" w:fill="FFFFFF"/>
          <w:lang w:val="ru-RU"/>
        </w:rPr>
        <w:t>Заказчик</w:t>
      </w:r>
    </w:p>
    <w:p w:rsidR="00E55EAE" w:rsidRDefault="000374FF" w:rsidP="00E55EAE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202122"/>
          <w:shd w:val="clear" w:color="auto" w:fill="FFFFFF"/>
          <w:lang w:val="ru-RU"/>
        </w:rPr>
        <w:t>Рядовой солдат</w:t>
      </w:r>
    </w:p>
    <w:p w:rsidR="00651139" w:rsidRPr="00E55EAE" w:rsidRDefault="00651139" w:rsidP="00E55EAE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  <w:r w:rsidRPr="00E55EAE">
        <w:rPr>
          <w:rFonts w:ascii="Times New Roman" w:hAnsi="Times New Roman"/>
          <w:bCs/>
          <w:color w:val="202122"/>
          <w:shd w:val="clear" w:color="auto" w:fill="FFFFFF"/>
          <w:lang w:val="ru-RU"/>
        </w:rPr>
        <w:t>Радист</w:t>
      </w:r>
    </w:p>
    <w:p w:rsidR="00651139" w:rsidRDefault="00651139" w:rsidP="00651139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202122"/>
          <w:shd w:val="clear" w:color="auto" w:fill="FFFFFF"/>
          <w:lang w:val="ru-RU"/>
        </w:rPr>
        <w:t>Квалифицированный оператор ЗРК</w:t>
      </w:r>
    </w:p>
    <w:p w:rsidR="000374FF" w:rsidRDefault="000374FF" w:rsidP="00651139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202122"/>
          <w:shd w:val="clear" w:color="auto" w:fill="FFFFFF"/>
          <w:lang w:val="ru-RU"/>
        </w:rPr>
        <w:t>Квалифицированный оператор ПБУ</w:t>
      </w:r>
    </w:p>
    <w:p w:rsidR="000374FF" w:rsidRDefault="000374FF" w:rsidP="00651139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202122"/>
          <w:shd w:val="clear" w:color="auto" w:fill="FFFFFF"/>
          <w:lang w:val="ru-RU"/>
        </w:rPr>
        <w:t>Квалифицированный оператор РЛС</w:t>
      </w:r>
    </w:p>
    <w:p w:rsidR="000374FF" w:rsidRDefault="000374FF" w:rsidP="00651139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202122"/>
          <w:shd w:val="clear" w:color="auto" w:fill="FFFFFF"/>
          <w:lang w:val="ru-RU"/>
        </w:rPr>
        <w:t xml:space="preserve">Квалифицированный оператор </w:t>
      </w:r>
      <w:proofErr w:type="spellStart"/>
      <w:r>
        <w:rPr>
          <w:rFonts w:ascii="Times New Roman" w:hAnsi="Times New Roman"/>
          <w:bCs/>
          <w:color w:val="202122"/>
          <w:shd w:val="clear" w:color="auto" w:fill="FFFFFF"/>
          <w:lang w:val="ru-RU"/>
        </w:rPr>
        <w:t>противосамолетной</w:t>
      </w:r>
      <w:proofErr w:type="spellEnd"/>
      <w:r>
        <w:rPr>
          <w:rFonts w:ascii="Times New Roman" w:hAnsi="Times New Roman"/>
          <w:bCs/>
          <w:color w:val="202122"/>
          <w:shd w:val="clear" w:color="auto" w:fill="FFFFFF"/>
          <w:lang w:val="ru-RU"/>
        </w:rPr>
        <w:t xml:space="preserve"> части</w:t>
      </w:r>
    </w:p>
    <w:p w:rsidR="00651139" w:rsidRDefault="00651139" w:rsidP="00651139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202122"/>
          <w:shd w:val="clear" w:color="auto" w:fill="FFFFFF"/>
          <w:lang w:val="ru-RU"/>
        </w:rPr>
        <w:t>Эксперт в области физики</w:t>
      </w:r>
    </w:p>
    <w:p w:rsidR="00651139" w:rsidRDefault="00651139" w:rsidP="00651139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202122"/>
          <w:shd w:val="clear" w:color="auto" w:fill="FFFFFF"/>
          <w:lang w:val="ru-RU"/>
        </w:rPr>
        <w:t>Модуль ЗРК</w:t>
      </w:r>
    </w:p>
    <w:p w:rsidR="00651139" w:rsidRDefault="00651139" w:rsidP="00651139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202122"/>
          <w:shd w:val="clear" w:color="auto" w:fill="FFFFFF"/>
          <w:lang w:val="ru-RU"/>
        </w:rPr>
        <w:t>Модуль РЛС</w:t>
      </w:r>
    </w:p>
    <w:p w:rsidR="00651139" w:rsidRDefault="00651139" w:rsidP="00651139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202122"/>
          <w:shd w:val="clear" w:color="auto" w:fill="FFFFFF"/>
          <w:lang w:val="ru-RU"/>
        </w:rPr>
        <w:t>Модуль ПБУ</w:t>
      </w:r>
    </w:p>
    <w:p w:rsidR="00651139" w:rsidRDefault="00651139" w:rsidP="00651139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202122"/>
          <w:shd w:val="clear" w:color="auto" w:fill="FFFFFF"/>
          <w:lang w:val="ru-RU"/>
        </w:rPr>
        <w:t>Модуль с вышкой связи</w:t>
      </w:r>
    </w:p>
    <w:p w:rsidR="00651139" w:rsidRDefault="00651139" w:rsidP="00651139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202122"/>
          <w:shd w:val="clear" w:color="auto" w:fill="FFFFFF"/>
          <w:lang w:val="ru-RU"/>
        </w:rPr>
        <w:t>Модуль с боеприпасами</w:t>
      </w:r>
    </w:p>
    <w:p w:rsidR="00651139" w:rsidRDefault="00651139" w:rsidP="00651139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202122"/>
          <w:shd w:val="clear" w:color="auto" w:fill="FFFFFF"/>
          <w:lang w:val="ru-RU"/>
        </w:rPr>
        <w:t xml:space="preserve">Модуль </w:t>
      </w:r>
      <w:proofErr w:type="spellStart"/>
      <w:r>
        <w:rPr>
          <w:rFonts w:ascii="Times New Roman" w:hAnsi="Times New Roman"/>
          <w:bCs/>
          <w:color w:val="202122"/>
          <w:shd w:val="clear" w:color="auto" w:fill="FFFFFF"/>
          <w:lang w:val="ru-RU"/>
        </w:rPr>
        <w:t>противосамолетной</w:t>
      </w:r>
      <w:proofErr w:type="spellEnd"/>
      <w:r>
        <w:rPr>
          <w:rFonts w:ascii="Times New Roman" w:hAnsi="Times New Roman"/>
          <w:bCs/>
          <w:color w:val="202122"/>
          <w:shd w:val="clear" w:color="auto" w:fill="FFFFFF"/>
          <w:lang w:val="ru-RU"/>
        </w:rPr>
        <w:t xml:space="preserve"> части</w:t>
      </w:r>
    </w:p>
    <w:p w:rsidR="000374FF" w:rsidRDefault="000374FF" w:rsidP="000374FF">
      <w:p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</w:p>
    <w:p w:rsidR="006F2BD6" w:rsidRDefault="006F2BD6" w:rsidP="000374FF">
      <w:p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</w:p>
    <w:p w:rsidR="000374FF" w:rsidRDefault="000374FF" w:rsidP="000374FF">
      <w:p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</w:p>
    <w:p w:rsidR="000374FF" w:rsidRDefault="000374FF" w:rsidP="000374FF">
      <w:p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</w:p>
    <w:p w:rsidR="000374FF" w:rsidRDefault="000374FF" w:rsidP="000374FF">
      <w:p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</w:p>
    <w:p w:rsidR="000374FF" w:rsidRDefault="000374FF" w:rsidP="000374FF">
      <w:p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</w:p>
    <w:p w:rsidR="000374FF" w:rsidRDefault="000374FF" w:rsidP="000374FF">
      <w:p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</w:p>
    <w:p w:rsidR="000374FF" w:rsidRDefault="000374FF" w:rsidP="000374FF">
      <w:p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</w:p>
    <w:p w:rsidR="000374FF" w:rsidRDefault="000374FF" w:rsidP="000374FF">
      <w:p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</w:p>
    <w:p w:rsidR="000374FF" w:rsidRDefault="000374FF" w:rsidP="000374FF">
      <w:p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</w:p>
    <w:p w:rsidR="000374FF" w:rsidRDefault="000374FF" w:rsidP="000374FF">
      <w:p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</w:p>
    <w:p w:rsidR="000374FF" w:rsidRDefault="000374FF" w:rsidP="000374FF">
      <w:p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</w:p>
    <w:p w:rsidR="006F2BD6" w:rsidRDefault="006F2BD6" w:rsidP="000374FF">
      <w:p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</w:p>
    <w:p w:rsidR="000374FF" w:rsidRDefault="000374FF" w:rsidP="000374FF">
      <w:p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</w:p>
    <w:p w:rsidR="00E55EAE" w:rsidRDefault="00E55EAE" w:rsidP="000374FF">
      <w:p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</w:p>
    <w:p w:rsidR="000374FF" w:rsidRDefault="000374FF" w:rsidP="000374FF">
      <w:pPr>
        <w:spacing w:after="0" w:line="360" w:lineRule="auto"/>
        <w:rPr>
          <w:rFonts w:ascii="Times New Roman" w:hAnsi="Times New Roman"/>
          <w:bCs/>
          <w:color w:val="202122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202122"/>
          <w:shd w:val="clear" w:color="auto" w:fill="FFFFFF"/>
          <w:lang w:val="ru-RU"/>
        </w:rPr>
        <w:lastRenderedPageBreak/>
        <w:t>Варианты использования</w:t>
      </w:r>
    </w:p>
    <w:p w:rsidR="000374FF" w:rsidRDefault="0066361B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t>Система должна обеспечивать автоматическое сканирование воздушного пространства и предоставлять актуальную информация в ПБУ.</w:t>
      </w:r>
    </w:p>
    <w:p w:rsidR="0066361B" w:rsidRDefault="0066361B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tbl>
      <w:tblPr>
        <w:tblW w:w="9553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6387"/>
      </w:tblGrid>
      <w:tr w:rsidR="0066361B" w:rsidRPr="00AB5547" w:rsidTr="009851DC">
        <w:trPr>
          <w:trHeight w:val="443"/>
        </w:trPr>
        <w:tc>
          <w:tcPr>
            <w:tcW w:w="3166" w:type="dxa"/>
            <w:shd w:val="clear" w:color="auto" w:fill="D8D8D8"/>
            <w:vAlign w:val="center"/>
          </w:tcPr>
          <w:p w:rsidR="0066361B" w:rsidRPr="00AB5547" w:rsidRDefault="0066361B" w:rsidP="009851DC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  <w:proofErr w:type="spellEnd"/>
          </w:p>
        </w:tc>
        <w:tc>
          <w:tcPr>
            <w:tcW w:w="6387" w:type="dxa"/>
            <w:shd w:val="clear" w:color="auto" w:fill="D8D8D8"/>
            <w:vAlign w:val="center"/>
          </w:tcPr>
          <w:p w:rsidR="0066361B" w:rsidRPr="00AB5547" w:rsidRDefault="0066361B" w:rsidP="009851DC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  <w:proofErr w:type="spellEnd"/>
          </w:p>
        </w:tc>
      </w:tr>
      <w:tr w:rsidR="0066361B" w:rsidRPr="00AB5547" w:rsidTr="0066361B">
        <w:trPr>
          <w:trHeight w:val="487"/>
        </w:trPr>
        <w:tc>
          <w:tcPr>
            <w:tcW w:w="3166" w:type="dxa"/>
            <w:shd w:val="clear" w:color="auto" w:fill="EAEAEA"/>
          </w:tcPr>
          <w:p w:rsidR="0066361B" w:rsidRPr="00012190" w:rsidRDefault="0066361B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РЛС</w:t>
            </w:r>
          </w:p>
        </w:tc>
        <w:tc>
          <w:tcPr>
            <w:tcW w:w="6387" w:type="dxa"/>
            <w:shd w:val="clear" w:color="auto" w:fill="EAEAEA"/>
          </w:tcPr>
          <w:p w:rsidR="0066361B" w:rsidRPr="00AB5547" w:rsidRDefault="0066361B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Сканирует воздушное пространство и отправляет в ПБУ</w:t>
            </w:r>
          </w:p>
        </w:tc>
      </w:tr>
      <w:tr w:rsidR="0066361B" w:rsidRPr="00AB5547" w:rsidTr="0066361B">
        <w:trPr>
          <w:trHeight w:val="765"/>
        </w:trPr>
        <w:tc>
          <w:tcPr>
            <w:tcW w:w="3166" w:type="dxa"/>
            <w:shd w:val="clear" w:color="auto" w:fill="EAEAEA"/>
          </w:tcPr>
          <w:p w:rsidR="0066361B" w:rsidRDefault="0066361B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ПБУ</w:t>
            </w:r>
          </w:p>
        </w:tc>
        <w:tc>
          <w:tcPr>
            <w:tcW w:w="6387" w:type="dxa"/>
            <w:shd w:val="clear" w:color="auto" w:fill="EAEAEA"/>
          </w:tcPr>
          <w:p w:rsidR="0066361B" w:rsidRDefault="0066361B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Обрабатывает информацию о воздушной обстановке и выводит ее на экран оператора</w:t>
            </w:r>
          </w:p>
        </w:tc>
      </w:tr>
      <w:tr w:rsidR="0066361B" w:rsidRPr="00AB5547" w:rsidTr="0066361B">
        <w:trPr>
          <w:trHeight w:val="765"/>
        </w:trPr>
        <w:tc>
          <w:tcPr>
            <w:tcW w:w="3166" w:type="dxa"/>
            <w:shd w:val="clear" w:color="auto" w:fill="EAEAEA"/>
          </w:tcPr>
          <w:p w:rsidR="0066361B" w:rsidRDefault="0066361B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Квалифицированный оператор ПБУ</w:t>
            </w:r>
          </w:p>
        </w:tc>
        <w:tc>
          <w:tcPr>
            <w:tcW w:w="6387" w:type="dxa"/>
            <w:shd w:val="clear" w:color="auto" w:fill="EAEAEA"/>
          </w:tcPr>
          <w:p w:rsidR="0066361B" w:rsidRDefault="0066361B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Анализирует воздушную обстановку и принимает решение о дальнейших действиях системы</w:t>
            </w:r>
          </w:p>
        </w:tc>
      </w:tr>
    </w:tbl>
    <w:p w:rsidR="0066361B" w:rsidRDefault="0066361B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6361B" w:rsidRDefault="006F2BD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t>Система должна обеспечивать возможность автоматического поражения, выбранного оператором аэродинамического объекта.</w:t>
      </w:r>
    </w:p>
    <w:p w:rsidR="006F2BD6" w:rsidRDefault="006F2BD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tbl>
      <w:tblPr>
        <w:tblW w:w="9553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6387"/>
      </w:tblGrid>
      <w:tr w:rsidR="006F2BD6" w:rsidRPr="00AB5547" w:rsidTr="009851DC">
        <w:trPr>
          <w:trHeight w:val="443"/>
        </w:trPr>
        <w:tc>
          <w:tcPr>
            <w:tcW w:w="3166" w:type="dxa"/>
            <w:shd w:val="clear" w:color="auto" w:fill="D8D8D8"/>
            <w:vAlign w:val="center"/>
          </w:tcPr>
          <w:p w:rsidR="006F2BD6" w:rsidRPr="00AB5547" w:rsidRDefault="006F2BD6" w:rsidP="009851DC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  <w:proofErr w:type="spellEnd"/>
          </w:p>
        </w:tc>
        <w:tc>
          <w:tcPr>
            <w:tcW w:w="6387" w:type="dxa"/>
            <w:shd w:val="clear" w:color="auto" w:fill="D8D8D8"/>
            <w:vAlign w:val="center"/>
          </w:tcPr>
          <w:p w:rsidR="006F2BD6" w:rsidRPr="00AB5547" w:rsidRDefault="006F2BD6" w:rsidP="009851DC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  <w:proofErr w:type="spellEnd"/>
          </w:p>
        </w:tc>
      </w:tr>
      <w:tr w:rsidR="006F2BD6" w:rsidRPr="00AB5547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6F2BD6" w:rsidRPr="00012190" w:rsidRDefault="006F2BD6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Квалифицированный оператор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 ПБУ</w:t>
            </w:r>
          </w:p>
        </w:tc>
        <w:tc>
          <w:tcPr>
            <w:tcW w:w="6387" w:type="dxa"/>
            <w:shd w:val="clear" w:color="auto" w:fill="EAEAEA"/>
          </w:tcPr>
          <w:p w:rsidR="006F2BD6" w:rsidRPr="00AB5547" w:rsidRDefault="006F2BD6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Инициирует уничтожение объекта при помощи интерфейса ПБУ</w:t>
            </w:r>
          </w:p>
        </w:tc>
      </w:tr>
      <w:tr w:rsidR="006F2BD6" w:rsidRPr="00AB5547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6F2BD6" w:rsidRDefault="006F2BD6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ПБУ</w:t>
            </w:r>
          </w:p>
        </w:tc>
        <w:tc>
          <w:tcPr>
            <w:tcW w:w="6387" w:type="dxa"/>
            <w:shd w:val="clear" w:color="auto" w:fill="EAEAEA"/>
          </w:tcPr>
          <w:p w:rsidR="006F2BD6" w:rsidRDefault="006F2BD6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Отправляет сигнал в </w:t>
            </w:r>
            <w:r w:rsidR="009F25CA">
              <w:rPr>
                <w:rFonts w:ascii="Times New Roman" w:eastAsia="Times New Roman" w:hAnsi="Times New Roman"/>
                <w:color w:val="000000"/>
                <w:lang w:val="ru-RU"/>
              </w:rPr>
              <w:t xml:space="preserve">модуль </w:t>
            </w:r>
            <w:proofErr w:type="spellStart"/>
            <w:r w:rsidR="009F25CA">
              <w:rPr>
                <w:rFonts w:ascii="Times New Roman" w:eastAsia="Times New Roman" w:hAnsi="Times New Roman"/>
                <w:color w:val="000000"/>
                <w:lang w:val="ru-RU"/>
              </w:rPr>
              <w:t>противосамо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летной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 части</w:t>
            </w:r>
          </w:p>
        </w:tc>
      </w:tr>
      <w:tr w:rsidR="006F2BD6" w:rsidRPr="00AB5547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6F2BD6" w:rsidRDefault="006F2BD6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Модуль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противосамолетной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 части</w:t>
            </w:r>
          </w:p>
        </w:tc>
        <w:tc>
          <w:tcPr>
            <w:tcW w:w="6387" w:type="dxa"/>
            <w:shd w:val="clear" w:color="auto" w:fill="EAEAEA"/>
          </w:tcPr>
          <w:p w:rsidR="006F2BD6" w:rsidRDefault="006F2BD6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Принимает сигнал и уничтожает выбранный объект</w:t>
            </w:r>
          </w:p>
        </w:tc>
      </w:tr>
    </w:tbl>
    <w:p w:rsidR="006F2BD6" w:rsidRDefault="006F2BD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F2BD6" w:rsidRDefault="006F2BD6" w:rsidP="006F2BD6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F2BD6" w:rsidRDefault="006F2BD6" w:rsidP="006F2BD6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F2BD6" w:rsidRDefault="006F2BD6" w:rsidP="006F2BD6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F2BD6" w:rsidRDefault="006F2BD6" w:rsidP="006F2BD6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F2BD6" w:rsidRDefault="006F2BD6" w:rsidP="006F2BD6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F2BD6" w:rsidRDefault="006F2BD6" w:rsidP="006F2BD6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F2BD6" w:rsidRDefault="006F2BD6" w:rsidP="006F2BD6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lastRenderedPageBreak/>
        <w:t xml:space="preserve">Система должна обеспечивать возможность автоматического поражения, выбранного оператором </w:t>
      </w: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t>баллистического</w:t>
      </w: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t xml:space="preserve"> объекта.</w:t>
      </w:r>
    </w:p>
    <w:p w:rsidR="006F2BD6" w:rsidRDefault="006F2BD6" w:rsidP="006F2BD6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tbl>
      <w:tblPr>
        <w:tblW w:w="9553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6387"/>
      </w:tblGrid>
      <w:tr w:rsidR="006F2BD6" w:rsidRPr="00AB5547" w:rsidTr="009851DC">
        <w:trPr>
          <w:trHeight w:val="443"/>
        </w:trPr>
        <w:tc>
          <w:tcPr>
            <w:tcW w:w="3166" w:type="dxa"/>
            <w:shd w:val="clear" w:color="auto" w:fill="D8D8D8"/>
            <w:vAlign w:val="center"/>
          </w:tcPr>
          <w:p w:rsidR="006F2BD6" w:rsidRPr="00AB5547" w:rsidRDefault="006F2BD6" w:rsidP="009851DC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  <w:proofErr w:type="spellEnd"/>
          </w:p>
        </w:tc>
        <w:tc>
          <w:tcPr>
            <w:tcW w:w="6387" w:type="dxa"/>
            <w:shd w:val="clear" w:color="auto" w:fill="D8D8D8"/>
            <w:vAlign w:val="center"/>
          </w:tcPr>
          <w:p w:rsidR="006F2BD6" w:rsidRPr="00AB5547" w:rsidRDefault="006F2BD6" w:rsidP="009851DC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  <w:proofErr w:type="spellEnd"/>
          </w:p>
        </w:tc>
      </w:tr>
      <w:tr w:rsidR="006F2BD6" w:rsidRPr="00AB5547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6F2BD6" w:rsidRPr="00012190" w:rsidRDefault="006F2BD6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Квалифицированный оператор ПБУ</w:t>
            </w:r>
          </w:p>
        </w:tc>
        <w:tc>
          <w:tcPr>
            <w:tcW w:w="6387" w:type="dxa"/>
            <w:shd w:val="clear" w:color="auto" w:fill="EAEAEA"/>
          </w:tcPr>
          <w:p w:rsidR="006F2BD6" w:rsidRPr="00AB5547" w:rsidRDefault="006F2BD6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Инициирует уничтожение объекта при помощи интерфейса ПБУ</w:t>
            </w:r>
          </w:p>
        </w:tc>
      </w:tr>
      <w:tr w:rsidR="006F2BD6" w:rsidRPr="00AB5547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6F2BD6" w:rsidRDefault="006F2BD6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ПБУ</w:t>
            </w:r>
          </w:p>
        </w:tc>
        <w:tc>
          <w:tcPr>
            <w:tcW w:w="6387" w:type="dxa"/>
            <w:shd w:val="clear" w:color="auto" w:fill="EAEAEA"/>
          </w:tcPr>
          <w:p w:rsidR="006F2BD6" w:rsidRDefault="006F2BD6" w:rsidP="006F2BD6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Отправляет сигнал в модуль 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ЗРС</w:t>
            </w:r>
          </w:p>
        </w:tc>
      </w:tr>
      <w:tr w:rsidR="006F2BD6" w:rsidRPr="00AB5547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6F2BD6" w:rsidRDefault="006F2BD6" w:rsidP="006F2BD6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Модуль 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ЗРС</w:t>
            </w:r>
          </w:p>
        </w:tc>
        <w:tc>
          <w:tcPr>
            <w:tcW w:w="6387" w:type="dxa"/>
            <w:shd w:val="clear" w:color="auto" w:fill="EAEAEA"/>
          </w:tcPr>
          <w:p w:rsidR="006F2BD6" w:rsidRDefault="006F2BD6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Принимает сигнал и уничтожает выбранный объект</w:t>
            </w:r>
          </w:p>
        </w:tc>
      </w:tr>
    </w:tbl>
    <w:p w:rsidR="0066361B" w:rsidRDefault="0066361B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F2BD6" w:rsidRDefault="006F2BD6" w:rsidP="006F2BD6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t xml:space="preserve">Система </w:t>
      </w: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t>должна обеспечивать возможность</w:t>
      </w: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t xml:space="preserve"> поражения, выбранного оператором баллистического объекта</w:t>
      </w: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t xml:space="preserve"> в ручном режиме</w:t>
      </w: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t>.</w:t>
      </w:r>
    </w:p>
    <w:p w:rsidR="006F2BD6" w:rsidRDefault="006F2BD6" w:rsidP="006F2BD6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tbl>
      <w:tblPr>
        <w:tblW w:w="9553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6387"/>
      </w:tblGrid>
      <w:tr w:rsidR="006F2BD6" w:rsidRPr="00AB5547" w:rsidTr="009851DC">
        <w:trPr>
          <w:trHeight w:val="443"/>
        </w:trPr>
        <w:tc>
          <w:tcPr>
            <w:tcW w:w="3166" w:type="dxa"/>
            <w:shd w:val="clear" w:color="auto" w:fill="D8D8D8"/>
            <w:vAlign w:val="center"/>
          </w:tcPr>
          <w:p w:rsidR="006F2BD6" w:rsidRPr="00AB5547" w:rsidRDefault="006F2BD6" w:rsidP="009851DC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  <w:proofErr w:type="spellEnd"/>
          </w:p>
        </w:tc>
        <w:tc>
          <w:tcPr>
            <w:tcW w:w="6387" w:type="dxa"/>
            <w:shd w:val="clear" w:color="auto" w:fill="D8D8D8"/>
            <w:vAlign w:val="center"/>
          </w:tcPr>
          <w:p w:rsidR="006F2BD6" w:rsidRPr="00AB5547" w:rsidRDefault="006F2BD6" w:rsidP="009851DC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  <w:proofErr w:type="spellEnd"/>
          </w:p>
        </w:tc>
      </w:tr>
      <w:tr w:rsidR="006F2BD6" w:rsidRPr="00AB5547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6F2BD6" w:rsidRPr="00012190" w:rsidRDefault="006F2BD6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Квалифицированный оператор ПБУ</w:t>
            </w:r>
          </w:p>
        </w:tc>
        <w:tc>
          <w:tcPr>
            <w:tcW w:w="6387" w:type="dxa"/>
            <w:shd w:val="clear" w:color="auto" w:fill="EAEAEA"/>
          </w:tcPr>
          <w:p w:rsidR="006F2BD6" w:rsidRPr="00AB5547" w:rsidRDefault="006F2BD6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Инициирует уничтожение объекта при помощи интерфейса ПБУ</w:t>
            </w:r>
          </w:p>
        </w:tc>
      </w:tr>
      <w:tr w:rsidR="006F2BD6" w:rsidRPr="00AB5547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6F2BD6" w:rsidRDefault="006F2BD6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ПБУ</w:t>
            </w:r>
          </w:p>
        </w:tc>
        <w:tc>
          <w:tcPr>
            <w:tcW w:w="6387" w:type="dxa"/>
            <w:shd w:val="clear" w:color="auto" w:fill="EAEAEA"/>
          </w:tcPr>
          <w:p w:rsidR="006F2BD6" w:rsidRDefault="006F2BD6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Отправляет сигнал в модуль противоракетной части</w:t>
            </w:r>
          </w:p>
        </w:tc>
      </w:tr>
      <w:tr w:rsidR="006F2BD6" w:rsidRPr="00AB5547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6F2BD6" w:rsidRDefault="006F2BD6" w:rsidP="006F2BD6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Модуль 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ЗРС</w:t>
            </w:r>
          </w:p>
        </w:tc>
        <w:tc>
          <w:tcPr>
            <w:tcW w:w="6387" w:type="dxa"/>
            <w:shd w:val="clear" w:color="auto" w:fill="EAEAEA"/>
          </w:tcPr>
          <w:p w:rsidR="006F2BD6" w:rsidRDefault="006F2BD6" w:rsidP="006F2BD6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Принимает сигнал и 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информирует квалифицированного оператора ЗРС</w:t>
            </w:r>
          </w:p>
        </w:tc>
      </w:tr>
      <w:tr w:rsidR="006F2BD6" w:rsidRPr="00AB5547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6F2BD6" w:rsidRDefault="006F2BD6" w:rsidP="006F2BD6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Квалифицированный оператор ЗРС</w:t>
            </w:r>
          </w:p>
        </w:tc>
        <w:tc>
          <w:tcPr>
            <w:tcW w:w="6387" w:type="dxa"/>
            <w:shd w:val="clear" w:color="auto" w:fill="EAEAEA"/>
          </w:tcPr>
          <w:p w:rsidR="006F2BD6" w:rsidRDefault="006F2BD6" w:rsidP="006F2BD6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Принимает управление на себя и производит уничтожение баллистического объекта</w:t>
            </w:r>
          </w:p>
        </w:tc>
      </w:tr>
    </w:tbl>
    <w:p w:rsidR="0066361B" w:rsidRDefault="0066361B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F2BD6" w:rsidRDefault="006F2BD6" w:rsidP="006F2BD6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F2BD6" w:rsidRDefault="006F2BD6" w:rsidP="006F2BD6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F2BD6" w:rsidRDefault="006F2BD6" w:rsidP="006F2BD6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F2BD6" w:rsidRDefault="006F2BD6" w:rsidP="006F2BD6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F2BD6" w:rsidRDefault="006F2BD6" w:rsidP="006F2BD6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F2BD6" w:rsidRDefault="006F2BD6" w:rsidP="006F2BD6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F2BD6" w:rsidRDefault="006F2BD6" w:rsidP="006F2BD6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F2BD6" w:rsidRDefault="006F2BD6" w:rsidP="006F2BD6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lastRenderedPageBreak/>
        <w:t xml:space="preserve">Система должна обеспечивать возможность поражения, выбранного оператором </w:t>
      </w: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t>аэродинамического</w:t>
      </w: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t xml:space="preserve"> объекта в ручном режиме.</w:t>
      </w:r>
    </w:p>
    <w:p w:rsidR="006F2BD6" w:rsidRDefault="006F2BD6" w:rsidP="006F2BD6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tbl>
      <w:tblPr>
        <w:tblW w:w="9553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6387"/>
      </w:tblGrid>
      <w:tr w:rsidR="006F2BD6" w:rsidRPr="00AB5547" w:rsidTr="009851DC">
        <w:trPr>
          <w:trHeight w:val="443"/>
        </w:trPr>
        <w:tc>
          <w:tcPr>
            <w:tcW w:w="3166" w:type="dxa"/>
            <w:shd w:val="clear" w:color="auto" w:fill="D8D8D8"/>
            <w:vAlign w:val="center"/>
          </w:tcPr>
          <w:p w:rsidR="006F2BD6" w:rsidRPr="00AB5547" w:rsidRDefault="006F2BD6" w:rsidP="009851DC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  <w:proofErr w:type="spellEnd"/>
          </w:p>
        </w:tc>
        <w:tc>
          <w:tcPr>
            <w:tcW w:w="6387" w:type="dxa"/>
            <w:shd w:val="clear" w:color="auto" w:fill="D8D8D8"/>
            <w:vAlign w:val="center"/>
          </w:tcPr>
          <w:p w:rsidR="006F2BD6" w:rsidRPr="00AB5547" w:rsidRDefault="006F2BD6" w:rsidP="009851DC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  <w:proofErr w:type="spellEnd"/>
          </w:p>
        </w:tc>
      </w:tr>
      <w:tr w:rsidR="006F2BD6" w:rsidRPr="00AB5547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6F2BD6" w:rsidRPr="00012190" w:rsidRDefault="006F2BD6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Квалифицированный оператор ПБУ</w:t>
            </w:r>
          </w:p>
        </w:tc>
        <w:tc>
          <w:tcPr>
            <w:tcW w:w="6387" w:type="dxa"/>
            <w:shd w:val="clear" w:color="auto" w:fill="EAEAEA"/>
          </w:tcPr>
          <w:p w:rsidR="006F2BD6" w:rsidRPr="00AB5547" w:rsidRDefault="006F2BD6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Инициирует уничтожение объекта при помощи интерфейса ПБУ</w:t>
            </w:r>
          </w:p>
        </w:tc>
      </w:tr>
      <w:tr w:rsidR="006F2BD6" w:rsidRPr="00AB5547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6F2BD6" w:rsidRDefault="006F2BD6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ПБУ</w:t>
            </w:r>
          </w:p>
        </w:tc>
        <w:tc>
          <w:tcPr>
            <w:tcW w:w="6387" w:type="dxa"/>
            <w:shd w:val="clear" w:color="auto" w:fill="EAEAEA"/>
          </w:tcPr>
          <w:p w:rsidR="006F2BD6" w:rsidRDefault="006F2BD6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Отправляет сигнал в модуль противоракетной части</w:t>
            </w:r>
          </w:p>
        </w:tc>
      </w:tr>
      <w:tr w:rsidR="006F2BD6" w:rsidRPr="00AB5547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6F2BD6" w:rsidRDefault="006F2BD6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Модуль </w:t>
            </w:r>
            <w:proofErr w:type="spellStart"/>
            <w:r w:rsidR="00E55EAE">
              <w:rPr>
                <w:rFonts w:ascii="Times New Roman" w:eastAsia="Times New Roman" w:hAnsi="Times New Roman"/>
                <w:color w:val="000000"/>
                <w:lang w:val="ru-RU"/>
              </w:rPr>
              <w:t>противосамолетной</w:t>
            </w:r>
            <w:proofErr w:type="spellEnd"/>
            <w:r w:rsidR="00E55EAE">
              <w:rPr>
                <w:rFonts w:ascii="Times New Roman" w:eastAsia="Times New Roman" w:hAnsi="Times New Roman"/>
                <w:color w:val="000000"/>
                <w:lang w:val="ru-RU"/>
              </w:rPr>
              <w:t xml:space="preserve"> части</w:t>
            </w:r>
          </w:p>
        </w:tc>
        <w:tc>
          <w:tcPr>
            <w:tcW w:w="6387" w:type="dxa"/>
            <w:shd w:val="clear" w:color="auto" w:fill="EAEAEA"/>
          </w:tcPr>
          <w:p w:rsidR="006F2BD6" w:rsidRDefault="006F2BD6" w:rsidP="00E55EAE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Принимает сигнал и информирует квалифицированного оператора </w:t>
            </w:r>
            <w:proofErr w:type="spellStart"/>
            <w:r w:rsidR="00E55EAE">
              <w:rPr>
                <w:rFonts w:ascii="Times New Roman" w:eastAsia="Times New Roman" w:hAnsi="Times New Roman"/>
                <w:color w:val="000000"/>
                <w:lang w:val="ru-RU"/>
              </w:rPr>
              <w:t>противосамолетной</w:t>
            </w:r>
            <w:proofErr w:type="spellEnd"/>
            <w:r w:rsidR="00E55EAE">
              <w:rPr>
                <w:rFonts w:ascii="Times New Roman" w:eastAsia="Times New Roman" w:hAnsi="Times New Roman"/>
                <w:color w:val="000000"/>
                <w:lang w:val="ru-RU"/>
              </w:rPr>
              <w:t xml:space="preserve"> части</w:t>
            </w:r>
          </w:p>
        </w:tc>
      </w:tr>
      <w:tr w:rsidR="006F2BD6" w:rsidRPr="00AB5547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6F2BD6" w:rsidRDefault="006F2BD6" w:rsidP="00E55EAE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Квалифицированный оператор </w:t>
            </w:r>
            <w:proofErr w:type="spellStart"/>
            <w:r w:rsidR="00E55EAE">
              <w:rPr>
                <w:rFonts w:ascii="Times New Roman" w:eastAsia="Times New Roman" w:hAnsi="Times New Roman"/>
                <w:color w:val="000000"/>
                <w:lang w:val="ru-RU"/>
              </w:rPr>
              <w:t>противосамолетной</w:t>
            </w:r>
            <w:proofErr w:type="spellEnd"/>
            <w:r w:rsidR="00E55EAE">
              <w:rPr>
                <w:rFonts w:ascii="Times New Roman" w:eastAsia="Times New Roman" w:hAnsi="Times New Roman"/>
                <w:color w:val="000000"/>
                <w:lang w:val="ru-RU"/>
              </w:rPr>
              <w:t xml:space="preserve"> части</w:t>
            </w:r>
          </w:p>
        </w:tc>
        <w:tc>
          <w:tcPr>
            <w:tcW w:w="6387" w:type="dxa"/>
            <w:shd w:val="clear" w:color="auto" w:fill="EAEAEA"/>
          </w:tcPr>
          <w:p w:rsidR="006F2BD6" w:rsidRDefault="006F2BD6" w:rsidP="00E55EAE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Принимает управление на себя и производит уничтожение </w:t>
            </w:r>
            <w:r w:rsidR="00E55EAE">
              <w:rPr>
                <w:rFonts w:ascii="Times New Roman" w:eastAsia="Times New Roman" w:hAnsi="Times New Roman"/>
                <w:color w:val="000000"/>
                <w:lang w:val="ru-RU"/>
              </w:rPr>
              <w:t>аэродинамического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 объекта</w:t>
            </w:r>
          </w:p>
        </w:tc>
      </w:tr>
    </w:tbl>
    <w:p w:rsidR="0066361B" w:rsidRDefault="0066361B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6361B" w:rsidRDefault="00E55EAE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t>Система должна обеспечивать возможность принимать и отправлять сообщения для обеспечения связи со штабом и другими системами.</w:t>
      </w:r>
    </w:p>
    <w:p w:rsidR="00E55EAE" w:rsidRDefault="00E55EAE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tbl>
      <w:tblPr>
        <w:tblW w:w="9553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6387"/>
      </w:tblGrid>
      <w:tr w:rsidR="00E55EAE" w:rsidRPr="00AB5547" w:rsidTr="009851DC">
        <w:trPr>
          <w:trHeight w:val="443"/>
        </w:trPr>
        <w:tc>
          <w:tcPr>
            <w:tcW w:w="3166" w:type="dxa"/>
            <w:shd w:val="clear" w:color="auto" w:fill="D8D8D8"/>
            <w:vAlign w:val="center"/>
          </w:tcPr>
          <w:p w:rsidR="00E55EAE" w:rsidRPr="00AB5547" w:rsidRDefault="00E55EAE" w:rsidP="009851DC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  <w:proofErr w:type="spellEnd"/>
          </w:p>
        </w:tc>
        <w:tc>
          <w:tcPr>
            <w:tcW w:w="6387" w:type="dxa"/>
            <w:shd w:val="clear" w:color="auto" w:fill="D8D8D8"/>
            <w:vAlign w:val="center"/>
          </w:tcPr>
          <w:p w:rsidR="00E55EAE" w:rsidRPr="00AB5547" w:rsidRDefault="00E55EAE" w:rsidP="009851DC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  <w:proofErr w:type="spellEnd"/>
          </w:p>
        </w:tc>
      </w:tr>
      <w:tr w:rsidR="00E55EAE" w:rsidRPr="00AB5547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E55EAE" w:rsidRPr="00012190" w:rsidRDefault="00E55EAE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Модуль с вышкой связи </w:t>
            </w:r>
          </w:p>
        </w:tc>
        <w:tc>
          <w:tcPr>
            <w:tcW w:w="6387" w:type="dxa"/>
            <w:shd w:val="clear" w:color="auto" w:fill="EAEAEA"/>
          </w:tcPr>
          <w:p w:rsidR="00E55EAE" w:rsidRPr="00AB5547" w:rsidRDefault="00E55EAE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Принимает сигнал извне, обрабатывает и передает радист</w:t>
            </w:r>
          </w:p>
        </w:tc>
      </w:tr>
      <w:tr w:rsidR="00E55EAE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E55EAE" w:rsidRDefault="00E55EAE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Радист</w:t>
            </w:r>
          </w:p>
        </w:tc>
        <w:tc>
          <w:tcPr>
            <w:tcW w:w="6387" w:type="dxa"/>
            <w:shd w:val="clear" w:color="auto" w:fill="EAEAEA"/>
          </w:tcPr>
          <w:p w:rsidR="00E55EAE" w:rsidRDefault="00E55EAE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Принимает сообщение, анализирует его и передает остальным инструкции для выполнения</w:t>
            </w:r>
          </w:p>
        </w:tc>
      </w:tr>
      <w:tr w:rsidR="00E55EAE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E55EAE" w:rsidRDefault="00E55EAE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с вышкой связи</w:t>
            </w:r>
          </w:p>
        </w:tc>
        <w:tc>
          <w:tcPr>
            <w:tcW w:w="6387" w:type="dxa"/>
            <w:shd w:val="clear" w:color="auto" w:fill="EAEAEA"/>
          </w:tcPr>
          <w:p w:rsidR="00E55EAE" w:rsidRDefault="00E55EAE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Рассылает </w:t>
            </w:r>
            <w:r w:rsidR="00E32776">
              <w:rPr>
                <w:rFonts w:ascii="Times New Roman" w:eastAsia="Times New Roman" w:hAnsi="Times New Roman"/>
                <w:color w:val="000000"/>
                <w:lang w:val="ru-RU"/>
              </w:rPr>
              <w:t>информацию от радиста и передает ее всем модулям системы</w:t>
            </w:r>
          </w:p>
        </w:tc>
      </w:tr>
    </w:tbl>
    <w:p w:rsidR="00E55EAE" w:rsidRDefault="00E55EAE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6361B" w:rsidRDefault="0066361B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E32776" w:rsidRDefault="00E3277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E32776" w:rsidRDefault="00E3277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E32776" w:rsidRDefault="00E3277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E32776" w:rsidRDefault="00E3277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E32776" w:rsidRDefault="00E3277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lastRenderedPageBreak/>
        <w:t>Система должна сортировать объекты, выводимые на экран оператора по требованию оператора.</w:t>
      </w:r>
    </w:p>
    <w:p w:rsidR="00E32776" w:rsidRDefault="00E3277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tbl>
      <w:tblPr>
        <w:tblW w:w="9553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6387"/>
      </w:tblGrid>
      <w:tr w:rsidR="00E32776" w:rsidRPr="00AB5547" w:rsidTr="009851DC">
        <w:trPr>
          <w:trHeight w:val="443"/>
        </w:trPr>
        <w:tc>
          <w:tcPr>
            <w:tcW w:w="3166" w:type="dxa"/>
            <w:shd w:val="clear" w:color="auto" w:fill="D8D8D8"/>
            <w:vAlign w:val="center"/>
          </w:tcPr>
          <w:p w:rsidR="00E32776" w:rsidRPr="00AB5547" w:rsidRDefault="00E32776" w:rsidP="00E32776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  <w:proofErr w:type="spellEnd"/>
          </w:p>
        </w:tc>
        <w:tc>
          <w:tcPr>
            <w:tcW w:w="6387" w:type="dxa"/>
            <w:shd w:val="clear" w:color="auto" w:fill="D8D8D8"/>
            <w:vAlign w:val="center"/>
          </w:tcPr>
          <w:p w:rsidR="00E32776" w:rsidRPr="00AB5547" w:rsidRDefault="00E32776" w:rsidP="00E32776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  <w:proofErr w:type="spellEnd"/>
          </w:p>
        </w:tc>
      </w:tr>
      <w:tr w:rsidR="00E32776" w:rsidRPr="00AB5547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E32776" w:rsidRPr="00012190" w:rsidRDefault="00E32776" w:rsidP="00E32776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Квалифицированный оператор ПБУ</w:t>
            </w:r>
          </w:p>
        </w:tc>
        <w:tc>
          <w:tcPr>
            <w:tcW w:w="6387" w:type="dxa"/>
            <w:shd w:val="clear" w:color="auto" w:fill="EAEAEA"/>
          </w:tcPr>
          <w:p w:rsidR="00E32776" w:rsidRPr="00AB5547" w:rsidRDefault="00E32776" w:rsidP="00E32776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Задает параметры объектов, которые он хочет увидеть на экране</w:t>
            </w:r>
          </w:p>
        </w:tc>
      </w:tr>
      <w:tr w:rsidR="00E32776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E32776" w:rsidRDefault="00E32776" w:rsidP="00E32776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ПБУ</w:t>
            </w:r>
          </w:p>
        </w:tc>
        <w:tc>
          <w:tcPr>
            <w:tcW w:w="6387" w:type="dxa"/>
            <w:shd w:val="clear" w:color="auto" w:fill="EAEAEA"/>
          </w:tcPr>
          <w:p w:rsidR="00E32776" w:rsidRDefault="00E32776" w:rsidP="00E32776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Выводит на экран запрошенные оператором объекты</w:t>
            </w:r>
          </w:p>
        </w:tc>
      </w:tr>
    </w:tbl>
    <w:p w:rsidR="006F2BD6" w:rsidRDefault="006F2BD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F2BD6" w:rsidRDefault="00E3277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t>Система должна предоставлять информацию в ПБУ о состоянии всех модулей системы в реальном времени.</w:t>
      </w:r>
    </w:p>
    <w:p w:rsidR="00E32776" w:rsidRDefault="00E3277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tbl>
      <w:tblPr>
        <w:tblW w:w="9553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6387"/>
      </w:tblGrid>
      <w:tr w:rsidR="00E32776" w:rsidRPr="00AB5547" w:rsidTr="009851DC">
        <w:trPr>
          <w:trHeight w:val="443"/>
        </w:trPr>
        <w:tc>
          <w:tcPr>
            <w:tcW w:w="3166" w:type="dxa"/>
            <w:shd w:val="clear" w:color="auto" w:fill="D8D8D8"/>
            <w:vAlign w:val="center"/>
          </w:tcPr>
          <w:p w:rsidR="00E32776" w:rsidRPr="00AB5547" w:rsidRDefault="00E32776" w:rsidP="009851DC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  <w:proofErr w:type="spellEnd"/>
          </w:p>
        </w:tc>
        <w:tc>
          <w:tcPr>
            <w:tcW w:w="6387" w:type="dxa"/>
            <w:shd w:val="clear" w:color="auto" w:fill="D8D8D8"/>
            <w:vAlign w:val="center"/>
          </w:tcPr>
          <w:p w:rsidR="00E32776" w:rsidRPr="00AB5547" w:rsidRDefault="00E32776" w:rsidP="009851DC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  <w:proofErr w:type="spellEnd"/>
          </w:p>
        </w:tc>
      </w:tr>
      <w:tr w:rsidR="00E32776" w:rsidRPr="00AB5547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E32776" w:rsidRPr="00012190" w:rsidRDefault="00E32776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Модуль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противосамолетной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 части, ЗРС, РЛС, вышка связи, модуль с боеприпасами</w:t>
            </w:r>
          </w:p>
        </w:tc>
        <w:tc>
          <w:tcPr>
            <w:tcW w:w="6387" w:type="dxa"/>
            <w:shd w:val="clear" w:color="auto" w:fill="EAEAEA"/>
          </w:tcPr>
          <w:p w:rsidR="00E32776" w:rsidRPr="00AB5547" w:rsidRDefault="00E32776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Периодически отправляют информацию о своем состоянии в модуль ПБУ</w:t>
            </w:r>
          </w:p>
        </w:tc>
      </w:tr>
      <w:tr w:rsidR="00E32776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E32776" w:rsidRDefault="00E32776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ПБУ</w:t>
            </w:r>
          </w:p>
        </w:tc>
        <w:tc>
          <w:tcPr>
            <w:tcW w:w="6387" w:type="dxa"/>
            <w:shd w:val="clear" w:color="auto" w:fill="EAEAEA"/>
          </w:tcPr>
          <w:p w:rsidR="00E32776" w:rsidRDefault="00E32776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Принимает, анализирует информацию и передает на интерфейс оператора</w:t>
            </w:r>
          </w:p>
        </w:tc>
      </w:tr>
      <w:tr w:rsidR="00E32776" w:rsidTr="009851DC">
        <w:trPr>
          <w:trHeight w:val="487"/>
        </w:trPr>
        <w:tc>
          <w:tcPr>
            <w:tcW w:w="3166" w:type="dxa"/>
            <w:shd w:val="clear" w:color="auto" w:fill="EAEAEA"/>
          </w:tcPr>
          <w:p w:rsidR="00E32776" w:rsidRDefault="00E32776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Квалифицированный оператор ПБУ</w:t>
            </w:r>
          </w:p>
        </w:tc>
        <w:tc>
          <w:tcPr>
            <w:tcW w:w="6387" w:type="dxa"/>
            <w:shd w:val="clear" w:color="auto" w:fill="EAEAEA"/>
          </w:tcPr>
          <w:p w:rsidR="00E32776" w:rsidRDefault="00E32776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Обрабатывает информацию о состоянии модулей и, при необходимости, производит определенные действия</w:t>
            </w:r>
          </w:p>
        </w:tc>
      </w:tr>
    </w:tbl>
    <w:p w:rsidR="00E32776" w:rsidRDefault="00E3277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F2BD6" w:rsidRDefault="006F2BD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F2BD6" w:rsidRDefault="006F2BD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6F2BD6" w:rsidRDefault="006F2BD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E32776" w:rsidRDefault="00E3277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E32776" w:rsidRDefault="00E3277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E32776" w:rsidRDefault="00E3277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E32776" w:rsidRDefault="00E3277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E32776" w:rsidRDefault="00E32776" w:rsidP="000374FF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E32776" w:rsidRPr="009E0F2C" w:rsidRDefault="00E32776" w:rsidP="00E32776">
      <w:pPr>
        <w:jc w:val="center"/>
        <w:rPr>
          <w:rFonts w:ascii="Times New Roman" w:hAnsi="Times New Roman"/>
          <w:b/>
          <w:lang w:val="ru-RU"/>
        </w:rPr>
      </w:pPr>
      <w:r w:rsidRPr="009E0F2C">
        <w:rPr>
          <w:rFonts w:ascii="Times New Roman" w:hAnsi="Times New Roman"/>
          <w:b/>
          <w:lang w:val="ru-RU"/>
        </w:rPr>
        <w:lastRenderedPageBreak/>
        <w:t xml:space="preserve">Полный формат спецификации варианта использования модуля </w:t>
      </w:r>
      <w:proofErr w:type="gramStart"/>
      <w:r w:rsidR="00C00EEF">
        <w:rPr>
          <w:rFonts w:ascii="Times New Roman" w:hAnsi="Times New Roman"/>
          <w:b/>
          <w:lang w:val="ru-RU"/>
        </w:rPr>
        <w:t xml:space="preserve">ЗРС </w:t>
      </w:r>
      <w:r w:rsidRPr="009E0F2C">
        <w:rPr>
          <w:rFonts w:ascii="Times New Roman" w:hAnsi="Times New Roman"/>
          <w:b/>
          <w:lang w:val="ru-RU"/>
        </w:rPr>
        <w:t xml:space="preserve"> (</w:t>
      </w:r>
      <w:proofErr w:type="gramEnd"/>
      <w:r w:rsidRPr="009E0F2C">
        <w:rPr>
          <w:rFonts w:ascii="Times New Roman" w:hAnsi="Times New Roman"/>
          <w:b/>
          <w:lang w:val="ru-RU"/>
        </w:rPr>
        <w:t xml:space="preserve">по </w:t>
      </w:r>
      <w:proofErr w:type="spellStart"/>
      <w:r w:rsidRPr="009E0F2C">
        <w:rPr>
          <w:rFonts w:ascii="Times New Roman" w:hAnsi="Times New Roman"/>
          <w:b/>
          <w:lang w:val="ru-RU"/>
        </w:rPr>
        <w:t>Коберну</w:t>
      </w:r>
      <w:proofErr w:type="spellEnd"/>
      <w:r w:rsidRPr="009E0F2C">
        <w:rPr>
          <w:rFonts w:ascii="Times New Roman" w:hAnsi="Times New Roman"/>
          <w:b/>
          <w:lang w:val="ru-RU"/>
        </w:rPr>
        <w:t>)</w:t>
      </w:r>
    </w:p>
    <w:tbl>
      <w:tblPr>
        <w:tblW w:w="9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2410"/>
        <w:gridCol w:w="6023"/>
      </w:tblGrid>
      <w:tr w:rsidR="00E32776" w:rsidRPr="00AB5547" w:rsidTr="00C00EEF">
        <w:trPr>
          <w:trHeight w:val="429"/>
        </w:trPr>
        <w:tc>
          <w:tcPr>
            <w:tcW w:w="709" w:type="dxa"/>
            <w:shd w:val="clear" w:color="auto" w:fill="D8D8D8"/>
          </w:tcPr>
          <w:p w:rsidR="00E32776" w:rsidRPr="00097D53" w:rsidRDefault="00E32776" w:rsidP="009851DC">
            <w:pPr>
              <w:rPr>
                <w:lang w:val="ru-RU"/>
              </w:rPr>
            </w:pPr>
            <w:r>
              <w:rPr>
                <w:lang w:val="ru-RU"/>
              </w:rPr>
              <w:t>№ Шага</w:t>
            </w:r>
          </w:p>
        </w:tc>
        <w:tc>
          <w:tcPr>
            <w:tcW w:w="2410" w:type="dxa"/>
            <w:shd w:val="clear" w:color="auto" w:fill="D8D8D8"/>
            <w:vAlign w:val="center"/>
          </w:tcPr>
          <w:p w:rsidR="00E32776" w:rsidRPr="00097D53" w:rsidRDefault="00C00EEF" w:rsidP="009851DC">
            <w:pPr>
              <w:snapToGrid w:val="0"/>
              <w:rPr>
                <w:rFonts w:ascii="Times New Roman" w:eastAsia="Times New Roman" w:hAnsi="Times New Roman"/>
                <w:bCs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lang w:val="ru-RU"/>
              </w:rPr>
              <w:t>Оператор ЗРС</w:t>
            </w:r>
          </w:p>
        </w:tc>
        <w:tc>
          <w:tcPr>
            <w:tcW w:w="6023" w:type="dxa"/>
            <w:shd w:val="clear" w:color="auto" w:fill="D8D8D8"/>
            <w:vAlign w:val="center"/>
          </w:tcPr>
          <w:p w:rsidR="00E32776" w:rsidRPr="00097D53" w:rsidRDefault="00E32776" w:rsidP="009851DC">
            <w:pPr>
              <w:snapToGrid w:val="0"/>
              <w:rPr>
                <w:rFonts w:ascii="Times New Roman" w:eastAsia="Times New Roman" w:hAnsi="Times New Roman"/>
                <w:bCs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lang w:val="ru-RU"/>
              </w:rPr>
              <w:t>Система</w:t>
            </w:r>
          </w:p>
        </w:tc>
      </w:tr>
      <w:tr w:rsidR="00E32776" w:rsidRPr="00DB799B" w:rsidTr="00C00EEF">
        <w:trPr>
          <w:trHeight w:val="708"/>
        </w:trPr>
        <w:tc>
          <w:tcPr>
            <w:tcW w:w="709" w:type="dxa"/>
            <w:shd w:val="clear" w:color="auto" w:fill="EAEAEA"/>
          </w:tcPr>
          <w:p w:rsidR="00E32776" w:rsidRPr="00097D53" w:rsidRDefault="00E32776" w:rsidP="009851D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0" w:type="dxa"/>
            <w:shd w:val="clear" w:color="auto" w:fill="EAEAEA"/>
          </w:tcPr>
          <w:p w:rsidR="00E32776" w:rsidRPr="00931664" w:rsidRDefault="00C00EEF" w:rsidP="00C00EEF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Запрашивает поражение воздушного объекта в ручном режиме</w:t>
            </w:r>
          </w:p>
        </w:tc>
        <w:tc>
          <w:tcPr>
            <w:tcW w:w="6023" w:type="dxa"/>
            <w:shd w:val="clear" w:color="auto" w:fill="EAEAEA"/>
          </w:tcPr>
          <w:p w:rsidR="00E32776" w:rsidRPr="00AB5547" w:rsidRDefault="00C00EEF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lang w:val="ru-RU"/>
              </w:rPr>
              <w:t>Проверят наличие боеприпасов, состояние системы. При прохождении проверки предоставляет пользователю возможность выбора средства поражения.</w:t>
            </w:r>
          </w:p>
        </w:tc>
      </w:tr>
      <w:tr w:rsidR="00E32776" w:rsidRPr="00DB799B" w:rsidTr="00C00EEF">
        <w:trPr>
          <w:trHeight w:val="429"/>
        </w:trPr>
        <w:tc>
          <w:tcPr>
            <w:tcW w:w="709" w:type="dxa"/>
            <w:shd w:val="clear" w:color="auto" w:fill="EAEAEA"/>
          </w:tcPr>
          <w:p w:rsidR="00E32776" w:rsidRPr="00097D53" w:rsidRDefault="00E32776" w:rsidP="009851DC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0" w:type="dxa"/>
            <w:shd w:val="clear" w:color="auto" w:fill="EAEAEA"/>
          </w:tcPr>
          <w:p w:rsidR="00E32776" w:rsidRPr="00012190" w:rsidRDefault="00C00EEF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Производит выбора средства поражения</w:t>
            </w:r>
          </w:p>
        </w:tc>
        <w:tc>
          <w:tcPr>
            <w:tcW w:w="6023" w:type="dxa"/>
            <w:shd w:val="clear" w:color="auto" w:fill="EAEAEA"/>
          </w:tcPr>
          <w:p w:rsidR="00E32776" w:rsidRPr="00012190" w:rsidRDefault="00C00EEF" w:rsidP="009F25CA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Подг</w:t>
            </w:r>
            <w:r w:rsidR="009F25CA">
              <w:rPr>
                <w:rFonts w:ascii="Times New Roman" w:eastAsia="Times New Roman" w:hAnsi="Times New Roman"/>
                <w:color w:val="000000"/>
                <w:lang w:val="ru-RU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тавливает необходимое средство поражения</w:t>
            </w:r>
          </w:p>
        </w:tc>
      </w:tr>
      <w:tr w:rsidR="00E32776" w:rsidRPr="007E03F2" w:rsidTr="00C00EEF">
        <w:trPr>
          <w:trHeight w:val="429"/>
        </w:trPr>
        <w:tc>
          <w:tcPr>
            <w:tcW w:w="709" w:type="dxa"/>
            <w:shd w:val="clear" w:color="auto" w:fill="EAEAEA"/>
          </w:tcPr>
          <w:p w:rsidR="00E32776" w:rsidRPr="00272CEE" w:rsidRDefault="00E32776" w:rsidP="009851DC">
            <w:pPr>
              <w:rPr>
                <w:rFonts w:ascii="Times New Roman" w:hAnsi="Times New Roman"/>
                <w:lang w:val="ru-RU"/>
              </w:rPr>
            </w:pPr>
            <w:r w:rsidRPr="00272CEE">
              <w:rPr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2410" w:type="dxa"/>
            <w:shd w:val="clear" w:color="auto" w:fill="EAEAEA"/>
          </w:tcPr>
          <w:p w:rsidR="00E32776" w:rsidRDefault="00C00EEF" w:rsidP="009851DC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Инициирует запуск</w:t>
            </w:r>
          </w:p>
        </w:tc>
        <w:tc>
          <w:tcPr>
            <w:tcW w:w="6023" w:type="dxa"/>
            <w:shd w:val="clear" w:color="auto" w:fill="EAEAEA"/>
          </w:tcPr>
          <w:p w:rsidR="00E32776" w:rsidRDefault="00C00EEF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Производит запуск</w:t>
            </w:r>
          </w:p>
        </w:tc>
      </w:tr>
      <w:tr w:rsidR="00E32776" w:rsidRPr="00DB799B" w:rsidTr="00C00EEF">
        <w:trPr>
          <w:trHeight w:val="340"/>
        </w:trPr>
        <w:tc>
          <w:tcPr>
            <w:tcW w:w="709" w:type="dxa"/>
            <w:shd w:val="clear" w:color="auto" w:fill="EAEAEA"/>
          </w:tcPr>
          <w:p w:rsidR="00E32776" w:rsidRPr="00272CEE" w:rsidRDefault="00E32776" w:rsidP="009851DC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4</w:t>
            </w:r>
          </w:p>
        </w:tc>
        <w:tc>
          <w:tcPr>
            <w:tcW w:w="2410" w:type="dxa"/>
            <w:shd w:val="clear" w:color="auto" w:fill="EAEAEA"/>
          </w:tcPr>
          <w:p w:rsidR="00E32776" w:rsidRPr="00012190" w:rsidRDefault="00C00EEF" w:rsidP="00C00EEF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Производит регулирование параметров полета</w:t>
            </w:r>
          </w:p>
        </w:tc>
        <w:tc>
          <w:tcPr>
            <w:tcW w:w="6023" w:type="dxa"/>
            <w:shd w:val="clear" w:color="auto" w:fill="EAEAEA"/>
          </w:tcPr>
          <w:p w:rsidR="00E32776" w:rsidRPr="00AB5547" w:rsidRDefault="00C00EEF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Откликается на изменение в параметрах и осуществляет их в реальном времени</w:t>
            </w:r>
          </w:p>
        </w:tc>
      </w:tr>
      <w:tr w:rsidR="00E32776" w:rsidRPr="00C00EEF" w:rsidTr="00C00EEF">
        <w:trPr>
          <w:trHeight w:val="850"/>
        </w:trPr>
        <w:tc>
          <w:tcPr>
            <w:tcW w:w="709" w:type="dxa"/>
            <w:shd w:val="clear" w:color="auto" w:fill="EAEAEA"/>
          </w:tcPr>
          <w:p w:rsidR="00E32776" w:rsidRPr="00272CEE" w:rsidRDefault="00E32776" w:rsidP="009851DC">
            <w:pPr>
              <w:rPr>
                <w:rFonts w:ascii="Times New Roman" w:hAnsi="Times New Roman"/>
                <w:lang w:val="ru-RU"/>
              </w:rPr>
            </w:pPr>
            <w:r w:rsidRPr="00272CEE">
              <w:rPr>
                <w:rFonts w:ascii="Times New Roman" w:hAnsi="Times New Roman"/>
                <w:lang w:val="ru-RU"/>
              </w:rPr>
              <w:t>5</w:t>
            </w:r>
          </w:p>
        </w:tc>
        <w:tc>
          <w:tcPr>
            <w:tcW w:w="2410" w:type="dxa"/>
            <w:shd w:val="clear" w:color="auto" w:fill="EAEAEA"/>
          </w:tcPr>
          <w:p w:rsidR="00E32776" w:rsidRPr="00931664" w:rsidRDefault="00C00EEF" w:rsidP="009851DC">
            <w:pPr>
              <w:spacing w:after="0" w:line="360" w:lineRule="auto"/>
              <w:jc w:val="lef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Инициирует ликвидацию средства поражения</w:t>
            </w:r>
          </w:p>
        </w:tc>
        <w:tc>
          <w:tcPr>
            <w:tcW w:w="6023" w:type="dxa"/>
            <w:shd w:val="clear" w:color="auto" w:fill="EAEAEA"/>
          </w:tcPr>
          <w:p w:rsidR="00E32776" w:rsidRDefault="00C00EEF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Производит ликвидацию, сообщает оператору об успешности поражения воздушного объекта</w:t>
            </w:r>
          </w:p>
          <w:p w:rsidR="00E32776" w:rsidRPr="00012190" w:rsidRDefault="00E32776" w:rsidP="009851DC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</w:p>
        </w:tc>
      </w:tr>
    </w:tbl>
    <w:p w:rsidR="00E32776" w:rsidRDefault="00E32776" w:rsidP="00E32776">
      <w:pPr>
        <w:spacing w:after="0" w:line="360" w:lineRule="auto"/>
        <w:rPr>
          <w:rFonts w:ascii="Times New Roman" w:hAnsi="Times New Roman"/>
          <w:lang w:val="ru-RU"/>
        </w:rPr>
      </w:pPr>
    </w:p>
    <w:p w:rsidR="00E32776" w:rsidRDefault="00E32776" w:rsidP="00E32776">
      <w:pPr>
        <w:spacing w:after="0" w:line="360" w:lineRule="auto"/>
        <w:rPr>
          <w:rFonts w:ascii="Times New Roman" w:hAnsi="Times New Roman"/>
          <w:lang w:val="ru-RU"/>
        </w:rPr>
      </w:pPr>
      <w:r w:rsidRPr="00097D53">
        <w:rPr>
          <w:rFonts w:ascii="Times New Roman" w:hAnsi="Times New Roman"/>
          <w:b/>
          <w:lang w:val="ru-RU"/>
        </w:rPr>
        <w:t>Название:</w:t>
      </w:r>
      <w:r>
        <w:rPr>
          <w:rFonts w:ascii="Times New Roman" w:hAnsi="Times New Roman"/>
          <w:lang w:val="ru-RU"/>
        </w:rPr>
        <w:t xml:space="preserve"> </w:t>
      </w:r>
      <w:r w:rsidR="00C00EEF">
        <w:rPr>
          <w:rFonts w:ascii="Times New Roman" w:hAnsi="Times New Roman"/>
          <w:lang w:val="ru-RU"/>
        </w:rPr>
        <w:t>Поразить воздушный объект в ручном режиме</w:t>
      </w:r>
    </w:p>
    <w:p w:rsidR="00E32776" w:rsidRDefault="00E32776" w:rsidP="00E32776">
      <w:pPr>
        <w:spacing w:after="0" w:line="360" w:lineRule="auto"/>
        <w:rPr>
          <w:rFonts w:ascii="Times New Roman" w:hAnsi="Times New Roman"/>
          <w:lang w:val="ru-RU"/>
        </w:rPr>
      </w:pPr>
      <w:r w:rsidRPr="000416B1">
        <w:rPr>
          <w:rFonts w:ascii="Times New Roman" w:hAnsi="Times New Roman"/>
          <w:b/>
          <w:lang w:val="ru-RU"/>
        </w:rPr>
        <w:t>Краткое описание</w:t>
      </w:r>
      <w:r>
        <w:rPr>
          <w:rFonts w:ascii="Times New Roman" w:hAnsi="Times New Roman"/>
          <w:lang w:val="ru-RU"/>
        </w:rPr>
        <w:t xml:space="preserve">: </w:t>
      </w:r>
      <w:r w:rsidR="00C00EEF">
        <w:rPr>
          <w:rFonts w:ascii="Times New Roman" w:hAnsi="Times New Roman"/>
          <w:lang w:val="ru-RU"/>
        </w:rPr>
        <w:t>Производится поражение воздушного объекта, которое полностью контролируется оператором ЗРС.</w:t>
      </w:r>
    </w:p>
    <w:p w:rsidR="00E32776" w:rsidRDefault="00C00EEF" w:rsidP="00E3277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Область действия: </w:t>
      </w:r>
      <w:r>
        <w:rPr>
          <w:rFonts w:ascii="Times New Roman" w:hAnsi="Times New Roman"/>
          <w:lang w:val="ru-RU"/>
        </w:rPr>
        <w:t>Модуль ЗРС</w:t>
      </w:r>
      <w:r w:rsidR="00E32776">
        <w:rPr>
          <w:rFonts w:ascii="Times New Roman" w:hAnsi="Times New Roman"/>
          <w:lang w:val="ru-RU"/>
        </w:rPr>
        <w:t xml:space="preserve"> </w:t>
      </w:r>
    </w:p>
    <w:p w:rsidR="00E32776" w:rsidRDefault="00E32776" w:rsidP="00E32776">
      <w:pPr>
        <w:spacing w:after="0" w:line="360" w:lineRule="auto"/>
        <w:rPr>
          <w:rFonts w:ascii="Times New Roman" w:hAnsi="Times New Roman"/>
          <w:lang w:val="ru-RU"/>
        </w:rPr>
      </w:pPr>
      <w:r w:rsidRPr="000416B1">
        <w:rPr>
          <w:rFonts w:ascii="Times New Roman" w:hAnsi="Times New Roman"/>
          <w:b/>
          <w:lang w:val="ru-RU"/>
        </w:rPr>
        <w:t>Основное действующее лицо</w:t>
      </w:r>
      <w:r>
        <w:rPr>
          <w:rFonts w:ascii="Times New Roman" w:hAnsi="Times New Roman"/>
          <w:lang w:val="ru-RU"/>
        </w:rPr>
        <w:t xml:space="preserve">: </w:t>
      </w:r>
      <w:r w:rsidR="00C00EEF">
        <w:rPr>
          <w:rFonts w:ascii="Times New Roman" w:hAnsi="Times New Roman"/>
          <w:lang w:val="ru-RU"/>
        </w:rPr>
        <w:t>Оператор ЗРС</w:t>
      </w:r>
    </w:p>
    <w:p w:rsidR="00E32776" w:rsidRDefault="00E32776" w:rsidP="00E32776">
      <w:pPr>
        <w:spacing w:after="0" w:line="360" w:lineRule="auto"/>
        <w:rPr>
          <w:rFonts w:ascii="Times New Roman" w:hAnsi="Times New Roman"/>
          <w:lang w:val="ru-RU"/>
        </w:rPr>
      </w:pPr>
      <w:r w:rsidRPr="001350ED">
        <w:rPr>
          <w:rFonts w:ascii="Times New Roman" w:hAnsi="Times New Roman"/>
          <w:b/>
          <w:lang w:val="ru-RU"/>
        </w:rPr>
        <w:t>Триггер:</w:t>
      </w:r>
      <w:r w:rsidR="00C00EEF">
        <w:rPr>
          <w:rFonts w:ascii="Times New Roman" w:hAnsi="Times New Roman"/>
          <w:lang w:val="ru-RU"/>
        </w:rPr>
        <w:t xml:space="preserve"> Инициирование оператором ЗРС</w:t>
      </w:r>
    </w:p>
    <w:p w:rsidR="00E32776" w:rsidRDefault="00E32776" w:rsidP="00E32776">
      <w:pPr>
        <w:spacing w:after="0" w:line="360" w:lineRule="auto"/>
        <w:rPr>
          <w:rFonts w:ascii="Times New Roman" w:hAnsi="Times New Roman"/>
          <w:b/>
          <w:lang w:val="ru-RU"/>
        </w:rPr>
      </w:pPr>
      <w:r w:rsidRPr="00652E4D">
        <w:rPr>
          <w:rFonts w:ascii="Times New Roman" w:hAnsi="Times New Roman"/>
          <w:b/>
          <w:lang w:val="ru-RU"/>
        </w:rPr>
        <w:t xml:space="preserve">Участники и интересы: </w:t>
      </w:r>
    </w:p>
    <w:p w:rsidR="00E32776" w:rsidRDefault="00E32776" w:rsidP="00E3277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Заказчик – </w:t>
      </w:r>
      <w:r w:rsidR="00F0307C">
        <w:rPr>
          <w:rFonts w:ascii="Times New Roman" w:hAnsi="Times New Roman"/>
          <w:lang w:val="ru-RU"/>
        </w:rPr>
        <w:t>получить результат в виде пораженного воздушного объекта</w:t>
      </w:r>
      <w:r>
        <w:rPr>
          <w:rFonts w:ascii="Times New Roman" w:hAnsi="Times New Roman"/>
          <w:lang w:val="ru-RU"/>
        </w:rPr>
        <w:t>;</w:t>
      </w:r>
    </w:p>
    <w:p w:rsidR="00E32776" w:rsidRDefault="00F0307C" w:rsidP="00E3277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Оператор</w:t>
      </w:r>
      <w:r w:rsidR="00157AC9">
        <w:rPr>
          <w:rFonts w:ascii="Times New Roman" w:hAnsi="Times New Roman"/>
          <w:lang w:val="ru-RU"/>
        </w:rPr>
        <w:t xml:space="preserve"> ЗРС</w:t>
      </w:r>
      <w:bookmarkStart w:id="0" w:name="_GoBack"/>
      <w:bookmarkEnd w:id="0"/>
      <w:r w:rsidR="00E32776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>выполнить максимально эффективное поражение воздушного объекта</w:t>
      </w:r>
      <w:r w:rsidR="00E32776">
        <w:rPr>
          <w:rFonts w:ascii="Times New Roman" w:hAnsi="Times New Roman"/>
          <w:lang w:val="ru-RU"/>
        </w:rPr>
        <w:t>;</w:t>
      </w:r>
    </w:p>
    <w:p w:rsidR="00E32776" w:rsidRPr="00652E4D" w:rsidRDefault="00E32776" w:rsidP="00E3277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Система – </w:t>
      </w:r>
      <w:r w:rsidR="00F0307C">
        <w:rPr>
          <w:rFonts w:ascii="Times New Roman" w:hAnsi="Times New Roman"/>
          <w:lang w:val="ru-RU"/>
        </w:rPr>
        <w:t>позволить оператору максимально точно управлять средством поражения</w:t>
      </w:r>
      <w:r>
        <w:rPr>
          <w:rFonts w:ascii="Times New Roman" w:hAnsi="Times New Roman"/>
          <w:lang w:val="ru-RU"/>
        </w:rPr>
        <w:t>.</w:t>
      </w:r>
    </w:p>
    <w:p w:rsidR="00E32776" w:rsidRDefault="00E32776" w:rsidP="00E32776">
      <w:pPr>
        <w:spacing w:after="0" w:line="360" w:lineRule="auto"/>
        <w:rPr>
          <w:rFonts w:ascii="Times New Roman" w:hAnsi="Times New Roman"/>
          <w:lang w:val="ru-RU"/>
        </w:rPr>
      </w:pPr>
      <w:r w:rsidRPr="001350ED">
        <w:rPr>
          <w:rFonts w:ascii="Times New Roman" w:hAnsi="Times New Roman"/>
          <w:b/>
          <w:lang w:val="ru-RU"/>
        </w:rPr>
        <w:lastRenderedPageBreak/>
        <w:t>Минимальные гарантии</w:t>
      </w:r>
      <w:r>
        <w:rPr>
          <w:rFonts w:ascii="Times New Roman" w:hAnsi="Times New Roman"/>
          <w:b/>
          <w:lang w:val="ru-RU"/>
        </w:rPr>
        <w:t xml:space="preserve">: </w:t>
      </w:r>
    </w:p>
    <w:p w:rsidR="00E32776" w:rsidRDefault="00E32776" w:rsidP="00E3277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Заказчик: </w:t>
      </w:r>
      <w:r w:rsidR="00F0307C">
        <w:rPr>
          <w:rFonts w:ascii="Times New Roman" w:hAnsi="Times New Roman"/>
          <w:lang w:val="ru-RU"/>
        </w:rPr>
        <w:t>в случае если оператор не выполнит поставленную задачу, то заказчику придет отчет о неудачном завершении поражения</w:t>
      </w:r>
      <w:r>
        <w:rPr>
          <w:rFonts w:ascii="Times New Roman" w:hAnsi="Times New Roman"/>
          <w:lang w:val="ru-RU"/>
        </w:rPr>
        <w:t>.</w:t>
      </w:r>
    </w:p>
    <w:p w:rsidR="00E32776" w:rsidRDefault="00F0307C" w:rsidP="00E3277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Оператор ЗРС</w:t>
      </w:r>
      <w:r w:rsidR="00E32776">
        <w:rPr>
          <w:rFonts w:ascii="Times New Roman" w:hAnsi="Times New Roman"/>
          <w:lang w:val="ru-RU"/>
        </w:rPr>
        <w:t xml:space="preserve">: </w:t>
      </w:r>
      <w:r>
        <w:rPr>
          <w:rFonts w:ascii="Times New Roman" w:hAnsi="Times New Roman"/>
          <w:lang w:val="ru-RU"/>
        </w:rPr>
        <w:t>в случае если операция поражения воздушного объекта закончилась неудачно оператор может повторно инициировать поражение в ручном режиме, или осуществить автоматическое поражение объекта</w:t>
      </w:r>
      <w:r w:rsidR="00E32776">
        <w:rPr>
          <w:rFonts w:ascii="Times New Roman" w:hAnsi="Times New Roman"/>
          <w:lang w:val="ru-RU"/>
        </w:rPr>
        <w:t>.</w:t>
      </w:r>
    </w:p>
    <w:p w:rsidR="00E32776" w:rsidRPr="00F162AB" w:rsidRDefault="00E32776" w:rsidP="00E3277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Система: </w:t>
      </w:r>
      <w:r w:rsidR="00F0307C">
        <w:rPr>
          <w:rFonts w:ascii="Times New Roman" w:hAnsi="Times New Roman"/>
          <w:lang w:val="ru-RU"/>
        </w:rPr>
        <w:t>в случае невозможности произвести запуск оповестит об этом оператора и произведет запрос на пополнение боезапаса</w:t>
      </w:r>
      <w:r>
        <w:rPr>
          <w:rFonts w:ascii="Times New Roman" w:hAnsi="Times New Roman"/>
          <w:lang w:val="ru-RU"/>
        </w:rPr>
        <w:t>.</w:t>
      </w:r>
    </w:p>
    <w:p w:rsidR="00E32776" w:rsidRDefault="00E32776" w:rsidP="00E32776">
      <w:pPr>
        <w:spacing w:after="0" w:line="360" w:lineRule="auto"/>
        <w:rPr>
          <w:rFonts w:ascii="Times New Roman" w:hAnsi="Times New Roman"/>
          <w:lang w:val="ru-RU"/>
        </w:rPr>
      </w:pPr>
      <w:r w:rsidRPr="001350ED">
        <w:rPr>
          <w:rFonts w:ascii="Times New Roman" w:hAnsi="Times New Roman"/>
          <w:b/>
          <w:lang w:val="ru-RU"/>
        </w:rPr>
        <w:t>Гарантии успеха:</w:t>
      </w:r>
    </w:p>
    <w:p w:rsidR="00F0307C" w:rsidRDefault="00F0307C" w:rsidP="00F0307C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Заказчик: в случае если оператор выполнит поставленную зада</w:t>
      </w:r>
      <w:r>
        <w:rPr>
          <w:rFonts w:ascii="Times New Roman" w:hAnsi="Times New Roman"/>
          <w:lang w:val="ru-RU"/>
        </w:rPr>
        <w:t xml:space="preserve">чу, то заказчику придет отчет об успешном </w:t>
      </w:r>
      <w:r>
        <w:rPr>
          <w:rFonts w:ascii="Times New Roman" w:hAnsi="Times New Roman"/>
          <w:lang w:val="ru-RU"/>
        </w:rPr>
        <w:t>завершении поражения.</w:t>
      </w:r>
    </w:p>
    <w:p w:rsidR="00F0307C" w:rsidRDefault="00F0307C" w:rsidP="00F0307C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Оператор ЗРС: в случае</w:t>
      </w:r>
      <w:r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если операция поражения воздушного объекта закончилась удачно</w:t>
      </w:r>
      <w:r>
        <w:rPr>
          <w:rFonts w:ascii="Times New Roman" w:hAnsi="Times New Roman"/>
          <w:lang w:val="ru-RU"/>
        </w:rPr>
        <w:t>, оператор докладывает об этом</w:t>
      </w:r>
      <w:r>
        <w:rPr>
          <w:rFonts w:ascii="Times New Roman" w:hAnsi="Times New Roman"/>
          <w:lang w:val="ru-RU"/>
        </w:rPr>
        <w:t>.</w:t>
      </w:r>
    </w:p>
    <w:p w:rsidR="00F0307C" w:rsidRDefault="00F0307C" w:rsidP="00E3277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Система: в </w:t>
      </w:r>
      <w:r>
        <w:rPr>
          <w:rFonts w:ascii="Times New Roman" w:hAnsi="Times New Roman"/>
          <w:lang w:val="ru-RU"/>
        </w:rPr>
        <w:t>с</w:t>
      </w:r>
      <w:r>
        <w:rPr>
          <w:rFonts w:ascii="Times New Roman" w:hAnsi="Times New Roman"/>
          <w:lang w:val="ru-RU"/>
        </w:rPr>
        <w:t xml:space="preserve">лучае </w:t>
      </w:r>
      <w:r>
        <w:rPr>
          <w:rFonts w:ascii="Times New Roman" w:hAnsi="Times New Roman"/>
          <w:lang w:val="ru-RU"/>
        </w:rPr>
        <w:t>попадания объект обозначается как пораженный</w:t>
      </w:r>
      <w:r>
        <w:rPr>
          <w:rFonts w:ascii="Times New Roman" w:hAnsi="Times New Roman"/>
          <w:lang w:val="ru-RU"/>
        </w:rPr>
        <w:t>.</w:t>
      </w:r>
    </w:p>
    <w:p w:rsidR="00E32776" w:rsidRDefault="00E32776" w:rsidP="00E3277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Предусловия: </w:t>
      </w:r>
      <w:r w:rsidR="00F0307C">
        <w:rPr>
          <w:rFonts w:ascii="Times New Roman" w:hAnsi="Times New Roman"/>
          <w:lang w:val="ru-RU"/>
        </w:rPr>
        <w:t>Объект был обнаружен при помощи модуля РЛС и была дана команда об уничтожении объекта</w:t>
      </w:r>
      <w:r>
        <w:rPr>
          <w:rFonts w:ascii="Times New Roman" w:hAnsi="Times New Roman"/>
          <w:lang w:val="ru-RU"/>
        </w:rPr>
        <w:t>.</w:t>
      </w:r>
    </w:p>
    <w:p w:rsidR="00E32776" w:rsidRDefault="00E32776" w:rsidP="00E32776">
      <w:pPr>
        <w:spacing w:after="0" w:line="360" w:lineRule="auto"/>
        <w:rPr>
          <w:rFonts w:ascii="Times New Roman" w:hAnsi="Times New Roman"/>
          <w:lang w:val="ru-RU"/>
        </w:rPr>
      </w:pPr>
      <w:r w:rsidRPr="000416B1">
        <w:rPr>
          <w:rFonts w:ascii="Times New Roman" w:hAnsi="Times New Roman"/>
          <w:b/>
          <w:lang w:val="ru-RU"/>
        </w:rPr>
        <w:t>Основной поток:</w:t>
      </w:r>
      <w:r>
        <w:rPr>
          <w:rFonts w:ascii="Times New Roman" w:hAnsi="Times New Roman"/>
          <w:b/>
          <w:lang w:val="ru-RU"/>
        </w:rPr>
        <w:t xml:space="preserve"> </w:t>
      </w:r>
    </w:p>
    <w:p w:rsidR="00F0307C" w:rsidRDefault="009F25CA" w:rsidP="00E32776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eastAsia="Times New Roman" w:hAnsi="Times New Roman"/>
          <w:color w:val="000000"/>
          <w:lang w:val="ru-RU"/>
        </w:rPr>
        <w:t>Оператор з</w:t>
      </w:r>
      <w:r>
        <w:rPr>
          <w:rFonts w:ascii="Times New Roman" w:eastAsia="Times New Roman" w:hAnsi="Times New Roman"/>
          <w:color w:val="000000"/>
          <w:lang w:val="ru-RU"/>
        </w:rPr>
        <w:t>апрашивает поражение воздушного объекта в ручном режиме</w:t>
      </w:r>
      <w:r>
        <w:rPr>
          <w:rFonts w:ascii="Times New Roman" w:eastAsia="Times New Roman" w:hAnsi="Times New Roman"/>
          <w:color w:val="000000"/>
          <w:lang w:val="ru-RU"/>
        </w:rPr>
        <w:t>.</w:t>
      </w:r>
      <w:r>
        <w:rPr>
          <w:rFonts w:ascii="Times New Roman" w:hAnsi="Times New Roman"/>
          <w:lang w:val="ru-RU"/>
        </w:rPr>
        <w:t xml:space="preserve">  </w:t>
      </w:r>
    </w:p>
    <w:p w:rsidR="009F25CA" w:rsidRPr="009F25CA" w:rsidRDefault="009F25CA" w:rsidP="00E32776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bCs/>
          <w:color w:val="000000"/>
          <w:lang w:val="ru-RU"/>
        </w:rPr>
        <w:t>Система проверят наличие боеприпасов.</w:t>
      </w:r>
    </w:p>
    <w:p w:rsidR="009F25CA" w:rsidRPr="009F25CA" w:rsidRDefault="009F25CA" w:rsidP="00E32776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bCs/>
          <w:color w:val="000000"/>
          <w:lang w:val="ru-RU"/>
        </w:rPr>
        <w:t>Система проверяет</w:t>
      </w:r>
      <w:r>
        <w:rPr>
          <w:rFonts w:ascii="Times New Roman" w:hAnsi="Times New Roman"/>
          <w:bCs/>
          <w:color w:val="000000"/>
          <w:lang w:val="ru-RU"/>
        </w:rPr>
        <w:t xml:space="preserve"> состояние системы. </w:t>
      </w:r>
    </w:p>
    <w:p w:rsidR="009F25CA" w:rsidRPr="009F25CA" w:rsidRDefault="009F25CA" w:rsidP="00E32776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bCs/>
          <w:color w:val="000000"/>
          <w:lang w:val="ru-RU"/>
        </w:rPr>
        <w:t xml:space="preserve">Система </w:t>
      </w:r>
      <w:r>
        <w:rPr>
          <w:rFonts w:ascii="Times New Roman" w:hAnsi="Times New Roman"/>
          <w:bCs/>
          <w:color w:val="000000"/>
          <w:lang w:val="ru-RU"/>
        </w:rPr>
        <w:t>предоставляет пользователю возможность выбора средства поражения.</w:t>
      </w:r>
    </w:p>
    <w:p w:rsidR="009F25CA" w:rsidRPr="009F25CA" w:rsidRDefault="009F25CA" w:rsidP="00E32776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eastAsia="Times New Roman" w:hAnsi="Times New Roman"/>
          <w:color w:val="000000"/>
          <w:lang w:val="ru-RU"/>
        </w:rPr>
        <w:t>Оператор п</w:t>
      </w:r>
      <w:r>
        <w:rPr>
          <w:rFonts w:ascii="Times New Roman" w:eastAsia="Times New Roman" w:hAnsi="Times New Roman"/>
          <w:color w:val="000000"/>
          <w:lang w:val="ru-RU"/>
        </w:rPr>
        <w:t>роизводит выбор средства поражения</w:t>
      </w:r>
      <w:r>
        <w:rPr>
          <w:rFonts w:ascii="Times New Roman" w:eastAsia="Times New Roman" w:hAnsi="Times New Roman"/>
          <w:color w:val="000000"/>
          <w:lang w:val="ru-RU"/>
        </w:rPr>
        <w:t>.</w:t>
      </w:r>
    </w:p>
    <w:p w:rsidR="009F25CA" w:rsidRPr="009F25CA" w:rsidRDefault="009F25CA" w:rsidP="00E32776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eastAsia="Times New Roman" w:hAnsi="Times New Roman"/>
          <w:color w:val="000000"/>
          <w:lang w:val="ru-RU"/>
        </w:rPr>
        <w:t>Система подго</w:t>
      </w:r>
      <w:r>
        <w:rPr>
          <w:rFonts w:ascii="Times New Roman" w:eastAsia="Times New Roman" w:hAnsi="Times New Roman"/>
          <w:color w:val="000000"/>
          <w:lang w:val="ru-RU"/>
        </w:rPr>
        <w:t>тавливает необходимое средство поражения</w:t>
      </w:r>
      <w:r>
        <w:rPr>
          <w:rFonts w:ascii="Times New Roman" w:eastAsia="Times New Roman" w:hAnsi="Times New Roman"/>
          <w:color w:val="000000"/>
          <w:lang w:val="ru-RU"/>
        </w:rPr>
        <w:t>.</w:t>
      </w:r>
    </w:p>
    <w:p w:rsidR="009F25CA" w:rsidRPr="009F25CA" w:rsidRDefault="009F25CA" w:rsidP="00E32776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eastAsia="Times New Roman" w:hAnsi="Times New Roman"/>
          <w:color w:val="000000"/>
          <w:lang w:val="ru-RU"/>
        </w:rPr>
        <w:t>Оператор и</w:t>
      </w:r>
      <w:r>
        <w:rPr>
          <w:rFonts w:ascii="Times New Roman" w:eastAsia="Times New Roman" w:hAnsi="Times New Roman"/>
          <w:color w:val="000000"/>
          <w:lang w:val="ru-RU"/>
        </w:rPr>
        <w:t>нициирует запуск</w:t>
      </w:r>
      <w:r>
        <w:rPr>
          <w:rFonts w:ascii="Times New Roman" w:eastAsia="Times New Roman" w:hAnsi="Times New Roman"/>
          <w:color w:val="000000"/>
          <w:lang w:val="ru-RU"/>
        </w:rPr>
        <w:t>.</w:t>
      </w:r>
    </w:p>
    <w:p w:rsidR="009F25CA" w:rsidRPr="009F25CA" w:rsidRDefault="009F25CA" w:rsidP="00E32776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eastAsia="Times New Roman" w:hAnsi="Times New Roman"/>
          <w:color w:val="000000"/>
          <w:lang w:val="ru-RU"/>
        </w:rPr>
        <w:t>Система п</w:t>
      </w:r>
      <w:r>
        <w:rPr>
          <w:rFonts w:ascii="Times New Roman" w:eastAsia="Times New Roman" w:hAnsi="Times New Roman"/>
          <w:color w:val="000000"/>
          <w:lang w:val="ru-RU"/>
        </w:rPr>
        <w:t>роизводит запуск</w:t>
      </w:r>
      <w:r>
        <w:rPr>
          <w:rFonts w:ascii="Times New Roman" w:eastAsia="Times New Roman" w:hAnsi="Times New Roman"/>
          <w:color w:val="000000"/>
          <w:lang w:val="ru-RU"/>
        </w:rPr>
        <w:t>.</w:t>
      </w:r>
    </w:p>
    <w:p w:rsidR="009F25CA" w:rsidRPr="009F25CA" w:rsidRDefault="009F25CA" w:rsidP="00E32776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eastAsia="Times New Roman" w:hAnsi="Times New Roman"/>
          <w:color w:val="000000"/>
          <w:lang w:val="ru-RU"/>
        </w:rPr>
        <w:t>Оператор п</w:t>
      </w:r>
      <w:r>
        <w:rPr>
          <w:rFonts w:ascii="Times New Roman" w:eastAsia="Times New Roman" w:hAnsi="Times New Roman"/>
          <w:color w:val="000000"/>
          <w:lang w:val="ru-RU"/>
        </w:rPr>
        <w:t>роизводит регулирование параметров полета</w:t>
      </w:r>
      <w:r>
        <w:rPr>
          <w:rFonts w:ascii="Times New Roman" w:eastAsia="Times New Roman" w:hAnsi="Times New Roman"/>
          <w:color w:val="000000"/>
          <w:lang w:val="ru-RU"/>
        </w:rPr>
        <w:t>.</w:t>
      </w:r>
    </w:p>
    <w:p w:rsidR="009F25CA" w:rsidRPr="009F25CA" w:rsidRDefault="009F25CA" w:rsidP="00E32776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eastAsia="Times New Roman" w:hAnsi="Times New Roman"/>
          <w:color w:val="000000"/>
          <w:lang w:val="ru-RU"/>
        </w:rPr>
        <w:t>Система о</w:t>
      </w:r>
      <w:r>
        <w:rPr>
          <w:rFonts w:ascii="Times New Roman" w:eastAsia="Times New Roman" w:hAnsi="Times New Roman"/>
          <w:color w:val="000000"/>
          <w:lang w:val="ru-RU"/>
        </w:rPr>
        <w:t>ткликается на изменение в параметрах и осуществляет их в реальном времени</w:t>
      </w:r>
      <w:r>
        <w:rPr>
          <w:rFonts w:ascii="Times New Roman" w:eastAsia="Times New Roman" w:hAnsi="Times New Roman"/>
          <w:color w:val="000000"/>
          <w:lang w:val="ru-RU"/>
        </w:rPr>
        <w:t>.</w:t>
      </w:r>
    </w:p>
    <w:p w:rsidR="009F25CA" w:rsidRDefault="009F25CA" w:rsidP="00E32776">
      <w:pPr>
        <w:pStyle w:val="a3"/>
        <w:numPr>
          <w:ilvl w:val="0"/>
          <w:numId w:val="30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Пользователь и</w:t>
      </w:r>
      <w:r>
        <w:rPr>
          <w:rFonts w:ascii="Times New Roman" w:hAnsi="Times New Roman"/>
          <w:lang w:val="ru-RU"/>
        </w:rPr>
        <w:t>нициирует ликвидацию средства поражения</w:t>
      </w:r>
      <w:r>
        <w:rPr>
          <w:rFonts w:ascii="Times New Roman" w:hAnsi="Times New Roman"/>
          <w:lang w:val="ru-RU"/>
        </w:rPr>
        <w:t>.</w:t>
      </w:r>
    </w:p>
    <w:p w:rsidR="009F25CA" w:rsidRDefault="009F25CA" w:rsidP="009F25CA">
      <w:pPr>
        <w:pStyle w:val="a3"/>
        <w:numPr>
          <w:ilvl w:val="0"/>
          <w:numId w:val="30"/>
        </w:numPr>
        <w:snapToGrid w:val="0"/>
        <w:rPr>
          <w:rFonts w:ascii="Times New Roman" w:eastAsia="Times New Roman" w:hAnsi="Times New Roman"/>
          <w:color w:val="000000"/>
          <w:lang w:val="ru-RU"/>
        </w:rPr>
      </w:pPr>
      <w:r>
        <w:rPr>
          <w:rFonts w:ascii="Times New Roman" w:eastAsia="Times New Roman" w:hAnsi="Times New Roman"/>
          <w:color w:val="000000"/>
          <w:lang w:val="ru-RU"/>
        </w:rPr>
        <w:t>Система п</w:t>
      </w:r>
      <w:r w:rsidRPr="009F25CA">
        <w:rPr>
          <w:rFonts w:ascii="Times New Roman" w:eastAsia="Times New Roman" w:hAnsi="Times New Roman"/>
          <w:color w:val="000000"/>
          <w:lang w:val="ru-RU"/>
        </w:rPr>
        <w:t xml:space="preserve">роизводит ликвидацию, </w:t>
      </w:r>
    </w:p>
    <w:p w:rsidR="009F25CA" w:rsidRPr="009F25CA" w:rsidRDefault="009F25CA" w:rsidP="009F25CA">
      <w:pPr>
        <w:pStyle w:val="a3"/>
        <w:numPr>
          <w:ilvl w:val="0"/>
          <w:numId w:val="30"/>
        </w:numPr>
        <w:snapToGrid w:val="0"/>
        <w:rPr>
          <w:rFonts w:ascii="Times New Roman" w:eastAsia="Times New Roman" w:hAnsi="Times New Roman"/>
          <w:color w:val="000000"/>
          <w:lang w:val="ru-RU"/>
        </w:rPr>
      </w:pPr>
      <w:r>
        <w:rPr>
          <w:rFonts w:ascii="Times New Roman" w:eastAsia="Times New Roman" w:hAnsi="Times New Roman"/>
          <w:color w:val="000000"/>
          <w:lang w:val="ru-RU"/>
        </w:rPr>
        <w:t>Система с</w:t>
      </w:r>
      <w:r w:rsidRPr="009F25CA">
        <w:rPr>
          <w:rFonts w:ascii="Times New Roman" w:eastAsia="Times New Roman" w:hAnsi="Times New Roman"/>
          <w:color w:val="000000"/>
          <w:lang w:val="ru-RU"/>
        </w:rPr>
        <w:t>ообщает оператору об успешности поражения воздушного объекта</w:t>
      </w:r>
    </w:p>
    <w:p w:rsidR="00E32776" w:rsidRDefault="00E32776" w:rsidP="00E32776">
      <w:pPr>
        <w:pStyle w:val="a3"/>
        <w:spacing w:after="0" w:line="360" w:lineRule="auto"/>
        <w:ind w:left="785"/>
        <w:rPr>
          <w:rFonts w:ascii="Times New Roman" w:hAnsi="Times New Roman"/>
          <w:lang w:val="ru-RU"/>
        </w:rPr>
      </w:pPr>
    </w:p>
    <w:p w:rsidR="009F25CA" w:rsidRDefault="00E32776" w:rsidP="009F25CA">
      <w:pPr>
        <w:spacing w:after="0" w:line="360" w:lineRule="auto"/>
        <w:rPr>
          <w:rFonts w:ascii="Times New Roman" w:hAnsi="Times New Roman"/>
          <w:lang w:val="ru-RU"/>
        </w:rPr>
      </w:pPr>
      <w:r w:rsidRPr="00E6360E">
        <w:rPr>
          <w:rFonts w:ascii="Times New Roman" w:hAnsi="Times New Roman"/>
          <w:b/>
          <w:lang w:val="ru-RU"/>
        </w:rPr>
        <w:t>Расширения:</w:t>
      </w:r>
    </w:p>
    <w:p w:rsidR="00E32776" w:rsidRDefault="00157AC9" w:rsidP="009F25CA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>2.1 Информирование оператора об отсутствии боеприпасов.</w:t>
      </w:r>
    </w:p>
    <w:p w:rsidR="00157AC9" w:rsidRDefault="00157AC9" w:rsidP="009F25CA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>2.2 Завершение процесса поражения.</w:t>
      </w:r>
    </w:p>
    <w:p w:rsidR="00157AC9" w:rsidRDefault="00157AC9" w:rsidP="009F25CA">
      <w:pPr>
        <w:spacing w:after="0" w:line="360" w:lineRule="auto"/>
        <w:rPr>
          <w:rFonts w:ascii="Times New Roman" w:hAnsi="Times New Roman"/>
          <w:lang w:val="ru-RU"/>
        </w:rPr>
      </w:pPr>
    </w:p>
    <w:p w:rsidR="00157AC9" w:rsidRDefault="00157AC9" w:rsidP="009F25CA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>3.1 Информирование оператора о неготовности системы произвести поражение.</w:t>
      </w:r>
    </w:p>
    <w:p w:rsidR="00157AC9" w:rsidRPr="009F25CA" w:rsidRDefault="00157AC9" w:rsidP="009F25CA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>3.2 Завершение процесса поражения.</w:t>
      </w:r>
    </w:p>
    <w:p w:rsidR="00E32776" w:rsidRDefault="00E32776" w:rsidP="00E32776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C5F25">
        <w:rPr>
          <w:b/>
          <w:bCs/>
          <w:sz w:val="28"/>
          <w:szCs w:val="28"/>
        </w:rPr>
        <w:t>Список изменений в технологии и данных</w:t>
      </w:r>
      <w:r>
        <w:rPr>
          <w:sz w:val="28"/>
          <w:szCs w:val="28"/>
        </w:rPr>
        <w:t>:</w:t>
      </w:r>
    </w:p>
    <w:p w:rsidR="00157AC9" w:rsidRDefault="00157AC9" w:rsidP="00157AC9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Заказчик: </w:t>
      </w:r>
      <w:r>
        <w:rPr>
          <w:rFonts w:ascii="Times New Roman" w:hAnsi="Times New Roman"/>
          <w:lang w:val="ru-RU"/>
        </w:rPr>
        <w:t>получает отчет об успешности или не успешности поражения</w:t>
      </w:r>
      <w:r>
        <w:rPr>
          <w:rFonts w:ascii="Times New Roman" w:hAnsi="Times New Roman"/>
          <w:lang w:val="ru-RU"/>
        </w:rPr>
        <w:t>.</w:t>
      </w:r>
    </w:p>
    <w:p w:rsidR="00157AC9" w:rsidRDefault="00157AC9" w:rsidP="00157AC9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Оператор ЗРС: в случае если операция поражения воздушного объекта закончилась неудачно оператор может повторно инициировать поражение в ручном режиме, или осуществить автоматическое поражение объекта.</w:t>
      </w:r>
    </w:p>
    <w:p w:rsidR="00157AC9" w:rsidRPr="00F162AB" w:rsidRDefault="00157AC9" w:rsidP="00157AC9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Система: в случае невозможности произвести запуск оповестит об этом оператора и произведет запрос на пополнение боезапаса.</w:t>
      </w:r>
    </w:p>
    <w:p w:rsidR="00E32776" w:rsidRPr="00496B61" w:rsidRDefault="00E32776" w:rsidP="00E32776">
      <w:pPr>
        <w:pStyle w:val="a5"/>
        <w:spacing w:before="0" w:beforeAutospacing="0" w:after="0" w:afterAutospacing="0" w:line="360" w:lineRule="auto"/>
        <w:jc w:val="both"/>
      </w:pPr>
      <w:r w:rsidRPr="003C5F25">
        <w:rPr>
          <w:b/>
          <w:bCs/>
          <w:sz w:val="28"/>
          <w:szCs w:val="28"/>
        </w:rPr>
        <w:t>Вспомогательная информация</w:t>
      </w:r>
      <w:r>
        <w:rPr>
          <w:sz w:val="28"/>
          <w:szCs w:val="28"/>
        </w:rPr>
        <w:t xml:space="preserve">: </w:t>
      </w:r>
      <w:r w:rsidR="00157AC9">
        <w:rPr>
          <w:sz w:val="28"/>
          <w:szCs w:val="28"/>
        </w:rPr>
        <w:t>поражение цели в ручном режиме необходимо для произведения нетривиальных задач. Оператор полностью управляет средством поражения. Эффективность поражения зависит от квалификации и опытности оператора. При неудачном поражении в ручном режиме можно повторить попытку либо перейти к автоматическому поражению.</w:t>
      </w:r>
    </w:p>
    <w:p w:rsidR="00CC5D00" w:rsidRPr="00A63A13" w:rsidRDefault="00CC5D00" w:rsidP="00A63A13">
      <w:pPr>
        <w:spacing w:after="0" w:line="360" w:lineRule="auto"/>
        <w:rPr>
          <w:rFonts w:ascii="Times New Roman" w:hAnsi="Times New Roman"/>
          <w:lang w:val="ru-RU"/>
        </w:rPr>
      </w:pPr>
    </w:p>
    <w:sectPr w:rsidR="00CC5D00" w:rsidRPr="00A63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34BB"/>
    <w:multiLevelType w:val="multilevel"/>
    <w:tmpl w:val="43B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F0C6D"/>
    <w:multiLevelType w:val="multilevel"/>
    <w:tmpl w:val="AE8C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B4EEF"/>
    <w:multiLevelType w:val="multilevel"/>
    <w:tmpl w:val="CEBC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141101"/>
    <w:multiLevelType w:val="hybridMultilevel"/>
    <w:tmpl w:val="595EDAB6"/>
    <w:lvl w:ilvl="0" w:tplc="EC5ACA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14E1D"/>
    <w:multiLevelType w:val="hybridMultilevel"/>
    <w:tmpl w:val="E2FEA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606EB"/>
    <w:multiLevelType w:val="hybridMultilevel"/>
    <w:tmpl w:val="3632A3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7234F1B"/>
    <w:multiLevelType w:val="hybridMultilevel"/>
    <w:tmpl w:val="032E5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B3298"/>
    <w:multiLevelType w:val="multilevel"/>
    <w:tmpl w:val="5B88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4E1A27"/>
    <w:multiLevelType w:val="multilevel"/>
    <w:tmpl w:val="25EC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7B39CA"/>
    <w:multiLevelType w:val="hybridMultilevel"/>
    <w:tmpl w:val="92DA31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ABE0591"/>
    <w:multiLevelType w:val="multilevel"/>
    <w:tmpl w:val="5F28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191C7B"/>
    <w:multiLevelType w:val="hybridMultilevel"/>
    <w:tmpl w:val="0C66F4A8"/>
    <w:lvl w:ilvl="0" w:tplc="E41C92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BA80DA3"/>
    <w:multiLevelType w:val="hybridMultilevel"/>
    <w:tmpl w:val="B958FF40"/>
    <w:lvl w:ilvl="0" w:tplc="EC5ACA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3B62B5"/>
    <w:multiLevelType w:val="hybridMultilevel"/>
    <w:tmpl w:val="5A726130"/>
    <w:lvl w:ilvl="0" w:tplc="07B89D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6064709"/>
    <w:multiLevelType w:val="hybridMultilevel"/>
    <w:tmpl w:val="B0BCB978"/>
    <w:lvl w:ilvl="0" w:tplc="EC5ACABE">
      <w:start w:val="1"/>
      <w:numFmt w:val="decimal"/>
      <w:lvlText w:val="%1)"/>
      <w:lvlJc w:val="left"/>
      <w:pPr>
        <w:ind w:left="121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E76899"/>
    <w:multiLevelType w:val="hybridMultilevel"/>
    <w:tmpl w:val="E1FAB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7C4DFF"/>
    <w:multiLevelType w:val="hybridMultilevel"/>
    <w:tmpl w:val="E430AED2"/>
    <w:lvl w:ilvl="0" w:tplc="85302B42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ED703F"/>
    <w:multiLevelType w:val="hybridMultilevel"/>
    <w:tmpl w:val="F2AAE73C"/>
    <w:lvl w:ilvl="0" w:tplc="EC5ACABE">
      <w:start w:val="1"/>
      <w:numFmt w:val="decimal"/>
      <w:lvlText w:val="%1)"/>
      <w:lvlJc w:val="left"/>
      <w:pPr>
        <w:ind w:left="1287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45B16209"/>
    <w:multiLevelType w:val="hybridMultilevel"/>
    <w:tmpl w:val="97C4E2DA"/>
    <w:lvl w:ilvl="0" w:tplc="EC5ACA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636A1F"/>
    <w:multiLevelType w:val="multilevel"/>
    <w:tmpl w:val="C818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F65F3F"/>
    <w:multiLevelType w:val="hybridMultilevel"/>
    <w:tmpl w:val="6DD26C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53CD2092"/>
    <w:multiLevelType w:val="multilevel"/>
    <w:tmpl w:val="83F2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BB4FED"/>
    <w:multiLevelType w:val="multilevel"/>
    <w:tmpl w:val="84424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26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7B57AF5"/>
    <w:multiLevelType w:val="multilevel"/>
    <w:tmpl w:val="DD30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B80347"/>
    <w:multiLevelType w:val="hybridMultilevel"/>
    <w:tmpl w:val="BA54C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410D93"/>
    <w:multiLevelType w:val="multilevel"/>
    <w:tmpl w:val="84424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26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7D05A4E"/>
    <w:multiLevelType w:val="hybridMultilevel"/>
    <w:tmpl w:val="5A4C7D40"/>
    <w:lvl w:ilvl="0" w:tplc="EC5ACABE">
      <w:start w:val="1"/>
      <w:numFmt w:val="decimal"/>
      <w:lvlText w:val="%1)"/>
      <w:lvlJc w:val="left"/>
      <w:pPr>
        <w:ind w:left="1287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88461CA"/>
    <w:multiLevelType w:val="hybridMultilevel"/>
    <w:tmpl w:val="96024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B0782"/>
    <w:multiLevelType w:val="multilevel"/>
    <w:tmpl w:val="49AA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AD577E"/>
    <w:multiLevelType w:val="multilevel"/>
    <w:tmpl w:val="937E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B91ADC"/>
    <w:multiLevelType w:val="hybridMultilevel"/>
    <w:tmpl w:val="3DEE6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1F327A"/>
    <w:multiLevelType w:val="multilevel"/>
    <w:tmpl w:val="4D7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E333E6"/>
    <w:multiLevelType w:val="hybridMultilevel"/>
    <w:tmpl w:val="E5DEF8B6"/>
    <w:lvl w:ilvl="0" w:tplc="6A2CA90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9A91D33"/>
    <w:multiLevelType w:val="hybridMultilevel"/>
    <w:tmpl w:val="BD8E9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F234AD"/>
    <w:multiLevelType w:val="hybridMultilevel"/>
    <w:tmpl w:val="42C85F94"/>
    <w:lvl w:ilvl="0" w:tplc="9A1467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1"/>
  </w:num>
  <w:num w:numId="4">
    <w:abstractNumId w:val="0"/>
  </w:num>
  <w:num w:numId="5">
    <w:abstractNumId w:val="28"/>
  </w:num>
  <w:num w:numId="6">
    <w:abstractNumId w:val="31"/>
  </w:num>
  <w:num w:numId="7">
    <w:abstractNumId w:val="20"/>
  </w:num>
  <w:num w:numId="8">
    <w:abstractNumId w:val="8"/>
  </w:num>
  <w:num w:numId="9">
    <w:abstractNumId w:val="10"/>
  </w:num>
  <w:num w:numId="10">
    <w:abstractNumId w:val="24"/>
  </w:num>
  <w:num w:numId="11">
    <w:abstractNumId w:val="23"/>
  </w:num>
  <w:num w:numId="12">
    <w:abstractNumId w:val="19"/>
  </w:num>
  <w:num w:numId="13">
    <w:abstractNumId w:val="5"/>
  </w:num>
  <w:num w:numId="14">
    <w:abstractNumId w:val="27"/>
  </w:num>
  <w:num w:numId="15">
    <w:abstractNumId w:val="6"/>
  </w:num>
  <w:num w:numId="16">
    <w:abstractNumId w:val="33"/>
  </w:num>
  <w:num w:numId="17">
    <w:abstractNumId w:val="7"/>
  </w:num>
  <w:num w:numId="18">
    <w:abstractNumId w:val="2"/>
  </w:num>
  <w:num w:numId="19">
    <w:abstractNumId w:val="29"/>
  </w:num>
  <w:num w:numId="20">
    <w:abstractNumId w:val="1"/>
  </w:num>
  <w:num w:numId="21">
    <w:abstractNumId w:val="11"/>
  </w:num>
  <w:num w:numId="22">
    <w:abstractNumId w:val="32"/>
  </w:num>
  <w:num w:numId="23">
    <w:abstractNumId w:val="13"/>
  </w:num>
  <w:num w:numId="24">
    <w:abstractNumId w:val="4"/>
  </w:num>
  <w:num w:numId="25">
    <w:abstractNumId w:val="30"/>
  </w:num>
  <w:num w:numId="26">
    <w:abstractNumId w:val="3"/>
  </w:num>
  <w:num w:numId="27">
    <w:abstractNumId w:val="14"/>
  </w:num>
  <w:num w:numId="28">
    <w:abstractNumId w:val="26"/>
  </w:num>
  <w:num w:numId="29">
    <w:abstractNumId w:val="34"/>
  </w:num>
  <w:num w:numId="30">
    <w:abstractNumId w:val="16"/>
  </w:num>
  <w:num w:numId="31">
    <w:abstractNumId w:val="22"/>
  </w:num>
  <w:num w:numId="32">
    <w:abstractNumId w:val="17"/>
  </w:num>
  <w:num w:numId="33">
    <w:abstractNumId w:val="12"/>
  </w:num>
  <w:num w:numId="34">
    <w:abstractNumId w:val="18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38"/>
    <w:rsid w:val="00006D0F"/>
    <w:rsid w:val="000374FF"/>
    <w:rsid w:val="00057B4A"/>
    <w:rsid w:val="00094E27"/>
    <w:rsid w:val="00157AC9"/>
    <w:rsid w:val="001627EE"/>
    <w:rsid w:val="00182F33"/>
    <w:rsid w:val="002978E7"/>
    <w:rsid w:val="002F632E"/>
    <w:rsid w:val="003B2CEE"/>
    <w:rsid w:val="003B70E1"/>
    <w:rsid w:val="003C0D6A"/>
    <w:rsid w:val="003C1132"/>
    <w:rsid w:val="00402473"/>
    <w:rsid w:val="00413B70"/>
    <w:rsid w:val="00467375"/>
    <w:rsid w:val="00525EF4"/>
    <w:rsid w:val="00593667"/>
    <w:rsid w:val="005C1E8A"/>
    <w:rsid w:val="005C6F45"/>
    <w:rsid w:val="00651139"/>
    <w:rsid w:val="006560BF"/>
    <w:rsid w:val="0066361B"/>
    <w:rsid w:val="006B4185"/>
    <w:rsid w:val="006D0D29"/>
    <w:rsid w:val="006D5848"/>
    <w:rsid w:val="006F2BD6"/>
    <w:rsid w:val="006F425F"/>
    <w:rsid w:val="00733063"/>
    <w:rsid w:val="007964AC"/>
    <w:rsid w:val="007C33A5"/>
    <w:rsid w:val="0080043D"/>
    <w:rsid w:val="00826646"/>
    <w:rsid w:val="00845BF0"/>
    <w:rsid w:val="00896B3C"/>
    <w:rsid w:val="00911DF3"/>
    <w:rsid w:val="009949E6"/>
    <w:rsid w:val="009A424C"/>
    <w:rsid w:val="009D5A79"/>
    <w:rsid w:val="009F25CA"/>
    <w:rsid w:val="00A179C3"/>
    <w:rsid w:val="00A63A13"/>
    <w:rsid w:val="00A75A72"/>
    <w:rsid w:val="00A95F03"/>
    <w:rsid w:val="00AB6F6D"/>
    <w:rsid w:val="00AF4113"/>
    <w:rsid w:val="00B0069D"/>
    <w:rsid w:val="00BA048C"/>
    <w:rsid w:val="00BE07CC"/>
    <w:rsid w:val="00C00EEF"/>
    <w:rsid w:val="00C103BA"/>
    <w:rsid w:val="00CB15B2"/>
    <w:rsid w:val="00CC5D00"/>
    <w:rsid w:val="00CD1E3A"/>
    <w:rsid w:val="00CE4FB6"/>
    <w:rsid w:val="00D21DAA"/>
    <w:rsid w:val="00D627ED"/>
    <w:rsid w:val="00E05377"/>
    <w:rsid w:val="00E05DA1"/>
    <w:rsid w:val="00E07B55"/>
    <w:rsid w:val="00E32776"/>
    <w:rsid w:val="00E55EAE"/>
    <w:rsid w:val="00E854D7"/>
    <w:rsid w:val="00EB1B3F"/>
    <w:rsid w:val="00F00FB1"/>
    <w:rsid w:val="00F0307C"/>
    <w:rsid w:val="00F06759"/>
    <w:rsid w:val="00F85F38"/>
    <w:rsid w:val="00FB2260"/>
    <w:rsid w:val="00FD3FBC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1C9AF-9114-41DA-9870-327FE215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F38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3">
    <w:name w:val="heading 3"/>
    <w:basedOn w:val="a"/>
    <w:link w:val="30"/>
    <w:uiPriority w:val="9"/>
    <w:qFormat/>
    <w:rsid w:val="00D627ED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1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54D7"/>
    <w:rPr>
      <w:color w:val="0000FF"/>
      <w:u w:val="single"/>
    </w:rPr>
  </w:style>
  <w:style w:type="character" w:customStyle="1" w:styleId="ipa">
    <w:name w:val="ipa"/>
    <w:basedOn w:val="a0"/>
    <w:rsid w:val="00CE4FB6"/>
  </w:style>
  <w:style w:type="character" w:customStyle="1" w:styleId="30">
    <w:name w:val="Заголовок 3 Знак"/>
    <w:basedOn w:val="a0"/>
    <w:link w:val="3"/>
    <w:uiPriority w:val="9"/>
    <w:rsid w:val="00D62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nhideWhenUsed/>
    <w:rsid w:val="00D627E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customStyle="1" w:styleId="mw-headline">
    <w:name w:val="mw-headline"/>
    <w:basedOn w:val="a0"/>
    <w:rsid w:val="00D627ED"/>
  </w:style>
  <w:style w:type="character" w:customStyle="1" w:styleId="mw-editsection">
    <w:name w:val="mw-editsection"/>
    <w:basedOn w:val="a0"/>
    <w:rsid w:val="00D627ED"/>
  </w:style>
  <w:style w:type="character" w:customStyle="1" w:styleId="mw-editsection-bracket">
    <w:name w:val="mw-editsection-bracket"/>
    <w:basedOn w:val="a0"/>
    <w:rsid w:val="00D627ED"/>
  </w:style>
  <w:style w:type="character" w:customStyle="1" w:styleId="mw-editsection-divider">
    <w:name w:val="mw-editsection-divider"/>
    <w:basedOn w:val="a0"/>
    <w:rsid w:val="00D627ED"/>
  </w:style>
  <w:style w:type="paragraph" w:styleId="a6">
    <w:name w:val="Balloon Text"/>
    <w:basedOn w:val="a"/>
    <w:link w:val="a7"/>
    <w:uiPriority w:val="99"/>
    <w:semiHidden/>
    <w:unhideWhenUsed/>
    <w:rsid w:val="00D62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7ED"/>
    <w:rPr>
      <w:rFonts w:ascii="Segoe UI" w:hAnsi="Segoe UI" w:cs="Segoe UI"/>
      <w:sz w:val="18"/>
      <w:szCs w:val="18"/>
      <w:lang w:val="en-US" w:bidi="en-US"/>
    </w:rPr>
  </w:style>
  <w:style w:type="character" w:customStyle="1" w:styleId="nowrap">
    <w:name w:val="nowrap"/>
    <w:basedOn w:val="a0"/>
    <w:rsid w:val="006D0D29"/>
  </w:style>
  <w:style w:type="character" w:styleId="a8">
    <w:name w:val="Strong"/>
    <w:basedOn w:val="a0"/>
    <w:uiPriority w:val="22"/>
    <w:qFormat/>
    <w:rsid w:val="00FB2260"/>
    <w:rPr>
      <w:b/>
      <w:bCs/>
    </w:rPr>
  </w:style>
  <w:style w:type="character" w:customStyle="1" w:styleId="iw">
    <w:name w:val="iw"/>
    <w:basedOn w:val="a0"/>
    <w:rsid w:val="00826646"/>
  </w:style>
  <w:style w:type="character" w:customStyle="1" w:styleId="iwtooltip">
    <w:name w:val="iw__tooltip"/>
    <w:basedOn w:val="a0"/>
    <w:rsid w:val="00826646"/>
  </w:style>
  <w:style w:type="table" w:styleId="a9">
    <w:name w:val="Table Grid"/>
    <w:basedOn w:val="a1"/>
    <w:uiPriority w:val="39"/>
    <w:rsid w:val="00A17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5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02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0%BA%D0%B5%D1%82%D0%B0" TargetMode="External"/><Relationship Id="rId13" Type="http://schemas.openxmlformats.org/officeDocument/2006/relationships/hyperlink" Target="https://ru.wikipedia.org/wiki/%D0%9A%D1%80%D1%8B%D0%BB%D0%BE_(%D1%81%D0%B0%D0%BC%D0%BE%D0%BB%D1%91%D1%82)" TargetMode="External"/><Relationship Id="rId18" Type="http://schemas.openxmlformats.org/officeDocument/2006/relationships/hyperlink" Target="https://ru.wikipedia.org/wiki/%D0%90%D0%BD%D1%82%D0%B5%D0%BD%D0%BD%D0%B0%D1%8F_%D1%80%D0%B5%D1%88%D1%91%D1%82%D0%BA%D0%B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1%D0%B0%D0%BB%D0%BB%D0%B8%D1%81%D1%82%D0%B8%D1%87%D0%B5%D1%81%D0%BA%D0%B0%D1%8F_%D1%82%D1%80%D0%B0%D0%B5%D0%BA%D1%82%D0%BE%D1%80%D0%B8%D1%8F" TargetMode="External"/><Relationship Id="rId12" Type="http://schemas.openxmlformats.org/officeDocument/2006/relationships/hyperlink" Target="https://ru.wikipedia.org/wiki/%D0%9F%D0%BE%D0%B4%D1%8A%D1%91%D0%BC%D0%BD%D0%B0%D1%8F_%D1%81%D0%B8%D0%BB%D0%B0" TargetMode="External"/><Relationship Id="rId17" Type="http://schemas.openxmlformats.org/officeDocument/2006/relationships/hyperlink" Target="https://ru.wikipedia.org/wiki/%D0%94%D0%B8%D0%B0%D0%B3%D1%80%D0%B0%D0%BC%D0%BC%D0%B0_%D0%BD%D0%B0%D0%BF%D1%80%D0%B0%D0%B2%D0%BB%D0%B5%D0%BD%D0%BD%D0%BE%D1%81%D1%82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4%D0%B0%D0%B7%D0%B8%D1%80%D0%BE%D0%B2%D0%B0%D0%BD%D0%BD%D0%B0%D1%8F_%D0%B0%D0%BD%D1%82%D0%B5%D0%BD%D0%BD%D0%B0%D1%8F_%D1%80%D0%B5%D1%88%D1%91%D1%82%D0%BA%D0%B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E%D0%BB%D1%91%D1%82" TargetMode="External"/><Relationship Id="rId11" Type="http://schemas.openxmlformats.org/officeDocument/2006/relationships/hyperlink" Target="https://ru.wikipedia.org/wiki/%D0%91%D0%B5%D1%81%D0%BF%D0%B8%D0%BB%D0%BE%D1%82%D0%BD%D1%8B%D0%B9_%D0%BB%D0%B5%D1%82%D0%B0%D1%82%D0%B5%D0%BB%D1%8C%D0%BD%D1%8B%D0%B9_%D0%B0%D0%BF%D0%BF%D0%B0%D1%80%D0%B0%D1%82" TargetMode="External"/><Relationship Id="rId5" Type="http://schemas.openxmlformats.org/officeDocument/2006/relationships/hyperlink" Target="https://ru.wikipedia.org/wiki/%D0%A0%D0%B0%D0%BA%D0%B5%D1%82%D0%BD%D0%BE%D0%B5_%D0%BE%D1%80%D1%83%D0%B6%D0%B8%D0%B5" TargetMode="External"/><Relationship Id="rId15" Type="http://schemas.openxmlformats.org/officeDocument/2006/relationships/hyperlink" Target="https://ru.wikipedia.org/wiki/%D0%A1%D0%B8%D0%BB%D0%B0_%D1%82%D1%8F%D0%B6%D0%B5%D1%81%D1%82%D0%B8" TargetMode="External"/><Relationship Id="rId10" Type="http://schemas.openxmlformats.org/officeDocument/2006/relationships/hyperlink" Target="https://ru.wikipedia.org/wiki/%D0%92%D0%BE%D0%B7%D0%B4%D1%83%D1%88%D0%BD%D0%B0%D1%8F_%D1%86%D0%B5%D0%BB%D1%8C" TargetMode="External"/><Relationship Id="rId19" Type="http://schemas.openxmlformats.org/officeDocument/2006/relationships/hyperlink" Target="https://ru.wikipedia.org/wiki/%D0%94%D0%B8%D0%B0%D0%B3%D1%80%D0%B0%D0%BC%D0%BC%D0%B0_%D0%BD%D0%B0%D0%BF%D1%80%D0%B0%D0%B2%D0%BB%D0%B5%D0%BD%D0%BD%D0%BE%D1%81%D1%82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7%D0%B5%D0%BD%D0%B8%D1%82%D0%BD%D1%8B%D0%B9_%D1%80%D0%B0%D0%BA%D0%B5%D1%82%D0%BD%D1%8B%D0%B9_%D0%BA%D0%BE%D0%BC%D0%BF%D0%BB%D0%B5%D0%BA%D1%81" TargetMode="External"/><Relationship Id="rId14" Type="http://schemas.openxmlformats.org/officeDocument/2006/relationships/hyperlink" Target="https://ru.wikipedia.org/wiki/%D0%A2%D1%8F%D0%B3%D0%B0_(%D0%B0%D0%B2%D0%B8%D0%B0%D1%86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11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Учетная запись Майкрософт</cp:lastModifiedBy>
  <cp:revision>11</cp:revision>
  <dcterms:created xsi:type="dcterms:W3CDTF">2020-09-12T14:16:00Z</dcterms:created>
  <dcterms:modified xsi:type="dcterms:W3CDTF">2020-11-22T18:54:00Z</dcterms:modified>
</cp:coreProperties>
</file>