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Кафедра ПИ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Факультет КНТ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Лабораторная работа №1</w:t>
      </w: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 xml:space="preserve">Тема: «Создание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 и передача параметров между ними</w:t>
      </w:r>
      <w:r w:rsidRPr="005815AE">
        <w:rPr>
          <w:rFonts w:ascii="Times New Roman" w:hAnsi="Times New Roman"/>
          <w:bCs/>
          <w:lang w:val="ru-RU"/>
        </w:rPr>
        <w:t>»</w:t>
      </w: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Выполнил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ст. гр. ПИ-18Б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Моргунов А.Г.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Проверил: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асс. каф. ПИ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________________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асс. каф. ПИ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________________</w:t>
      </w: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D760F" w:rsidRPr="005815AE" w:rsidRDefault="008D760F" w:rsidP="008D76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Донецк – 2020</w:t>
      </w:r>
    </w:p>
    <w:p w:rsidR="005815AE" w:rsidRPr="005815AE" w:rsidRDefault="005815AE" w:rsidP="005815AE">
      <w:pPr>
        <w:rPr>
          <w:rFonts w:ascii="Times New Roman" w:hAnsi="Times New Roman"/>
          <w:b/>
          <w:lang w:val="ru-RU"/>
        </w:rPr>
      </w:pPr>
      <w:r w:rsidRPr="005815AE">
        <w:rPr>
          <w:rFonts w:ascii="Times New Roman" w:hAnsi="Times New Roman"/>
          <w:b/>
          <w:lang w:val="ru-RU"/>
        </w:rPr>
        <w:lastRenderedPageBreak/>
        <w:t xml:space="preserve">Задание.  </w:t>
      </w:r>
    </w:p>
    <w:p w:rsidR="005815AE" w:rsidRDefault="005815AE" w:rsidP="005815AE">
      <w:pPr>
        <w:rPr>
          <w:rFonts w:ascii="Times New Roman" w:hAnsi="Times New Roman"/>
        </w:rPr>
      </w:pPr>
      <w:r w:rsidRPr="005815AE">
        <w:rPr>
          <w:rFonts w:ascii="Times New Roman" w:hAnsi="Times New Roman"/>
          <w:lang w:val="ru-RU"/>
        </w:rPr>
        <w:t xml:space="preserve">Создать проект с двумя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. На первой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 разместить кнопку, а на </w:t>
      </w:r>
      <w:proofErr w:type="gramStart"/>
      <w:r w:rsidRPr="005815AE">
        <w:rPr>
          <w:rFonts w:ascii="Times New Roman" w:hAnsi="Times New Roman"/>
          <w:lang w:val="ru-RU"/>
        </w:rPr>
        <w:t>второй  –</w:t>
      </w:r>
      <w:proofErr w:type="gramEnd"/>
      <w:r w:rsidRPr="005815AE">
        <w:rPr>
          <w:rFonts w:ascii="Times New Roman" w:hAnsi="Times New Roman"/>
          <w:lang w:val="ru-RU"/>
        </w:rPr>
        <w:t xml:space="preserve"> </w:t>
      </w:r>
      <w:proofErr w:type="spellStart"/>
      <w:r w:rsidRPr="005815AE">
        <w:rPr>
          <w:rFonts w:ascii="Times New Roman" w:hAnsi="Times New Roman"/>
        </w:rPr>
        <w:t>TextView</w:t>
      </w:r>
      <w:proofErr w:type="spellEnd"/>
      <w:r w:rsidRPr="005815AE">
        <w:rPr>
          <w:rFonts w:ascii="Times New Roman" w:hAnsi="Times New Roman"/>
          <w:lang w:val="ru-RU"/>
        </w:rPr>
        <w:t xml:space="preserve"> с надписью: «Переданный параметр: значение параметра». При запуске приложения пользователь должен видеть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 с кнопкой. После нажатия на кнопку перейти ко второй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 и передать параметр из первой </w:t>
      </w:r>
      <w:r w:rsidRPr="005815AE">
        <w:rPr>
          <w:rFonts w:ascii="Times New Roman" w:hAnsi="Times New Roman"/>
        </w:rPr>
        <w:t>activity</w:t>
      </w:r>
      <w:r w:rsidRPr="005815AE">
        <w:rPr>
          <w:rFonts w:ascii="Times New Roman" w:hAnsi="Times New Roman"/>
          <w:lang w:val="ru-RU"/>
        </w:rPr>
        <w:t xml:space="preserve">. </w:t>
      </w:r>
      <w:r w:rsidRPr="005815AE">
        <w:rPr>
          <w:rFonts w:ascii="Times New Roman" w:hAnsi="Times New Roman"/>
        </w:rPr>
        <w:t xml:space="preserve">В </w:t>
      </w:r>
      <w:proofErr w:type="spellStart"/>
      <w:r w:rsidRPr="005815AE">
        <w:rPr>
          <w:rFonts w:ascii="Times New Roman" w:hAnsi="Times New Roman"/>
        </w:rPr>
        <w:t>качестве</w:t>
      </w:r>
      <w:proofErr w:type="spellEnd"/>
      <w:r w:rsidRPr="005815AE">
        <w:rPr>
          <w:rFonts w:ascii="Times New Roman" w:hAnsi="Times New Roman"/>
        </w:rPr>
        <w:t xml:space="preserve"> </w:t>
      </w:r>
      <w:proofErr w:type="spellStart"/>
      <w:r w:rsidRPr="005815AE">
        <w:rPr>
          <w:rFonts w:ascii="Times New Roman" w:hAnsi="Times New Roman"/>
        </w:rPr>
        <w:t>передаваемого</w:t>
      </w:r>
      <w:proofErr w:type="spellEnd"/>
      <w:r w:rsidRPr="005815AE">
        <w:rPr>
          <w:rFonts w:ascii="Times New Roman" w:hAnsi="Times New Roman"/>
        </w:rPr>
        <w:t xml:space="preserve"> </w:t>
      </w:r>
      <w:proofErr w:type="spellStart"/>
      <w:r w:rsidRPr="005815AE">
        <w:rPr>
          <w:rFonts w:ascii="Times New Roman" w:hAnsi="Times New Roman"/>
        </w:rPr>
        <w:t>параметра</w:t>
      </w:r>
      <w:proofErr w:type="spellEnd"/>
      <w:r w:rsidRPr="005815AE">
        <w:rPr>
          <w:rFonts w:ascii="Times New Roman" w:hAnsi="Times New Roman"/>
        </w:rPr>
        <w:t xml:space="preserve"> </w:t>
      </w:r>
      <w:proofErr w:type="spellStart"/>
      <w:r w:rsidRPr="005815AE">
        <w:rPr>
          <w:rFonts w:ascii="Times New Roman" w:hAnsi="Times New Roman"/>
        </w:rPr>
        <w:t>использовать</w:t>
      </w:r>
      <w:proofErr w:type="spellEnd"/>
      <w:r w:rsidRPr="005815AE">
        <w:rPr>
          <w:rFonts w:ascii="Times New Roman" w:hAnsi="Times New Roman"/>
        </w:rPr>
        <w:t xml:space="preserve"> </w:t>
      </w:r>
      <w:proofErr w:type="spellStart"/>
      <w:r w:rsidRPr="005815AE">
        <w:rPr>
          <w:rFonts w:ascii="Times New Roman" w:hAnsi="Times New Roman"/>
        </w:rPr>
        <w:t>свою</w:t>
      </w:r>
      <w:proofErr w:type="spellEnd"/>
      <w:r w:rsidRPr="005815AE">
        <w:rPr>
          <w:rFonts w:ascii="Times New Roman" w:hAnsi="Times New Roman"/>
        </w:rPr>
        <w:t xml:space="preserve"> </w:t>
      </w:r>
      <w:proofErr w:type="spellStart"/>
      <w:r w:rsidRPr="005815AE">
        <w:rPr>
          <w:rFonts w:ascii="Times New Roman" w:hAnsi="Times New Roman"/>
        </w:rPr>
        <w:t>фамилию</w:t>
      </w:r>
      <w:proofErr w:type="spellEnd"/>
      <w:r w:rsidRPr="005815AE">
        <w:rPr>
          <w:rFonts w:ascii="Times New Roman" w:hAnsi="Times New Roman"/>
        </w:rPr>
        <w:t>.</w:t>
      </w:r>
    </w:p>
    <w:p w:rsidR="005815AE" w:rsidRPr="005815AE" w:rsidRDefault="005815AE" w:rsidP="005815A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Стартовое окно</w:t>
      </w:r>
    </w:p>
    <w:p w:rsidR="005815AE" w:rsidRDefault="005815AE" w:rsidP="005815AE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500.25pt">
            <v:imagedata r:id="rId4" o:title="photo_2020-10-15_21-47-27"/>
          </v:shape>
        </w:pict>
      </w:r>
    </w:p>
    <w:p w:rsidR="005815AE" w:rsidRDefault="005815AE" w:rsidP="005815AE">
      <w:pPr>
        <w:rPr>
          <w:rFonts w:ascii="Times New Roman" w:hAnsi="Times New Roman"/>
        </w:rPr>
      </w:pPr>
    </w:p>
    <w:p w:rsidR="005815AE" w:rsidRPr="005815AE" w:rsidRDefault="005815AE" w:rsidP="005815A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После нажатия на кнопку</w:t>
      </w:r>
      <w:bookmarkStart w:id="0" w:name="_GoBack"/>
      <w:bookmarkEnd w:id="0"/>
    </w:p>
    <w:p w:rsidR="005815AE" w:rsidRPr="005815AE" w:rsidRDefault="005815AE" w:rsidP="005815AE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pict>
          <v:shape id="_x0000_i1026" type="#_x0000_t75" style="width:291.75pt;height:633.05pt">
            <v:imagedata r:id="rId5" o:title="photo_2020-10-15_21-47-26"/>
          </v:shape>
        </w:pict>
      </w:r>
    </w:p>
    <w:p w:rsidR="00543D1F" w:rsidRDefault="00543D1F"/>
    <w:sectPr w:rsidR="0054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6E"/>
    <w:rsid w:val="004549EB"/>
    <w:rsid w:val="00543D1F"/>
    <w:rsid w:val="005815AE"/>
    <w:rsid w:val="008D760F"/>
    <w:rsid w:val="00E5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589AA-CE22-4F5E-9145-1F1B937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60F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2020-10-15T18:32:00Z</dcterms:created>
  <dcterms:modified xsi:type="dcterms:W3CDTF">2020-10-15T18:50:00Z</dcterms:modified>
</cp:coreProperties>
</file>