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57EF" w:rsidRPr="00633BEA" w:rsidRDefault="004157EF" w:rsidP="00633BEA">
      <w:pPr>
        <w:spacing w:line="360" w:lineRule="auto"/>
        <w:jc w:val="center"/>
        <w:rPr>
          <w:sz w:val="28"/>
          <w:szCs w:val="28"/>
          <w:lang w:val="uk-UA"/>
        </w:rPr>
      </w:pPr>
    </w:p>
    <w:p w:rsidR="004157EF" w:rsidRPr="004F7030" w:rsidRDefault="004F7030" w:rsidP="00633BEA">
      <w:pPr>
        <w:spacing w:line="360" w:lineRule="auto"/>
        <w:jc w:val="center"/>
        <w:rPr>
          <w:b/>
          <w:bCs/>
          <w:i/>
          <w:iCs/>
          <w:sz w:val="32"/>
        </w:rPr>
      </w:pPr>
      <w:r w:rsidRPr="004F7030">
        <w:rPr>
          <w:b/>
          <w:bCs/>
          <w:i/>
          <w:iCs/>
          <w:sz w:val="32"/>
        </w:rPr>
        <w:t>Тема 2 Основные фонды предприятия</w:t>
      </w:r>
    </w:p>
    <w:p w:rsidR="004157EF" w:rsidRDefault="004157EF" w:rsidP="00633BEA">
      <w:pPr>
        <w:spacing w:line="360" w:lineRule="auto"/>
        <w:jc w:val="center"/>
        <w:rPr>
          <w:b/>
          <w:bCs/>
          <w:i/>
          <w:iCs/>
          <w:sz w:val="28"/>
          <w:lang w:val="uk-UA"/>
        </w:rPr>
      </w:pPr>
    </w:p>
    <w:p w:rsidR="004157EF" w:rsidRPr="004F7030" w:rsidRDefault="004F7030" w:rsidP="00633BEA">
      <w:pPr>
        <w:pStyle w:val="a3"/>
        <w:spacing w:line="360" w:lineRule="auto"/>
        <w:jc w:val="both"/>
      </w:pPr>
      <w:r w:rsidRPr="004F7030">
        <w:t>Сущность, классификация и структура основных фондов. Учет и оценка основных фондов. Износ основных фондов. Амортизация основных фондов. Показатели эффективности основных фондов.</w:t>
      </w:r>
    </w:p>
    <w:p w:rsidR="004F7030" w:rsidRPr="004F7030" w:rsidRDefault="004F7030" w:rsidP="004F7030">
      <w:pPr>
        <w:spacing w:line="360" w:lineRule="auto"/>
        <w:ind w:firstLine="709"/>
        <w:jc w:val="both"/>
        <w:rPr>
          <w:sz w:val="28"/>
          <w:lang w:val="uk-UA"/>
        </w:rPr>
      </w:pPr>
      <w:r w:rsidRPr="004F7030">
        <w:rPr>
          <w:sz w:val="28"/>
          <w:lang w:val="uk-UA"/>
        </w:rPr>
        <w:t xml:space="preserve">Главной целью ознакомления студентов с </w:t>
      </w:r>
      <w:r w:rsidR="00210907">
        <w:rPr>
          <w:sz w:val="28"/>
          <w:lang w:val="uk-UA"/>
        </w:rPr>
        <w:t>данной</w:t>
      </w:r>
      <w:r w:rsidRPr="004F7030">
        <w:rPr>
          <w:sz w:val="28"/>
          <w:lang w:val="uk-UA"/>
        </w:rPr>
        <w:t xml:space="preserve"> темой является выработка навыков по расчету стоимости основных фондов, начислени</w:t>
      </w:r>
      <w:r w:rsidR="00210907">
        <w:rPr>
          <w:sz w:val="28"/>
          <w:lang w:val="uk-UA"/>
        </w:rPr>
        <w:t>ю</w:t>
      </w:r>
      <w:r w:rsidRPr="004F7030">
        <w:rPr>
          <w:sz w:val="28"/>
          <w:lang w:val="uk-UA"/>
        </w:rPr>
        <w:t xml:space="preserve"> амортизационных начислений, расчет</w:t>
      </w:r>
      <w:r w:rsidR="00210907">
        <w:rPr>
          <w:sz w:val="28"/>
          <w:lang w:val="uk-UA"/>
        </w:rPr>
        <w:t>у</w:t>
      </w:r>
      <w:r w:rsidRPr="004F7030">
        <w:rPr>
          <w:sz w:val="28"/>
          <w:lang w:val="uk-UA"/>
        </w:rPr>
        <w:t xml:space="preserve"> различных показателей, касающихся основных фондов предприятия, а также определение структуры основных фондов.</w:t>
      </w:r>
    </w:p>
    <w:p w:rsidR="004F7030" w:rsidRPr="004F7030" w:rsidRDefault="004F7030" w:rsidP="004F7030">
      <w:pPr>
        <w:spacing w:line="360" w:lineRule="auto"/>
        <w:ind w:firstLine="709"/>
        <w:jc w:val="both"/>
        <w:rPr>
          <w:sz w:val="28"/>
          <w:lang w:val="uk-UA"/>
        </w:rPr>
      </w:pPr>
      <w:r w:rsidRPr="004F7030">
        <w:rPr>
          <w:sz w:val="28"/>
          <w:lang w:val="uk-UA"/>
        </w:rPr>
        <w:t>Основные фонды квалифицируются как средства труда, которые имеют стоимость и функционируют в производстве длительное время в своей неизменной потребительской форме, а их стоимость переносится конкретным трудом на стоимость производимой продукции (на платные услуги) частями</w:t>
      </w:r>
      <w:r w:rsidR="00210907">
        <w:rPr>
          <w:sz w:val="28"/>
          <w:lang w:val="uk-UA"/>
        </w:rPr>
        <w:t>,</w:t>
      </w:r>
      <w:r w:rsidRPr="004F7030">
        <w:rPr>
          <w:sz w:val="28"/>
          <w:lang w:val="uk-UA"/>
        </w:rPr>
        <w:t xml:space="preserve"> по мере износа.</w:t>
      </w:r>
    </w:p>
    <w:p w:rsidR="004F7030" w:rsidRPr="004F7030" w:rsidRDefault="004F7030" w:rsidP="004F7030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i/>
          <w:sz w:val="28"/>
          <w:lang w:val="uk-UA"/>
        </w:rPr>
        <w:t>Первоначальная стоимость основных фондов</w:t>
      </w:r>
      <w:r w:rsidRPr="004F7030">
        <w:rPr>
          <w:sz w:val="28"/>
          <w:lang w:val="uk-UA"/>
        </w:rPr>
        <w:t xml:space="preserve"> - это фактическая их стоимость на момент ввода в действие или приобретения. К ней, кроме непосредственной стоимости основных фондов, также </w:t>
      </w:r>
      <w:r w:rsidR="00210907">
        <w:rPr>
          <w:sz w:val="28"/>
          <w:lang w:val="uk-UA"/>
        </w:rPr>
        <w:t>относят</w:t>
      </w:r>
      <w:r w:rsidRPr="004F7030">
        <w:rPr>
          <w:sz w:val="28"/>
          <w:lang w:val="uk-UA"/>
        </w:rPr>
        <w:t xml:space="preserve"> расходы на их транспортировку, а также установку.</w:t>
      </w:r>
    </w:p>
    <w:p w:rsidR="004F7030" w:rsidRPr="004F7030" w:rsidRDefault="004F7030" w:rsidP="004F7030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i/>
          <w:sz w:val="28"/>
          <w:lang w:val="uk-UA"/>
        </w:rPr>
        <w:t>Восстановлена стоимость основных фондов</w:t>
      </w:r>
      <w:r w:rsidRPr="004F7030">
        <w:rPr>
          <w:sz w:val="28"/>
          <w:lang w:val="uk-UA"/>
        </w:rPr>
        <w:t xml:space="preserve"> - это стоимость их создания в современных условиях производства. Она учитывает те же расходы, что первоначальная стоимость, но по современным ценам.</w:t>
      </w:r>
    </w:p>
    <w:p w:rsidR="004F7030" w:rsidRPr="004F7030" w:rsidRDefault="004F7030" w:rsidP="004F7030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i/>
          <w:sz w:val="28"/>
          <w:lang w:val="uk-UA"/>
        </w:rPr>
        <w:t>Остаточная стоимость основных фондов</w:t>
      </w:r>
      <w:r w:rsidRPr="004F7030">
        <w:rPr>
          <w:sz w:val="28"/>
          <w:lang w:val="uk-UA"/>
        </w:rPr>
        <w:t xml:space="preserve"> - характеризует реальную их стоимость, еще не перенесенную на стоимость изготовленной продукции (выполненной работы, оказанной услуги). Она является результатом разницы между первоначальной</w:t>
      </w:r>
      <w:r w:rsidR="00210907">
        <w:rPr>
          <w:sz w:val="28"/>
          <w:lang w:val="uk-UA"/>
        </w:rPr>
        <w:t xml:space="preserve"> </w:t>
      </w:r>
      <w:r w:rsidRPr="004F7030">
        <w:rPr>
          <w:sz w:val="28"/>
          <w:lang w:val="uk-UA"/>
        </w:rPr>
        <w:t>стоимости и накопленным износом.</w:t>
      </w:r>
    </w:p>
    <w:p w:rsidR="004F7030" w:rsidRPr="004F7030" w:rsidRDefault="004F7030" w:rsidP="004F7030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i/>
          <w:sz w:val="28"/>
          <w:lang w:val="uk-UA"/>
        </w:rPr>
        <w:t>Ликвидационная стоимость</w:t>
      </w:r>
      <w:r w:rsidRPr="004F7030">
        <w:rPr>
          <w:sz w:val="28"/>
          <w:lang w:val="uk-UA"/>
        </w:rPr>
        <w:t xml:space="preserve"> - стоимость, которая может быть </w:t>
      </w:r>
      <w:r w:rsidR="00210907">
        <w:rPr>
          <w:sz w:val="28"/>
          <w:lang w:val="uk-UA"/>
        </w:rPr>
        <w:t>получена</w:t>
      </w:r>
      <w:r w:rsidRPr="004F7030">
        <w:rPr>
          <w:sz w:val="28"/>
          <w:lang w:val="uk-UA"/>
        </w:rPr>
        <w:t xml:space="preserve"> при реализации основных фондов по истечении срока их использовани</w:t>
      </w:r>
      <w:r w:rsidR="00210907">
        <w:rPr>
          <w:sz w:val="28"/>
          <w:lang w:val="uk-UA"/>
        </w:rPr>
        <w:t>и за вычетом затрат, связанных с реализацией основных фондов</w:t>
      </w:r>
      <w:r w:rsidRPr="004F7030">
        <w:rPr>
          <w:sz w:val="28"/>
          <w:lang w:val="uk-UA"/>
        </w:rPr>
        <w:t>.</w:t>
      </w:r>
    </w:p>
    <w:p w:rsidR="00210907" w:rsidRDefault="004F7030" w:rsidP="00633BEA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i/>
          <w:sz w:val="28"/>
          <w:lang w:val="uk-UA"/>
        </w:rPr>
        <w:t>Балансовая стоимость</w:t>
      </w:r>
      <w:r w:rsidRPr="004F7030">
        <w:rPr>
          <w:sz w:val="28"/>
          <w:lang w:val="uk-UA"/>
        </w:rPr>
        <w:t xml:space="preserve"> - стоимость, по которой основные фонды находятся на балансе предприятия. К переоценке балансовая стоимость равна первоначальной стоимости основных фондов.</w:t>
      </w:r>
    </w:p>
    <w:p w:rsidR="00210907" w:rsidRDefault="00210907" w:rsidP="00633BEA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Основные фонды в зависимости от степени задействованности в производственном процессе могут относится к производственным и непроизводственным.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 xml:space="preserve">Основные фонды </w:t>
      </w:r>
      <w:r>
        <w:rPr>
          <w:sz w:val="28"/>
          <w:lang w:val="uk-UA"/>
        </w:rPr>
        <w:t xml:space="preserve">также </w:t>
      </w:r>
      <w:r w:rsidRPr="00210907">
        <w:rPr>
          <w:sz w:val="28"/>
          <w:lang w:val="uk-UA"/>
        </w:rPr>
        <w:t>можно разделить на активную и пассивную части.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i/>
          <w:sz w:val="28"/>
          <w:lang w:val="uk-UA"/>
        </w:rPr>
        <w:t>Производственные основные фондовы</w:t>
      </w:r>
      <w:r w:rsidRPr="00210907">
        <w:rPr>
          <w:sz w:val="28"/>
          <w:lang w:val="uk-UA"/>
        </w:rPr>
        <w:t xml:space="preserve"> принима</w:t>
      </w:r>
      <w:r>
        <w:rPr>
          <w:sz w:val="28"/>
          <w:lang w:val="uk-UA"/>
        </w:rPr>
        <w:t>ю</w:t>
      </w:r>
      <w:r w:rsidRPr="00210907">
        <w:rPr>
          <w:sz w:val="28"/>
          <w:lang w:val="uk-UA"/>
        </w:rPr>
        <w:t>т непосредственное участие в производственном процессе.</w:t>
      </w:r>
    </w:p>
    <w:p w:rsid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i/>
          <w:sz w:val="28"/>
          <w:lang w:val="uk-UA"/>
        </w:rPr>
        <w:t>Непроизводственные основные фонды</w:t>
      </w:r>
      <w:r w:rsidRPr="00210907">
        <w:rPr>
          <w:sz w:val="28"/>
          <w:lang w:val="uk-UA"/>
        </w:rPr>
        <w:t xml:space="preserve"> только созда</w:t>
      </w:r>
      <w:r>
        <w:rPr>
          <w:sz w:val="28"/>
          <w:lang w:val="uk-UA"/>
        </w:rPr>
        <w:t>ют</w:t>
      </w:r>
      <w:r w:rsidRPr="00210907">
        <w:rPr>
          <w:sz w:val="28"/>
          <w:lang w:val="uk-UA"/>
        </w:rPr>
        <w:t xml:space="preserve"> условия для осуществления процесса производства.</w:t>
      </w:r>
    </w:p>
    <w:p w:rsid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i/>
          <w:sz w:val="28"/>
          <w:lang w:val="uk-UA"/>
        </w:rPr>
        <w:t>Активная часть основных фондов</w:t>
      </w:r>
      <w:r>
        <w:rPr>
          <w:sz w:val="28"/>
          <w:lang w:val="uk-UA"/>
        </w:rPr>
        <w:t xml:space="preserve"> оказывает непосредственное формообразующее воздействие на предмет труда. </w:t>
      </w:r>
      <w:r w:rsidRPr="00210907">
        <w:rPr>
          <w:i/>
          <w:sz w:val="28"/>
          <w:lang w:val="uk-UA"/>
        </w:rPr>
        <w:t>Пассивная часть основных фондов</w:t>
      </w:r>
      <w:r>
        <w:rPr>
          <w:sz w:val="28"/>
          <w:lang w:val="uk-UA"/>
        </w:rPr>
        <w:t xml:space="preserve"> такого воздействия не оказывает.</w:t>
      </w:r>
    </w:p>
    <w:p w:rsidR="00666869" w:rsidRDefault="00666869" w:rsidP="00210907">
      <w:pPr>
        <w:spacing w:line="360" w:lineRule="auto"/>
        <w:ind w:firstLine="709"/>
        <w:jc w:val="both"/>
        <w:rPr>
          <w:sz w:val="28"/>
          <w:lang w:val="uk-UA"/>
        </w:rPr>
      </w:pP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 xml:space="preserve">Соотношение отдельных видов (групп) основных фондов, выраженное в процентах к их общей стоимости на предприятии, определяет </w:t>
      </w:r>
      <w:r w:rsidRPr="00210907">
        <w:rPr>
          <w:i/>
          <w:sz w:val="28"/>
          <w:lang w:val="uk-UA"/>
        </w:rPr>
        <w:t>видовую (функциональную) структуру используемых основных фондов</w:t>
      </w:r>
      <w:r w:rsidRPr="00210907">
        <w:rPr>
          <w:sz w:val="28"/>
          <w:lang w:val="uk-UA"/>
        </w:rPr>
        <w:t>.</w:t>
      </w:r>
    </w:p>
    <w:p w:rsid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Она включает следующие статьи: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•</w:t>
      </w:r>
      <w:r>
        <w:rPr>
          <w:sz w:val="28"/>
          <w:lang w:val="uk-UA"/>
        </w:rPr>
        <w:t xml:space="preserve"> земельные участки;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• здания;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• сооружения;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• передаточные устройства;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• машины и оборудование: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 силовые машины и оборудование;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 рабочие машины и оборудование;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 измерительные и регулирующие приборы и устройства, лабораторное оборудование;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 вычислительная техника;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• транспортные средства;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• хозяйственный инвентарь;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• производственный инвентарь и принадлежности;</w:t>
      </w:r>
    </w:p>
    <w:p w:rsid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• инструмент;</w:t>
      </w:r>
    </w:p>
    <w:p w:rsidR="00666869" w:rsidRPr="00210907" w:rsidRDefault="00666869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•</w:t>
      </w:r>
      <w:r>
        <w:rPr>
          <w:sz w:val="28"/>
          <w:lang w:val="uk-UA"/>
        </w:rPr>
        <w:t xml:space="preserve"> животные и многолетние насаждения;</w:t>
      </w:r>
    </w:p>
    <w:p w:rsid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• другие основные фонды.</w:t>
      </w:r>
    </w:p>
    <w:p w:rsidR="00666869" w:rsidRDefault="00666869" w:rsidP="00210907">
      <w:pPr>
        <w:spacing w:line="360" w:lineRule="auto"/>
        <w:ind w:firstLine="709"/>
        <w:jc w:val="both"/>
        <w:rPr>
          <w:sz w:val="28"/>
          <w:lang w:val="uk-UA"/>
        </w:rPr>
      </w:pPr>
    </w:p>
    <w:p w:rsidR="00666869" w:rsidRPr="00210907" w:rsidRDefault="00666869" w:rsidP="00210907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Основные фонды подвергаются износу.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210907">
        <w:rPr>
          <w:sz w:val="28"/>
          <w:lang w:val="uk-UA"/>
        </w:rPr>
        <w:t>Износ может быть физическим и моральным.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666869">
        <w:rPr>
          <w:i/>
          <w:sz w:val="28"/>
          <w:lang w:val="uk-UA"/>
        </w:rPr>
        <w:t xml:space="preserve">Физический износ </w:t>
      </w:r>
      <w:r w:rsidRPr="00210907">
        <w:rPr>
          <w:sz w:val="28"/>
          <w:lang w:val="uk-UA"/>
        </w:rPr>
        <w:t>является связанным с постепенной потерей основными фондами своих производственных технических свойств.</w:t>
      </w:r>
    </w:p>
    <w:p w:rsidR="00210907" w:rsidRPr="00210907" w:rsidRDefault="00210907" w:rsidP="00210907">
      <w:pPr>
        <w:spacing w:line="360" w:lineRule="auto"/>
        <w:ind w:firstLine="709"/>
        <w:jc w:val="both"/>
        <w:rPr>
          <w:sz w:val="28"/>
          <w:lang w:val="uk-UA"/>
        </w:rPr>
      </w:pPr>
      <w:r w:rsidRPr="00666869">
        <w:rPr>
          <w:i/>
          <w:sz w:val="28"/>
          <w:lang w:val="uk-UA"/>
        </w:rPr>
        <w:t>Моральный износ</w:t>
      </w:r>
      <w:r w:rsidRPr="00210907">
        <w:rPr>
          <w:sz w:val="28"/>
          <w:lang w:val="uk-UA"/>
        </w:rPr>
        <w:t xml:space="preserve"> (технико-экономическое старение основных фондов) - это уменьшение стоимости основных фондов вследствие научно-технического прогресса и роста производительности труда.</w:t>
      </w:r>
    </w:p>
    <w:p w:rsidR="00210907" w:rsidRDefault="00210907" w:rsidP="00633BEA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Важнейшим аспектом является начисление амортизации на основные фонды предприятия с целью их воспроизводства и возмещения вложенного в них капитала.</w:t>
      </w:r>
    </w:p>
    <w:p w:rsidR="00666869" w:rsidRPr="00666869" w:rsidRDefault="00666869" w:rsidP="00666869">
      <w:pPr>
        <w:spacing w:line="360" w:lineRule="auto"/>
        <w:ind w:firstLine="709"/>
        <w:jc w:val="both"/>
        <w:rPr>
          <w:sz w:val="28"/>
          <w:lang w:val="uk-UA"/>
        </w:rPr>
      </w:pPr>
      <w:r w:rsidRPr="00666869">
        <w:rPr>
          <w:i/>
          <w:sz w:val="28"/>
          <w:lang w:val="uk-UA"/>
        </w:rPr>
        <w:t>Амортизация основных фондов</w:t>
      </w:r>
      <w:r w:rsidRPr="00666869">
        <w:rPr>
          <w:sz w:val="28"/>
          <w:lang w:val="uk-UA"/>
        </w:rPr>
        <w:t xml:space="preserve"> - это процесс переноса предварительных ранее стоимости всех видов средств труда на стоимость продукции с целью полного возмещения первой.</w:t>
      </w:r>
    </w:p>
    <w:p w:rsidR="00666869" w:rsidRDefault="00666869" w:rsidP="00666869">
      <w:pPr>
        <w:spacing w:line="360" w:lineRule="auto"/>
        <w:ind w:firstLine="709"/>
        <w:jc w:val="both"/>
        <w:rPr>
          <w:sz w:val="28"/>
          <w:lang w:val="uk-UA"/>
        </w:rPr>
      </w:pPr>
      <w:r w:rsidRPr="00666869">
        <w:rPr>
          <w:i/>
          <w:sz w:val="28"/>
          <w:lang w:val="uk-UA"/>
        </w:rPr>
        <w:t>Амортизационные отчисления</w:t>
      </w:r>
      <w:r w:rsidRPr="00666869">
        <w:rPr>
          <w:sz w:val="28"/>
          <w:lang w:val="uk-UA"/>
        </w:rPr>
        <w:t xml:space="preserve"> - определенная денежная компенсация, соответствующая размерам физического износа и технико-экономического старения. Амортизационные отчисления вычисляют по определенным нормам, которые характеризуют ежегодный размер отчислений в процентах к балансовой стоимости основных фондов.</w:t>
      </w:r>
    </w:p>
    <w:p w:rsidR="00666869" w:rsidRPr="00666869" w:rsidRDefault="00666869" w:rsidP="0066686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</w:t>
      </w:r>
      <w:proofErr w:type="spellStart"/>
      <w:r>
        <w:rPr>
          <w:sz w:val="28"/>
          <w:lang w:val="uk-UA"/>
        </w:rPr>
        <w:t>начисления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амортизации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используется</w:t>
      </w:r>
      <w:proofErr w:type="spellEnd"/>
      <w:r>
        <w:rPr>
          <w:sz w:val="28"/>
          <w:lang w:val="uk-UA"/>
        </w:rPr>
        <w:t xml:space="preserve"> ряд специфических методов.</w:t>
      </w:r>
    </w:p>
    <w:p w:rsidR="00666869" w:rsidRPr="00666869" w:rsidRDefault="00666869" w:rsidP="00666869">
      <w:pPr>
        <w:spacing w:line="360" w:lineRule="auto"/>
        <w:ind w:firstLine="709"/>
        <w:jc w:val="both"/>
        <w:rPr>
          <w:sz w:val="28"/>
          <w:lang w:val="uk-UA"/>
        </w:rPr>
      </w:pPr>
      <w:r w:rsidRPr="00666869">
        <w:rPr>
          <w:i/>
          <w:sz w:val="28"/>
          <w:lang w:val="uk-UA"/>
        </w:rPr>
        <w:t>Метод равномерной (линейной) амортизации</w:t>
      </w:r>
      <w:r w:rsidRPr="00666869">
        <w:rPr>
          <w:sz w:val="28"/>
          <w:lang w:val="uk-UA"/>
        </w:rPr>
        <w:t xml:space="preserve"> предусматривает перенесение стоимости основных фондов на себестоимость продукции (услуг), в течение амортизационного периода (нормативного срока службы) средств труда по одинаковым нормам амортизационных отчислений. На данном этапе используется на практике.</w:t>
      </w:r>
    </w:p>
    <w:p w:rsidR="00666869" w:rsidRPr="00666869" w:rsidRDefault="00666869" w:rsidP="00666869">
      <w:pPr>
        <w:spacing w:line="360" w:lineRule="auto"/>
        <w:ind w:firstLine="709"/>
        <w:jc w:val="both"/>
        <w:rPr>
          <w:sz w:val="28"/>
          <w:lang w:val="uk-UA"/>
        </w:rPr>
      </w:pPr>
      <w:r w:rsidRPr="00666869">
        <w:rPr>
          <w:i/>
          <w:sz w:val="28"/>
          <w:lang w:val="uk-UA"/>
        </w:rPr>
        <w:t>Метод расчета амортизации по остаточной стоимости основных фондов</w:t>
      </w:r>
      <w:r w:rsidRPr="00666869">
        <w:rPr>
          <w:sz w:val="28"/>
          <w:lang w:val="uk-UA"/>
        </w:rPr>
        <w:t>. Расчет осуществляется по установленным законодательством нормам, на базе остат</w:t>
      </w:r>
      <w:r>
        <w:rPr>
          <w:sz w:val="28"/>
          <w:lang w:val="uk-UA"/>
        </w:rPr>
        <w:t>очной стоимости основных фондов</w:t>
      </w:r>
      <w:r w:rsidRPr="00666869">
        <w:rPr>
          <w:sz w:val="28"/>
          <w:lang w:val="uk-UA"/>
        </w:rPr>
        <w:t>.</w:t>
      </w:r>
    </w:p>
    <w:p w:rsidR="004157EF" w:rsidRDefault="00666869" w:rsidP="00666869">
      <w:pPr>
        <w:spacing w:line="360" w:lineRule="auto"/>
        <w:ind w:firstLine="709"/>
        <w:jc w:val="both"/>
        <w:rPr>
          <w:sz w:val="28"/>
          <w:lang w:val="uk-UA"/>
        </w:rPr>
      </w:pPr>
      <w:r w:rsidRPr="00666869">
        <w:rPr>
          <w:i/>
          <w:sz w:val="28"/>
          <w:lang w:val="uk-UA"/>
        </w:rPr>
        <w:t>Методы ускоренной амортизации и замедленной амортизации</w:t>
      </w:r>
      <w:r>
        <w:rPr>
          <w:sz w:val="28"/>
          <w:lang w:val="uk-UA"/>
        </w:rPr>
        <w:t xml:space="preserve"> позволяют начислить амортизационные отчисления быстрее или медленнее нежели при использовании линейной амортизации.</w:t>
      </w:r>
    </w:p>
    <w:sectPr w:rsidR="004157EF" w:rsidSect="00CC7BB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1276" w:bottom="1134" w:left="1276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565F" w:rsidRDefault="00C1565F">
      <w:r>
        <w:separator/>
      </w:r>
    </w:p>
  </w:endnote>
  <w:endnote w:type="continuationSeparator" w:id="0">
    <w:p w:rsidR="00C1565F" w:rsidRDefault="00C1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1BE2" w:rsidRDefault="009F1BE2">
    <w:pPr>
      <w:pStyle w:val="a6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F1BE2" w:rsidRDefault="009F1BE2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1BE2" w:rsidRDefault="009F1BE2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565F" w:rsidRDefault="00C1565F">
      <w:r>
        <w:separator/>
      </w:r>
    </w:p>
  </w:footnote>
  <w:footnote w:type="continuationSeparator" w:id="0">
    <w:p w:rsidR="00C1565F" w:rsidRDefault="00C15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1BE2" w:rsidRDefault="009F1BE2" w:rsidP="00CA1BF6">
    <w:pPr>
      <w:pStyle w:val="a9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F1BE2" w:rsidRDefault="009F1BE2" w:rsidP="00CA1BF6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1BE2" w:rsidRDefault="009F1BE2" w:rsidP="00CA1BF6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 w15:restartNumberingAfterBreak="0">
    <w:nsid w:val="0CC168F2"/>
    <w:multiLevelType w:val="hybridMultilevel"/>
    <w:tmpl w:val="C194D1B8"/>
    <w:lvl w:ilvl="0" w:tplc="0422000F">
      <w:start w:val="1"/>
      <w:numFmt w:val="decimal"/>
      <w:lvlText w:val="%1."/>
      <w:lvlJc w:val="left"/>
      <w:pPr>
        <w:ind w:left="4755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BA"/>
    <w:rsid w:val="00005C00"/>
    <w:rsid w:val="00011E0D"/>
    <w:rsid w:val="000157BD"/>
    <w:rsid w:val="00022ADC"/>
    <w:rsid w:val="00033FC6"/>
    <w:rsid w:val="00041E2A"/>
    <w:rsid w:val="000437FE"/>
    <w:rsid w:val="0004490C"/>
    <w:rsid w:val="000459F9"/>
    <w:rsid w:val="00057731"/>
    <w:rsid w:val="00057D87"/>
    <w:rsid w:val="00065085"/>
    <w:rsid w:val="00067373"/>
    <w:rsid w:val="00071557"/>
    <w:rsid w:val="00073855"/>
    <w:rsid w:val="00085F10"/>
    <w:rsid w:val="0008709B"/>
    <w:rsid w:val="000939D5"/>
    <w:rsid w:val="00095FA9"/>
    <w:rsid w:val="00095FC9"/>
    <w:rsid w:val="000A2983"/>
    <w:rsid w:val="000D060E"/>
    <w:rsid w:val="000D1E0B"/>
    <w:rsid w:val="000D32C9"/>
    <w:rsid w:val="000D3BD0"/>
    <w:rsid w:val="000D422A"/>
    <w:rsid w:val="000D5D1B"/>
    <w:rsid w:val="000D60A2"/>
    <w:rsid w:val="000E10C5"/>
    <w:rsid w:val="000E5536"/>
    <w:rsid w:val="000E6225"/>
    <w:rsid w:val="000F0950"/>
    <w:rsid w:val="000F25B7"/>
    <w:rsid w:val="00102C78"/>
    <w:rsid w:val="00104F09"/>
    <w:rsid w:val="00105547"/>
    <w:rsid w:val="00107615"/>
    <w:rsid w:val="001130A9"/>
    <w:rsid w:val="00115B8C"/>
    <w:rsid w:val="00122B30"/>
    <w:rsid w:val="00133493"/>
    <w:rsid w:val="0013566F"/>
    <w:rsid w:val="00146DC8"/>
    <w:rsid w:val="00165081"/>
    <w:rsid w:val="0016559C"/>
    <w:rsid w:val="00166831"/>
    <w:rsid w:val="00184CDD"/>
    <w:rsid w:val="0019472A"/>
    <w:rsid w:val="00194C9F"/>
    <w:rsid w:val="00196770"/>
    <w:rsid w:val="001A3A44"/>
    <w:rsid w:val="001A3AC6"/>
    <w:rsid w:val="001B75D9"/>
    <w:rsid w:val="001C222C"/>
    <w:rsid w:val="001C7EF7"/>
    <w:rsid w:val="001D24DB"/>
    <w:rsid w:val="001E0519"/>
    <w:rsid w:val="001E34BE"/>
    <w:rsid w:val="001F5564"/>
    <w:rsid w:val="0020374B"/>
    <w:rsid w:val="00205F57"/>
    <w:rsid w:val="00210907"/>
    <w:rsid w:val="002158B1"/>
    <w:rsid w:val="00215DB7"/>
    <w:rsid w:val="00224C71"/>
    <w:rsid w:val="00225103"/>
    <w:rsid w:val="0022687A"/>
    <w:rsid w:val="0023017D"/>
    <w:rsid w:val="002325C1"/>
    <w:rsid w:val="00233AFB"/>
    <w:rsid w:val="002349BD"/>
    <w:rsid w:val="0024012A"/>
    <w:rsid w:val="002408C3"/>
    <w:rsid w:val="00242EBC"/>
    <w:rsid w:val="00246A97"/>
    <w:rsid w:val="00252BA3"/>
    <w:rsid w:val="00257484"/>
    <w:rsid w:val="0026081A"/>
    <w:rsid w:val="00262137"/>
    <w:rsid w:val="00263EF1"/>
    <w:rsid w:val="00264E98"/>
    <w:rsid w:val="002726C2"/>
    <w:rsid w:val="00281699"/>
    <w:rsid w:val="00282BB8"/>
    <w:rsid w:val="00284F18"/>
    <w:rsid w:val="00285069"/>
    <w:rsid w:val="00287E96"/>
    <w:rsid w:val="00291EAF"/>
    <w:rsid w:val="00296070"/>
    <w:rsid w:val="002A7FF9"/>
    <w:rsid w:val="002B68BA"/>
    <w:rsid w:val="002C0E40"/>
    <w:rsid w:val="002C2972"/>
    <w:rsid w:val="002C7456"/>
    <w:rsid w:val="002C7AEF"/>
    <w:rsid w:val="002D7629"/>
    <w:rsid w:val="002F37CE"/>
    <w:rsid w:val="003127C1"/>
    <w:rsid w:val="0031488A"/>
    <w:rsid w:val="00315E77"/>
    <w:rsid w:val="00317B48"/>
    <w:rsid w:val="00323E6C"/>
    <w:rsid w:val="003255E3"/>
    <w:rsid w:val="00330D80"/>
    <w:rsid w:val="0033178A"/>
    <w:rsid w:val="00332B8F"/>
    <w:rsid w:val="0033460E"/>
    <w:rsid w:val="00335396"/>
    <w:rsid w:val="00337EC0"/>
    <w:rsid w:val="00341AE0"/>
    <w:rsid w:val="0035059D"/>
    <w:rsid w:val="00355522"/>
    <w:rsid w:val="003557F5"/>
    <w:rsid w:val="0035764B"/>
    <w:rsid w:val="003621AC"/>
    <w:rsid w:val="00365447"/>
    <w:rsid w:val="003665B9"/>
    <w:rsid w:val="003759A5"/>
    <w:rsid w:val="0038279A"/>
    <w:rsid w:val="00382F4B"/>
    <w:rsid w:val="00387EFC"/>
    <w:rsid w:val="0039007C"/>
    <w:rsid w:val="00396173"/>
    <w:rsid w:val="003A1A43"/>
    <w:rsid w:val="003A3291"/>
    <w:rsid w:val="003B2392"/>
    <w:rsid w:val="003B2668"/>
    <w:rsid w:val="003C00D1"/>
    <w:rsid w:val="003C7083"/>
    <w:rsid w:val="003D01A7"/>
    <w:rsid w:val="003D7095"/>
    <w:rsid w:val="003E1874"/>
    <w:rsid w:val="00402481"/>
    <w:rsid w:val="0040299B"/>
    <w:rsid w:val="0040571E"/>
    <w:rsid w:val="0041257B"/>
    <w:rsid w:val="004144D7"/>
    <w:rsid w:val="004157EF"/>
    <w:rsid w:val="00416E6B"/>
    <w:rsid w:val="00421D09"/>
    <w:rsid w:val="00421FF7"/>
    <w:rsid w:val="004267ED"/>
    <w:rsid w:val="004308C8"/>
    <w:rsid w:val="00434A48"/>
    <w:rsid w:val="004362CF"/>
    <w:rsid w:val="00436419"/>
    <w:rsid w:val="00437C3E"/>
    <w:rsid w:val="00440971"/>
    <w:rsid w:val="00440FC2"/>
    <w:rsid w:val="004470CA"/>
    <w:rsid w:val="004501C3"/>
    <w:rsid w:val="00455997"/>
    <w:rsid w:val="00461925"/>
    <w:rsid w:val="00464882"/>
    <w:rsid w:val="00467B1E"/>
    <w:rsid w:val="004708FD"/>
    <w:rsid w:val="00480DBA"/>
    <w:rsid w:val="0049320D"/>
    <w:rsid w:val="00493D73"/>
    <w:rsid w:val="004A5FB1"/>
    <w:rsid w:val="004A6765"/>
    <w:rsid w:val="004A7C52"/>
    <w:rsid w:val="004A7FF9"/>
    <w:rsid w:val="004B4F16"/>
    <w:rsid w:val="004C51A6"/>
    <w:rsid w:val="004C7BBF"/>
    <w:rsid w:val="004D1B1B"/>
    <w:rsid w:val="004D3CFD"/>
    <w:rsid w:val="004D6D1A"/>
    <w:rsid w:val="004E2738"/>
    <w:rsid w:val="004F355E"/>
    <w:rsid w:val="004F7030"/>
    <w:rsid w:val="00501D5F"/>
    <w:rsid w:val="00507839"/>
    <w:rsid w:val="00514F9F"/>
    <w:rsid w:val="00527D06"/>
    <w:rsid w:val="005318C7"/>
    <w:rsid w:val="00533CFD"/>
    <w:rsid w:val="00544DCB"/>
    <w:rsid w:val="00547C36"/>
    <w:rsid w:val="0056127C"/>
    <w:rsid w:val="005637E8"/>
    <w:rsid w:val="00572F55"/>
    <w:rsid w:val="005747CD"/>
    <w:rsid w:val="005755B1"/>
    <w:rsid w:val="005801AC"/>
    <w:rsid w:val="00581D75"/>
    <w:rsid w:val="00584593"/>
    <w:rsid w:val="00584B15"/>
    <w:rsid w:val="00590863"/>
    <w:rsid w:val="00592591"/>
    <w:rsid w:val="005D3C13"/>
    <w:rsid w:val="005D58AC"/>
    <w:rsid w:val="005E4347"/>
    <w:rsid w:val="005E53C3"/>
    <w:rsid w:val="005E6DA8"/>
    <w:rsid w:val="005F2C82"/>
    <w:rsid w:val="005F2F79"/>
    <w:rsid w:val="0061076A"/>
    <w:rsid w:val="00614995"/>
    <w:rsid w:val="006279C3"/>
    <w:rsid w:val="00633BEA"/>
    <w:rsid w:val="00642195"/>
    <w:rsid w:val="0065223B"/>
    <w:rsid w:val="0065229D"/>
    <w:rsid w:val="0066239A"/>
    <w:rsid w:val="00666869"/>
    <w:rsid w:val="006A67EE"/>
    <w:rsid w:val="006C2EB8"/>
    <w:rsid w:val="006D16B7"/>
    <w:rsid w:val="006E2DD9"/>
    <w:rsid w:val="006E552B"/>
    <w:rsid w:val="006F69D3"/>
    <w:rsid w:val="007021EF"/>
    <w:rsid w:val="00714A87"/>
    <w:rsid w:val="00715EF5"/>
    <w:rsid w:val="00720397"/>
    <w:rsid w:val="0072191F"/>
    <w:rsid w:val="00722E79"/>
    <w:rsid w:val="00723FF6"/>
    <w:rsid w:val="00730E8E"/>
    <w:rsid w:val="007416DA"/>
    <w:rsid w:val="0074277E"/>
    <w:rsid w:val="00743EB9"/>
    <w:rsid w:val="00744977"/>
    <w:rsid w:val="007470BE"/>
    <w:rsid w:val="007507B7"/>
    <w:rsid w:val="007543BF"/>
    <w:rsid w:val="00761EC1"/>
    <w:rsid w:val="00766CCA"/>
    <w:rsid w:val="00767973"/>
    <w:rsid w:val="007704CC"/>
    <w:rsid w:val="00775B0E"/>
    <w:rsid w:val="0078086C"/>
    <w:rsid w:val="00782B40"/>
    <w:rsid w:val="007866DB"/>
    <w:rsid w:val="00793DF3"/>
    <w:rsid w:val="007A1ADA"/>
    <w:rsid w:val="007B0D95"/>
    <w:rsid w:val="007B2075"/>
    <w:rsid w:val="007D78AA"/>
    <w:rsid w:val="007E25DA"/>
    <w:rsid w:val="007E533B"/>
    <w:rsid w:val="007F3657"/>
    <w:rsid w:val="007F7148"/>
    <w:rsid w:val="008007B9"/>
    <w:rsid w:val="0080686F"/>
    <w:rsid w:val="00810ADE"/>
    <w:rsid w:val="00811EF4"/>
    <w:rsid w:val="00822A13"/>
    <w:rsid w:val="0082632D"/>
    <w:rsid w:val="00832A91"/>
    <w:rsid w:val="00833CBE"/>
    <w:rsid w:val="008361B9"/>
    <w:rsid w:val="00841080"/>
    <w:rsid w:val="00844A0D"/>
    <w:rsid w:val="00845B6D"/>
    <w:rsid w:val="00854460"/>
    <w:rsid w:val="00861ABA"/>
    <w:rsid w:val="00862D21"/>
    <w:rsid w:val="0086700B"/>
    <w:rsid w:val="0087068C"/>
    <w:rsid w:val="008708B9"/>
    <w:rsid w:val="00882E28"/>
    <w:rsid w:val="00883A6B"/>
    <w:rsid w:val="00886D4E"/>
    <w:rsid w:val="00890571"/>
    <w:rsid w:val="008A6606"/>
    <w:rsid w:val="008A6964"/>
    <w:rsid w:val="008B058F"/>
    <w:rsid w:val="008B6002"/>
    <w:rsid w:val="008C0F1B"/>
    <w:rsid w:val="008C46EC"/>
    <w:rsid w:val="008C5C2E"/>
    <w:rsid w:val="008D28BD"/>
    <w:rsid w:val="008D3F91"/>
    <w:rsid w:val="008E2A69"/>
    <w:rsid w:val="008E717B"/>
    <w:rsid w:val="008E7DE6"/>
    <w:rsid w:val="008E7F8E"/>
    <w:rsid w:val="008F0E0F"/>
    <w:rsid w:val="008F12BC"/>
    <w:rsid w:val="008F3FCE"/>
    <w:rsid w:val="0090568D"/>
    <w:rsid w:val="009111B1"/>
    <w:rsid w:val="00911F25"/>
    <w:rsid w:val="009158D7"/>
    <w:rsid w:val="009231DE"/>
    <w:rsid w:val="00945F38"/>
    <w:rsid w:val="00946C62"/>
    <w:rsid w:val="0094748F"/>
    <w:rsid w:val="009503BF"/>
    <w:rsid w:val="0095446C"/>
    <w:rsid w:val="00955FE2"/>
    <w:rsid w:val="00963A48"/>
    <w:rsid w:val="00964ED5"/>
    <w:rsid w:val="009728C5"/>
    <w:rsid w:val="00973E1A"/>
    <w:rsid w:val="00975CAE"/>
    <w:rsid w:val="00984EBD"/>
    <w:rsid w:val="00987221"/>
    <w:rsid w:val="00990165"/>
    <w:rsid w:val="00996723"/>
    <w:rsid w:val="009A1208"/>
    <w:rsid w:val="009B0E4B"/>
    <w:rsid w:val="009B2D21"/>
    <w:rsid w:val="009B3300"/>
    <w:rsid w:val="009B79BD"/>
    <w:rsid w:val="009D28B0"/>
    <w:rsid w:val="009E7607"/>
    <w:rsid w:val="009F1BE2"/>
    <w:rsid w:val="009F37C1"/>
    <w:rsid w:val="009F7756"/>
    <w:rsid w:val="00A004BD"/>
    <w:rsid w:val="00A00B6C"/>
    <w:rsid w:val="00A01527"/>
    <w:rsid w:val="00A03E8B"/>
    <w:rsid w:val="00A04F66"/>
    <w:rsid w:val="00A04F79"/>
    <w:rsid w:val="00A072A9"/>
    <w:rsid w:val="00A1165D"/>
    <w:rsid w:val="00A12C7C"/>
    <w:rsid w:val="00A1585B"/>
    <w:rsid w:val="00A243B8"/>
    <w:rsid w:val="00A34FEE"/>
    <w:rsid w:val="00A4027C"/>
    <w:rsid w:val="00A407C9"/>
    <w:rsid w:val="00A40C7E"/>
    <w:rsid w:val="00A4364E"/>
    <w:rsid w:val="00A4535F"/>
    <w:rsid w:val="00A45B09"/>
    <w:rsid w:val="00A52030"/>
    <w:rsid w:val="00A5573C"/>
    <w:rsid w:val="00A56ED4"/>
    <w:rsid w:val="00A60331"/>
    <w:rsid w:val="00A605E5"/>
    <w:rsid w:val="00A61091"/>
    <w:rsid w:val="00A66BEB"/>
    <w:rsid w:val="00A670ED"/>
    <w:rsid w:val="00A73565"/>
    <w:rsid w:val="00A77BC4"/>
    <w:rsid w:val="00A842B0"/>
    <w:rsid w:val="00A86352"/>
    <w:rsid w:val="00A8767A"/>
    <w:rsid w:val="00A91031"/>
    <w:rsid w:val="00A9147E"/>
    <w:rsid w:val="00A9423A"/>
    <w:rsid w:val="00A9638C"/>
    <w:rsid w:val="00AA2FF9"/>
    <w:rsid w:val="00AA3CC0"/>
    <w:rsid w:val="00AA5A35"/>
    <w:rsid w:val="00AA5AD3"/>
    <w:rsid w:val="00AB1D59"/>
    <w:rsid w:val="00AB68DC"/>
    <w:rsid w:val="00AD1536"/>
    <w:rsid w:val="00AD213C"/>
    <w:rsid w:val="00AD2C82"/>
    <w:rsid w:val="00AD4CB5"/>
    <w:rsid w:val="00AE2609"/>
    <w:rsid w:val="00AE680D"/>
    <w:rsid w:val="00AF1E8D"/>
    <w:rsid w:val="00B0245B"/>
    <w:rsid w:val="00B07A78"/>
    <w:rsid w:val="00B14089"/>
    <w:rsid w:val="00B2008D"/>
    <w:rsid w:val="00B27CE1"/>
    <w:rsid w:val="00B30259"/>
    <w:rsid w:val="00B312E0"/>
    <w:rsid w:val="00B3288C"/>
    <w:rsid w:val="00B60B5B"/>
    <w:rsid w:val="00B65AFB"/>
    <w:rsid w:val="00B7098F"/>
    <w:rsid w:val="00B72630"/>
    <w:rsid w:val="00B838B3"/>
    <w:rsid w:val="00B91739"/>
    <w:rsid w:val="00B9246C"/>
    <w:rsid w:val="00B94B17"/>
    <w:rsid w:val="00BA0CE6"/>
    <w:rsid w:val="00BA22B9"/>
    <w:rsid w:val="00BA3C44"/>
    <w:rsid w:val="00BA680F"/>
    <w:rsid w:val="00BB2E0D"/>
    <w:rsid w:val="00BD1CDE"/>
    <w:rsid w:val="00BE718C"/>
    <w:rsid w:val="00BF1EDF"/>
    <w:rsid w:val="00BF3D38"/>
    <w:rsid w:val="00C01414"/>
    <w:rsid w:val="00C01C31"/>
    <w:rsid w:val="00C04B02"/>
    <w:rsid w:val="00C06E80"/>
    <w:rsid w:val="00C131C9"/>
    <w:rsid w:val="00C1565F"/>
    <w:rsid w:val="00C21B86"/>
    <w:rsid w:val="00C44751"/>
    <w:rsid w:val="00C47DFB"/>
    <w:rsid w:val="00C558E3"/>
    <w:rsid w:val="00C649C1"/>
    <w:rsid w:val="00C67747"/>
    <w:rsid w:val="00C80368"/>
    <w:rsid w:val="00C810BB"/>
    <w:rsid w:val="00C84C03"/>
    <w:rsid w:val="00C9445D"/>
    <w:rsid w:val="00CA1BF6"/>
    <w:rsid w:val="00CC7BBE"/>
    <w:rsid w:val="00CE015B"/>
    <w:rsid w:val="00CE0645"/>
    <w:rsid w:val="00CE1A11"/>
    <w:rsid w:val="00CE1DEE"/>
    <w:rsid w:val="00CE6A96"/>
    <w:rsid w:val="00CF58F5"/>
    <w:rsid w:val="00D057B4"/>
    <w:rsid w:val="00D073EC"/>
    <w:rsid w:val="00D42BD7"/>
    <w:rsid w:val="00D45587"/>
    <w:rsid w:val="00D52DC9"/>
    <w:rsid w:val="00D559E8"/>
    <w:rsid w:val="00D6179E"/>
    <w:rsid w:val="00D61C17"/>
    <w:rsid w:val="00D6648A"/>
    <w:rsid w:val="00D66730"/>
    <w:rsid w:val="00D75490"/>
    <w:rsid w:val="00D7798F"/>
    <w:rsid w:val="00D77A9B"/>
    <w:rsid w:val="00D83AEF"/>
    <w:rsid w:val="00D936EB"/>
    <w:rsid w:val="00D937B8"/>
    <w:rsid w:val="00DA58D6"/>
    <w:rsid w:val="00DC42F0"/>
    <w:rsid w:val="00DE5911"/>
    <w:rsid w:val="00DE6ED1"/>
    <w:rsid w:val="00DF00ED"/>
    <w:rsid w:val="00DF4EA0"/>
    <w:rsid w:val="00DF523D"/>
    <w:rsid w:val="00DF5DFE"/>
    <w:rsid w:val="00E039E7"/>
    <w:rsid w:val="00E108EB"/>
    <w:rsid w:val="00E11AA5"/>
    <w:rsid w:val="00E16FB3"/>
    <w:rsid w:val="00E20772"/>
    <w:rsid w:val="00E22776"/>
    <w:rsid w:val="00E248F2"/>
    <w:rsid w:val="00E3052C"/>
    <w:rsid w:val="00E34D16"/>
    <w:rsid w:val="00E423CB"/>
    <w:rsid w:val="00E46339"/>
    <w:rsid w:val="00E517BA"/>
    <w:rsid w:val="00E52467"/>
    <w:rsid w:val="00E57F12"/>
    <w:rsid w:val="00E70B56"/>
    <w:rsid w:val="00E72C02"/>
    <w:rsid w:val="00E80B15"/>
    <w:rsid w:val="00E81CC1"/>
    <w:rsid w:val="00E8471E"/>
    <w:rsid w:val="00E84D27"/>
    <w:rsid w:val="00E8718E"/>
    <w:rsid w:val="00E906BA"/>
    <w:rsid w:val="00EB0137"/>
    <w:rsid w:val="00EB106C"/>
    <w:rsid w:val="00EB3B60"/>
    <w:rsid w:val="00EB4B96"/>
    <w:rsid w:val="00EB610C"/>
    <w:rsid w:val="00EC77C0"/>
    <w:rsid w:val="00ED0F05"/>
    <w:rsid w:val="00ED285E"/>
    <w:rsid w:val="00ED6EAA"/>
    <w:rsid w:val="00EE4D5F"/>
    <w:rsid w:val="00EE527A"/>
    <w:rsid w:val="00EE70C7"/>
    <w:rsid w:val="00EF4C3B"/>
    <w:rsid w:val="00EF7298"/>
    <w:rsid w:val="00EF7AA5"/>
    <w:rsid w:val="00F060CE"/>
    <w:rsid w:val="00F06BC9"/>
    <w:rsid w:val="00F07582"/>
    <w:rsid w:val="00F11117"/>
    <w:rsid w:val="00F1118C"/>
    <w:rsid w:val="00F12566"/>
    <w:rsid w:val="00F12678"/>
    <w:rsid w:val="00F127D3"/>
    <w:rsid w:val="00F171C8"/>
    <w:rsid w:val="00F2098C"/>
    <w:rsid w:val="00F215E8"/>
    <w:rsid w:val="00F22952"/>
    <w:rsid w:val="00F33E88"/>
    <w:rsid w:val="00F43014"/>
    <w:rsid w:val="00F57D93"/>
    <w:rsid w:val="00F60CD5"/>
    <w:rsid w:val="00F7116A"/>
    <w:rsid w:val="00F75C4F"/>
    <w:rsid w:val="00F7639A"/>
    <w:rsid w:val="00F768A2"/>
    <w:rsid w:val="00F836D1"/>
    <w:rsid w:val="00F9004D"/>
    <w:rsid w:val="00F9544A"/>
    <w:rsid w:val="00FA5A91"/>
    <w:rsid w:val="00FA61A6"/>
    <w:rsid w:val="00FB185B"/>
    <w:rsid w:val="00FC08BE"/>
    <w:rsid w:val="00FC16A2"/>
    <w:rsid w:val="00FE00DF"/>
    <w:rsid w:val="00F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F20C487-BB8E-864B-ABA9-87A3BECE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9C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i/>
      <w:iCs/>
      <w:sz w:val="32"/>
      <w:lang w:val="uk-UA"/>
    </w:rPr>
  </w:style>
  <w:style w:type="paragraph" w:styleId="2">
    <w:name w:val="heading 2"/>
    <w:basedOn w:val="a"/>
    <w:next w:val="a"/>
    <w:qFormat/>
    <w:pPr>
      <w:keepNext/>
      <w:tabs>
        <w:tab w:val="left" w:pos="1122"/>
        <w:tab w:val="left" w:pos="1309"/>
      </w:tabs>
      <w:ind w:left="1122" w:hanging="374"/>
      <w:jc w:val="both"/>
      <w:outlineLvl w:val="1"/>
    </w:pPr>
    <w:rPr>
      <w:i/>
      <w:iCs/>
      <w:sz w:val="28"/>
      <w:szCs w:val="28"/>
      <w:lang w:val="uk-UA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adjustRightInd w:val="0"/>
      <w:spacing w:line="300" w:lineRule="auto"/>
      <w:ind w:firstLine="260"/>
      <w:jc w:val="center"/>
      <w:outlineLvl w:val="2"/>
    </w:pPr>
    <w:rPr>
      <w:b/>
      <w:bCs/>
      <w:i/>
      <w:iCs/>
      <w:sz w:val="32"/>
      <w:lang w:val="uk-UA"/>
    </w:rPr>
  </w:style>
  <w:style w:type="paragraph" w:styleId="4">
    <w:name w:val="heading 4"/>
    <w:basedOn w:val="a"/>
    <w:next w:val="a"/>
    <w:qFormat/>
    <w:pPr>
      <w:keepNext/>
      <w:autoSpaceDE w:val="0"/>
      <w:autoSpaceDN w:val="0"/>
      <w:adjustRightInd w:val="0"/>
      <w:jc w:val="center"/>
      <w:outlineLvl w:val="3"/>
    </w:pPr>
    <w:rPr>
      <w:b/>
      <w:bCs/>
      <w:sz w:val="36"/>
      <w:lang w:val="uk-UA"/>
    </w:rPr>
  </w:style>
  <w:style w:type="paragraph" w:styleId="5">
    <w:name w:val="heading 5"/>
    <w:basedOn w:val="a"/>
    <w:next w:val="a"/>
    <w:qFormat/>
    <w:pPr>
      <w:keepNext/>
      <w:autoSpaceDE w:val="0"/>
      <w:autoSpaceDN w:val="0"/>
      <w:adjustRightInd w:val="0"/>
      <w:jc w:val="right"/>
      <w:outlineLvl w:val="4"/>
    </w:pPr>
    <w:rPr>
      <w:sz w:val="28"/>
      <w:lang w:val="uk-UA"/>
    </w:rPr>
  </w:style>
  <w:style w:type="paragraph" w:styleId="6">
    <w:name w:val="heading 6"/>
    <w:basedOn w:val="a"/>
    <w:next w:val="a"/>
    <w:qFormat/>
    <w:rsid w:val="003B239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709"/>
    </w:pPr>
    <w:rPr>
      <w:b/>
      <w:bCs/>
      <w:i/>
      <w:iCs/>
      <w:sz w:val="28"/>
      <w:lang w:val="uk-UA"/>
    </w:rPr>
  </w:style>
  <w:style w:type="paragraph" w:styleId="20">
    <w:name w:val="Body Text Indent 2"/>
    <w:basedOn w:val="a"/>
    <w:pPr>
      <w:ind w:firstLine="720"/>
      <w:jc w:val="both"/>
    </w:pPr>
    <w:rPr>
      <w:sz w:val="28"/>
      <w:lang w:val="uk-UA"/>
    </w:rPr>
  </w:style>
  <w:style w:type="paragraph" w:styleId="30">
    <w:name w:val="Body Text Indent 3"/>
    <w:basedOn w:val="a"/>
    <w:pPr>
      <w:ind w:firstLine="709"/>
    </w:pPr>
    <w:rPr>
      <w:sz w:val="28"/>
      <w:lang w:val="uk-UA"/>
    </w:rPr>
  </w:style>
  <w:style w:type="paragraph" w:styleId="a4">
    <w:name w:val="caption"/>
    <w:basedOn w:val="a"/>
    <w:next w:val="a"/>
    <w:qFormat/>
    <w:pPr>
      <w:tabs>
        <w:tab w:val="num" w:pos="720"/>
      </w:tabs>
      <w:jc w:val="right"/>
    </w:pPr>
    <w:rPr>
      <w:sz w:val="28"/>
    </w:rPr>
  </w:style>
  <w:style w:type="paragraph" w:styleId="a5">
    <w:name w:val="Название"/>
    <w:basedOn w:val="a"/>
    <w:qFormat/>
    <w:pPr>
      <w:autoSpaceDE w:val="0"/>
      <w:autoSpaceDN w:val="0"/>
      <w:adjustRightInd w:val="0"/>
      <w:jc w:val="center"/>
    </w:pPr>
    <w:rPr>
      <w:sz w:val="28"/>
      <w:lang w:val="uk-UA"/>
    </w:r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table" w:styleId="a8">
    <w:name w:val="Table Grid"/>
    <w:basedOn w:val="a1"/>
    <w:rsid w:val="00D93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rsid w:val="00332B8F"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rsid w:val="009F3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3"/>
      <w:szCs w:val="23"/>
    </w:rPr>
  </w:style>
  <w:style w:type="paragraph" w:styleId="aa">
    <w:name w:val="Обычный (веб)"/>
    <w:basedOn w:val="a"/>
    <w:rsid w:val="00F9004D"/>
    <w:rPr>
      <w:color w:val="000080"/>
    </w:rPr>
  </w:style>
  <w:style w:type="paragraph" w:styleId="ab">
    <w:name w:val="Body Text"/>
    <w:basedOn w:val="a"/>
    <w:rsid w:val="00B838B3"/>
    <w:pPr>
      <w:spacing w:after="120"/>
    </w:pPr>
  </w:style>
  <w:style w:type="paragraph" w:customStyle="1" w:styleId="50">
    <w:name w:val="Стиль5"/>
    <w:basedOn w:val="a"/>
    <w:rsid w:val="009111B1"/>
    <w:pPr>
      <w:spacing w:line="360" w:lineRule="auto"/>
      <w:ind w:firstLine="709"/>
      <w:jc w:val="both"/>
    </w:pPr>
    <w:rPr>
      <w:sz w:val="28"/>
      <w:szCs w:val="28"/>
      <w:lang w:val="uk-UA"/>
    </w:rPr>
  </w:style>
  <w:style w:type="character" w:styleId="ac">
    <w:name w:val="Hyperlink"/>
    <w:rsid w:val="00A9638C"/>
    <w:rPr>
      <w:color w:val="0000FF"/>
      <w:u w:val="single"/>
    </w:rPr>
  </w:style>
  <w:style w:type="character" w:styleId="ad">
    <w:name w:val="FollowedHyperlink"/>
    <w:rsid w:val="00A9638C"/>
    <w:rPr>
      <w:color w:val="800080"/>
      <w:u w:val="single"/>
    </w:rPr>
  </w:style>
  <w:style w:type="character" w:customStyle="1" w:styleId="apple-converted-space">
    <w:name w:val="apple-converted-space"/>
    <w:basedOn w:val="a0"/>
    <w:rsid w:val="00C04B02"/>
  </w:style>
  <w:style w:type="paragraph" w:styleId="ae">
    <w:name w:val="List Paragraph"/>
    <w:basedOn w:val="a"/>
    <w:uiPriority w:val="99"/>
    <w:qFormat/>
    <w:rsid w:val="00252B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6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9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3 Трудові ресурси підприємства</vt:lpstr>
    </vt:vector>
  </TitlesOfParts>
  <Company>ДГТУ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3 Трудові ресурси підприємства</dc:title>
  <dc:subject/>
  <dc:creator>Костенко</dc:creator>
  <cp:keywords/>
  <dc:description/>
  <cp:lastModifiedBy>Даня Перданя</cp:lastModifiedBy>
  <cp:revision>2</cp:revision>
  <cp:lastPrinted>2010-05-08T15:03:00Z</cp:lastPrinted>
  <dcterms:created xsi:type="dcterms:W3CDTF">2020-09-28T16:17:00Z</dcterms:created>
  <dcterms:modified xsi:type="dcterms:W3CDTF">2020-09-28T16:17:00Z</dcterms:modified>
</cp:coreProperties>
</file>