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886" w:rsidRPr="004E4D02" w:rsidRDefault="004D6886" w:rsidP="004D6886">
      <w:pPr>
        <w:jc w:val="center"/>
        <w:rPr>
          <w:b/>
          <w:i/>
          <w:sz w:val="28"/>
          <w:szCs w:val="28"/>
        </w:rPr>
      </w:pPr>
      <w:r w:rsidRPr="004E4D02">
        <w:rPr>
          <w:b/>
          <w:i/>
          <w:sz w:val="28"/>
          <w:szCs w:val="28"/>
        </w:rPr>
        <w:t>Практическое задание 3</w:t>
      </w:r>
    </w:p>
    <w:p w:rsidR="004D6886" w:rsidRPr="004E4D02" w:rsidRDefault="004D6886" w:rsidP="004D6886">
      <w:pPr>
        <w:ind w:firstLine="709"/>
        <w:jc w:val="both"/>
        <w:rPr>
          <w:sz w:val="28"/>
          <w:szCs w:val="28"/>
        </w:rPr>
      </w:pPr>
      <w:r w:rsidRPr="004E4D02">
        <w:rPr>
          <w:sz w:val="28"/>
          <w:szCs w:val="28"/>
        </w:rPr>
        <w:t>ЦЕЛЬ ЗАДАЧИ: усвоить основные понятия и методы расчета себестоимости изготовления изделий и исследовать степень влияния снижения затрат отдельных статей на изменение полной себестоимости.</w:t>
      </w:r>
    </w:p>
    <w:p w:rsidR="004D6886" w:rsidRPr="004E4D02" w:rsidRDefault="004D6886" w:rsidP="004D6886">
      <w:pPr>
        <w:ind w:firstLine="709"/>
        <w:jc w:val="both"/>
        <w:rPr>
          <w:sz w:val="28"/>
          <w:szCs w:val="28"/>
        </w:rPr>
      </w:pPr>
      <w:r w:rsidRPr="004E4D02">
        <w:rPr>
          <w:sz w:val="28"/>
          <w:szCs w:val="28"/>
        </w:rPr>
        <w:t>ЗАДАНИЕ: определить себестоимость продукции по статьям затрат. Исходные данные представлены в табл. 3.1, 3.2.</w:t>
      </w:r>
    </w:p>
    <w:p w:rsidR="004D6886" w:rsidRPr="004E4D02" w:rsidRDefault="004D6886" w:rsidP="004D6886">
      <w:pPr>
        <w:jc w:val="right"/>
        <w:rPr>
          <w:sz w:val="28"/>
          <w:szCs w:val="28"/>
        </w:rPr>
      </w:pPr>
      <w:r w:rsidRPr="004E4D02">
        <w:rPr>
          <w:sz w:val="28"/>
          <w:szCs w:val="28"/>
        </w:rPr>
        <w:t xml:space="preserve">Таблица 3.1 </w:t>
      </w:r>
      <w:r w:rsidRPr="004E4D02">
        <w:rPr>
          <w:sz w:val="28"/>
          <w:szCs w:val="28"/>
        </w:rPr>
        <w:sym w:font="Symbol" w:char="F02D"/>
      </w:r>
      <w:r w:rsidRPr="004E4D02">
        <w:rPr>
          <w:sz w:val="28"/>
          <w:szCs w:val="28"/>
        </w:rPr>
        <w:t xml:space="preserve"> Перечень и объем расходуемых материалов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2"/>
        <w:gridCol w:w="690"/>
        <w:gridCol w:w="1098"/>
        <w:gridCol w:w="2265"/>
      </w:tblGrid>
      <w:tr w:rsidR="004D6886" w:rsidRPr="004E4D02" w:rsidTr="00072216">
        <w:trPr>
          <w:cantSplit/>
          <w:trHeight w:val="615"/>
          <w:jc w:val="center"/>
        </w:trPr>
        <w:tc>
          <w:tcPr>
            <w:tcW w:w="1512" w:type="dxa"/>
            <w:vMerge w:val="restart"/>
            <w:tcBorders>
              <w:right w:val="single" w:sz="4" w:space="0" w:color="auto"/>
            </w:tcBorders>
          </w:tcPr>
          <w:p w:rsidR="004D6886" w:rsidRPr="004E4D02" w:rsidRDefault="004D6886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Вид  материала</w:t>
            </w:r>
          </w:p>
        </w:tc>
        <w:tc>
          <w:tcPr>
            <w:tcW w:w="690" w:type="dxa"/>
            <w:vMerge w:val="restart"/>
            <w:tcBorders>
              <w:left w:val="nil"/>
              <w:right w:val="single" w:sz="4" w:space="0" w:color="auto"/>
            </w:tcBorders>
          </w:tcPr>
          <w:p w:rsidR="004D6886" w:rsidRPr="004E4D02" w:rsidRDefault="004D6886" w:rsidP="004D6886">
            <w:pPr>
              <w:ind w:right="-52"/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Ед. изм.</w:t>
            </w:r>
          </w:p>
        </w:tc>
        <w:tc>
          <w:tcPr>
            <w:tcW w:w="1098" w:type="dxa"/>
            <w:vMerge w:val="restart"/>
            <w:tcBorders>
              <w:left w:val="nil"/>
              <w:right w:val="single" w:sz="4" w:space="0" w:color="auto"/>
            </w:tcBorders>
          </w:tcPr>
          <w:p w:rsidR="004D6886" w:rsidRPr="004E4D02" w:rsidRDefault="004D6886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Цена за едини-цу</w:t>
            </w:r>
          </w:p>
        </w:tc>
        <w:tc>
          <w:tcPr>
            <w:tcW w:w="2265" w:type="dxa"/>
            <w:tcBorders>
              <w:left w:val="nil"/>
              <w:bottom w:val="single" w:sz="4" w:space="0" w:color="auto"/>
            </w:tcBorders>
          </w:tcPr>
          <w:p w:rsidR="004D6886" w:rsidRPr="004E4D02" w:rsidRDefault="004D6886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Затраты согласно вариантам, м.</w:t>
            </w:r>
          </w:p>
        </w:tc>
      </w:tr>
      <w:tr w:rsidR="00072216" w:rsidRPr="004E4D02" w:rsidTr="00072216">
        <w:trPr>
          <w:cantSplit/>
          <w:trHeight w:val="210"/>
          <w:jc w:val="center"/>
        </w:trPr>
        <w:tc>
          <w:tcPr>
            <w:tcW w:w="1512" w:type="dxa"/>
            <w:vMerge/>
            <w:tcBorders>
              <w:right w:val="single" w:sz="4" w:space="0" w:color="auto"/>
            </w:tcBorders>
          </w:tcPr>
          <w:p w:rsidR="00072216" w:rsidRPr="004E4D02" w:rsidRDefault="00072216" w:rsidP="000722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0" w:type="dxa"/>
            <w:vMerge/>
            <w:tcBorders>
              <w:left w:val="nil"/>
              <w:right w:val="single" w:sz="4" w:space="0" w:color="auto"/>
            </w:tcBorders>
          </w:tcPr>
          <w:p w:rsidR="00072216" w:rsidRPr="004E4D02" w:rsidRDefault="00072216" w:rsidP="000722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8" w:type="dxa"/>
            <w:vMerge/>
            <w:tcBorders>
              <w:left w:val="nil"/>
              <w:right w:val="single" w:sz="4" w:space="0" w:color="auto"/>
            </w:tcBorders>
          </w:tcPr>
          <w:p w:rsidR="00072216" w:rsidRPr="004E4D02" w:rsidRDefault="00072216" w:rsidP="000722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nil"/>
            </w:tcBorders>
          </w:tcPr>
          <w:p w:rsidR="00072216" w:rsidRPr="004E4D02" w:rsidRDefault="00072216" w:rsidP="0007221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6,</w:t>
            </w:r>
          </w:p>
        </w:tc>
      </w:tr>
      <w:tr w:rsidR="00072216" w:rsidRPr="004E4D02" w:rsidTr="00072216">
        <w:trPr>
          <w:jc w:val="center"/>
        </w:trPr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:rsidR="00072216" w:rsidRPr="004E4D02" w:rsidRDefault="00072216" w:rsidP="00072216">
            <w:pPr>
              <w:rPr>
                <w:sz w:val="28"/>
                <w:szCs w:val="28"/>
              </w:rPr>
            </w:pPr>
          </w:p>
        </w:tc>
        <w:tc>
          <w:tcPr>
            <w:tcW w:w="69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72216" w:rsidRPr="004E4D02" w:rsidRDefault="00072216" w:rsidP="000722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72216" w:rsidRPr="004E4D02" w:rsidRDefault="00072216" w:rsidP="000722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:rsidR="00072216" w:rsidRPr="004E4D02" w:rsidRDefault="00072216" w:rsidP="0007221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16</w:t>
            </w:r>
          </w:p>
        </w:tc>
      </w:tr>
      <w:tr w:rsidR="00072216" w:rsidRPr="004E4D02" w:rsidTr="00072216">
        <w:trPr>
          <w:jc w:val="center"/>
        </w:trPr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:rsidR="00072216" w:rsidRPr="004E4D02" w:rsidRDefault="00072216" w:rsidP="00072216">
            <w:pPr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Провод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72216" w:rsidRPr="004E4D02" w:rsidRDefault="00072216" w:rsidP="0007221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 xml:space="preserve"> м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72216" w:rsidRPr="004E4D02" w:rsidRDefault="00072216" w:rsidP="0007221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 xml:space="preserve">  2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:rsidR="00072216" w:rsidRPr="004E4D02" w:rsidRDefault="00072216" w:rsidP="0007221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 xml:space="preserve"> 15</w:t>
            </w:r>
          </w:p>
        </w:tc>
      </w:tr>
      <w:tr w:rsidR="00072216" w:rsidRPr="004E4D02" w:rsidTr="00072216">
        <w:trPr>
          <w:jc w:val="center"/>
        </w:trPr>
        <w:tc>
          <w:tcPr>
            <w:tcW w:w="1512" w:type="dxa"/>
            <w:tcBorders>
              <w:right w:val="single" w:sz="4" w:space="0" w:color="auto"/>
            </w:tcBorders>
          </w:tcPr>
          <w:p w:rsidR="00072216" w:rsidRPr="004E4D02" w:rsidRDefault="00072216" w:rsidP="00072216">
            <w:pPr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Провод</w:t>
            </w:r>
          </w:p>
        </w:tc>
        <w:tc>
          <w:tcPr>
            <w:tcW w:w="690" w:type="dxa"/>
            <w:tcBorders>
              <w:left w:val="nil"/>
              <w:right w:val="single" w:sz="4" w:space="0" w:color="auto"/>
            </w:tcBorders>
          </w:tcPr>
          <w:p w:rsidR="00072216" w:rsidRPr="004E4D02" w:rsidRDefault="00072216" w:rsidP="0007221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 xml:space="preserve"> м</w:t>
            </w:r>
          </w:p>
        </w:tc>
        <w:tc>
          <w:tcPr>
            <w:tcW w:w="1098" w:type="dxa"/>
            <w:tcBorders>
              <w:left w:val="nil"/>
              <w:right w:val="single" w:sz="4" w:space="0" w:color="auto"/>
            </w:tcBorders>
          </w:tcPr>
          <w:p w:rsidR="00072216" w:rsidRPr="004E4D02" w:rsidRDefault="00072216" w:rsidP="0007221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2,2</w:t>
            </w:r>
          </w:p>
        </w:tc>
        <w:tc>
          <w:tcPr>
            <w:tcW w:w="2265" w:type="dxa"/>
          </w:tcPr>
          <w:p w:rsidR="00072216" w:rsidRPr="004E4D02" w:rsidRDefault="00072216" w:rsidP="0007221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 xml:space="preserve"> 10</w:t>
            </w:r>
          </w:p>
        </w:tc>
      </w:tr>
      <w:tr w:rsidR="00072216" w:rsidRPr="004E4D02" w:rsidTr="00072216">
        <w:trPr>
          <w:jc w:val="center"/>
        </w:trPr>
        <w:tc>
          <w:tcPr>
            <w:tcW w:w="1512" w:type="dxa"/>
            <w:tcBorders>
              <w:right w:val="single" w:sz="4" w:space="0" w:color="auto"/>
            </w:tcBorders>
          </w:tcPr>
          <w:p w:rsidR="00072216" w:rsidRPr="004E4D02" w:rsidRDefault="00072216" w:rsidP="00072216">
            <w:pPr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 xml:space="preserve">Провод </w:t>
            </w:r>
          </w:p>
        </w:tc>
        <w:tc>
          <w:tcPr>
            <w:tcW w:w="690" w:type="dxa"/>
            <w:tcBorders>
              <w:left w:val="nil"/>
              <w:right w:val="single" w:sz="4" w:space="0" w:color="auto"/>
            </w:tcBorders>
          </w:tcPr>
          <w:p w:rsidR="00072216" w:rsidRPr="004E4D02" w:rsidRDefault="00072216" w:rsidP="0007221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 xml:space="preserve"> м      </w:t>
            </w:r>
          </w:p>
        </w:tc>
        <w:tc>
          <w:tcPr>
            <w:tcW w:w="1098" w:type="dxa"/>
            <w:tcBorders>
              <w:left w:val="nil"/>
              <w:right w:val="single" w:sz="4" w:space="0" w:color="auto"/>
            </w:tcBorders>
          </w:tcPr>
          <w:p w:rsidR="00072216" w:rsidRPr="004E4D02" w:rsidRDefault="00072216" w:rsidP="0007221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1,5</w:t>
            </w:r>
          </w:p>
        </w:tc>
        <w:tc>
          <w:tcPr>
            <w:tcW w:w="2265" w:type="dxa"/>
          </w:tcPr>
          <w:p w:rsidR="00072216" w:rsidRPr="004E4D02" w:rsidRDefault="00072216" w:rsidP="0007221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 xml:space="preserve"> 10</w:t>
            </w:r>
          </w:p>
        </w:tc>
      </w:tr>
      <w:tr w:rsidR="00072216" w:rsidRPr="004E4D02" w:rsidTr="00072216">
        <w:trPr>
          <w:jc w:val="center"/>
        </w:trPr>
        <w:tc>
          <w:tcPr>
            <w:tcW w:w="1512" w:type="dxa"/>
            <w:tcBorders>
              <w:right w:val="single" w:sz="4" w:space="0" w:color="auto"/>
            </w:tcBorders>
          </w:tcPr>
          <w:p w:rsidR="00072216" w:rsidRPr="004E4D02" w:rsidRDefault="00072216" w:rsidP="00072216">
            <w:pPr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Стеклотекстолит</w:t>
            </w:r>
          </w:p>
        </w:tc>
        <w:tc>
          <w:tcPr>
            <w:tcW w:w="690" w:type="dxa"/>
            <w:tcBorders>
              <w:left w:val="nil"/>
              <w:right w:val="single" w:sz="4" w:space="0" w:color="auto"/>
            </w:tcBorders>
          </w:tcPr>
          <w:p w:rsidR="00072216" w:rsidRPr="004E4D02" w:rsidRDefault="00072216" w:rsidP="0007221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 xml:space="preserve"> кг</w:t>
            </w:r>
          </w:p>
        </w:tc>
        <w:tc>
          <w:tcPr>
            <w:tcW w:w="1098" w:type="dxa"/>
            <w:tcBorders>
              <w:left w:val="nil"/>
              <w:right w:val="single" w:sz="4" w:space="0" w:color="auto"/>
            </w:tcBorders>
          </w:tcPr>
          <w:p w:rsidR="00072216" w:rsidRPr="004E4D02" w:rsidRDefault="00072216" w:rsidP="0007221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 xml:space="preserve">  50</w:t>
            </w:r>
          </w:p>
        </w:tc>
        <w:tc>
          <w:tcPr>
            <w:tcW w:w="2265" w:type="dxa"/>
          </w:tcPr>
          <w:p w:rsidR="00072216" w:rsidRPr="004E4D02" w:rsidRDefault="00072216" w:rsidP="0007221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 xml:space="preserve">   2</w:t>
            </w:r>
          </w:p>
        </w:tc>
      </w:tr>
      <w:tr w:rsidR="00072216" w:rsidRPr="004E4D02" w:rsidTr="00072216">
        <w:trPr>
          <w:jc w:val="center"/>
        </w:trPr>
        <w:tc>
          <w:tcPr>
            <w:tcW w:w="1512" w:type="dxa"/>
            <w:tcBorders>
              <w:right w:val="single" w:sz="4" w:space="0" w:color="auto"/>
            </w:tcBorders>
          </w:tcPr>
          <w:p w:rsidR="00072216" w:rsidRPr="004E4D02" w:rsidRDefault="00072216" w:rsidP="00072216">
            <w:pPr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Припой</w:t>
            </w:r>
          </w:p>
        </w:tc>
        <w:tc>
          <w:tcPr>
            <w:tcW w:w="690" w:type="dxa"/>
            <w:tcBorders>
              <w:left w:val="nil"/>
              <w:right w:val="single" w:sz="4" w:space="0" w:color="auto"/>
            </w:tcBorders>
          </w:tcPr>
          <w:p w:rsidR="00072216" w:rsidRPr="004E4D02" w:rsidRDefault="00072216" w:rsidP="0007221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 xml:space="preserve"> кг</w:t>
            </w:r>
          </w:p>
        </w:tc>
        <w:tc>
          <w:tcPr>
            <w:tcW w:w="1098" w:type="dxa"/>
            <w:tcBorders>
              <w:left w:val="nil"/>
              <w:right w:val="single" w:sz="4" w:space="0" w:color="auto"/>
            </w:tcBorders>
          </w:tcPr>
          <w:p w:rsidR="00072216" w:rsidRPr="004E4D02" w:rsidRDefault="00072216" w:rsidP="0007221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 xml:space="preserve">  17</w:t>
            </w:r>
          </w:p>
        </w:tc>
        <w:tc>
          <w:tcPr>
            <w:tcW w:w="2265" w:type="dxa"/>
          </w:tcPr>
          <w:p w:rsidR="00072216" w:rsidRPr="004E4D02" w:rsidRDefault="00072216" w:rsidP="0007221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 xml:space="preserve">  2</w:t>
            </w:r>
          </w:p>
        </w:tc>
      </w:tr>
      <w:tr w:rsidR="00072216" w:rsidRPr="004E4D02" w:rsidTr="00072216">
        <w:trPr>
          <w:jc w:val="center"/>
        </w:trPr>
        <w:tc>
          <w:tcPr>
            <w:tcW w:w="1512" w:type="dxa"/>
            <w:tcBorders>
              <w:right w:val="single" w:sz="4" w:space="0" w:color="auto"/>
            </w:tcBorders>
          </w:tcPr>
          <w:p w:rsidR="00072216" w:rsidRPr="004E4D02" w:rsidRDefault="00072216" w:rsidP="00072216">
            <w:pPr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Уголок</w:t>
            </w:r>
          </w:p>
        </w:tc>
        <w:tc>
          <w:tcPr>
            <w:tcW w:w="690" w:type="dxa"/>
            <w:tcBorders>
              <w:left w:val="nil"/>
              <w:right w:val="single" w:sz="4" w:space="0" w:color="auto"/>
            </w:tcBorders>
          </w:tcPr>
          <w:p w:rsidR="00072216" w:rsidRPr="004E4D02" w:rsidRDefault="00072216" w:rsidP="0007221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кг</w:t>
            </w:r>
          </w:p>
        </w:tc>
        <w:tc>
          <w:tcPr>
            <w:tcW w:w="1098" w:type="dxa"/>
            <w:tcBorders>
              <w:left w:val="nil"/>
              <w:right w:val="single" w:sz="4" w:space="0" w:color="auto"/>
            </w:tcBorders>
          </w:tcPr>
          <w:p w:rsidR="00072216" w:rsidRPr="004E4D02" w:rsidRDefault="00072216" w:rsidP="0007221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45</w:t>
            </w:r>
          </w:p>
        </w:tc>
        <w:tc>
          <w:tcPr>
            <w:tcW w:w="2265" w:type="dxa"/>
          </w:tcPr>
          <w:p w:rsidR="00072216" w:rsidRPr="004E4D02" w:rsidRDefault="00072216" w:rsidP="0007221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5</w:t>
            </w:r>
          </w:p>
        </w:tc>
      </w:tr>
      <w:tr w:rsidR="00072216" w:rsidRPr="004E4D02" w:rsidTr="00072216">
        <w:trPr>
          <w:jc w:val="center"/>
        </w:trPr>
        <w:tc>
          <w:tcPr>
            <w:tcW w:w="1512" w:type="dxa"/>
            <w:tcBorders>
              <w:right w:val="single" w:sz="4" w:space="0" w:color="auto"/>
            </w:tcBorders>
          </w:tcPr>
          <w:p w:rsidR="00072216" w:rsidRPr="004E4D02" w:rsidRDefault="00072216" w:rsidP="00072216">
            <w:pPr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Листовая сталь</w:t>
            </w:r>
          </w:p>
        </w:tc>
        <w:tc>
          <w:tcPr>
            <w:tcW w:w="690" w:type="dxa"/>
            <w:tcBorders>
              <w:left w:val="nil"/>
              <w:right w:val="single" w:sz="4" w:space="0" w:color="auto"/>
            </w:tcBorders>
          </w:tcPr>
          <w:p w:rsidR="00072216" w:rsidRPr="004E4D02" w:rsidRDefault="00072216" w:rsidP="0007221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кг</w:t>
            </w:r>
          </w:p>
        </w:tc>
        <w:tc>
          <w:tcPr>
            <w:tcW w:w="1098" w:type="dxa"/>
            <w:tcBorders>
              <w:left w:val="nil"/>
              <w:right w:val="single" w:sz="4" w:space="0" w:color="auto"/>
            </w:tcBorders>
          </w:tcPr>
          <w:p w:rsidR="00072216" w:rsidRPr="004E4D02" w:rsidRDefault="00072216" w:rsidP="0007221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35</w:t>
            </w:r>
          </w:p>
        </w:tc>
        <w:tc>
          <w:tcPr>
            <w:tcW w:w="2265" w:type="dxa"/>
          </w:tcPr>
          <w:p w:rsidR="00072216" w:rsidRPr="004E4D02" w:rsidRDefault="00072216" w:rsidP="0007221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7</w:t>
            </w:r>
          </w:p>
        </w:tc>
      </w:tr>
      <w:tr w:rsidR="00072216" w:rsidRPr="004E4D02" w:rsidTr="00072216">
        <w:trPr>
          <w:jc w:val="center"/>
        </w:trPr>
        <w:tc>
          <w:tcPr>
            <w:tcW w:w="1512" w:type="dxa"/>
            <w:tcBorders>
              <w:right w:val="single" w:sz="4" w:space="0" w:color="auto"/>
            </w:tcBorders>
          </w:tcPr>
          <w:p w:rsidR="00072216" w:rsidRPr="004E4D02" w:rsidRDefault="00072216" w:rsidP="00072216">
            <w:pPr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 xml:space="preserve">Флюс </w:t>
            </w:r>
          </w:p>
        </w:tc>
        <w:tc>
          <w:tcPr>
            <w:tcW w:w="690" w:type="dxa"/>
            <w:tcBorders>
              <w:left w:val="nil"/>
              <w:right w:val="single" w:sz="4" w:space="0" w:color="auto"/>
            </w:tcBorders>
          </w:tcPr>
          <w:p w:rsidR="00072216" w:rsidRPr="004E4D02" w:rsidRDefault="00072216" w:rsidP="0007221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кг</w:t>
            </w:r>
          </w:p>
        </w:tc>
        <w:tc>
          <w:tcPr>
            <w:tcW w:w="1098" w:type="dxa"/>
            <w:tcBorders>
              <w:left w:val="nil"/>
              <w:right w:val="single" w:sz="4" w:space="0" w:color="auto"/>
            </w:tcBorders>
          </w:tcPr>
          <w:p w:rsidR="00072216" w:rsidRPr="004E4D02" w:rsidRDefault="00072216" w:rsidP="0007221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25</w:t>
            </w:r>
          </w:p>
        </w:tc>
        <w:tc>
          <w:tcPr>
            <w:tcW w:w="2265" w:type="dxa"/>
          </w:tcPr>
          <w:p w:rsidR="00072216" w:rsidRPr="004E4D02" w:rsidRDefault="00072216" w:rsidP="0007221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1,5</w:t>
            </w:r>
          </w:p>
        </w:tc>
      </w:tr>
    </w:tbl>
    <w:p w:rsidR="004D6886" w:rsidRPr="004E4D02" w:rsidRDefault="004D6886" w:rsidP="004D6886">
      <w:pPr>
        <w:ind w:firstLine="709"/>
        <w:jc w:val="right"/>
        <w:rPr>
          <w:sz w:val="28"/>
          <w:szCs w:val="28"/>
        </w:rPr>
      </w:pPr>
      <w:r w:rsidRPr="004E4D02">
        <w:rPr>
          <w:sz w:val="28"/>
          <w:szCs w:val="28"/>
        </w:rPr>
        <w:t xml:space="preserve">Таблица 3.2 </w:t>
      </w:r>
      <w:r w:rsidRPr="004E4D02">
        <w:rPr>
          <w:sz w:val="28"/>
          <w:szCs w:val="28"/>
        </w:rPr>
        <w:sym w:font="Symbol" w:char="F02D"/>
      </w:r>
      <w:r w:rsidRPr="004E4D02">
        <w:rPr>
          <w:sz w:val="28"/>
          <w:szCs w:val="28"/>
        </w:rPr>
        <w:t xml:space="preserve"> Перечень и объем покупательных изделий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"/>
        <w:gridCol w:w="2209"/>
        <w:gridCol w:w="1286"/>
        <w:gridCol w:w="3670"/>
      </w:tblGrid>
      <w:tr w:rsidR="004D6886" w:rsidRPr="004E4D02" w:rsidTr="004E4D02">
        <w:trPr>
          <w:trHeight w:val="271"/>
          <w:jc w:val="center"/>
        </w:trPr>
        <w:tc>
          <w:tcPr>
            <w:tcW w:w="464" w:type="dxa"/>
            <w:tcBorders>
              <w:bottom w:val="nil"/>
            </w:tcBorders>
          </w:tcPr>
          <w:p w:rsidR="004D6886" w:rsidRPr="004E4D02" w:rsidRDefault="004D6886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№</w:t>
            </w:r>
          </w:p>
        </w:tc>
        <w:tc>
          <w:tcPr>
            <w:tcW w:w="2209" w:type="dxa"/>
            <w:tcBorders>
              <w:bottom w:val="nil"/>
            </w:tcBorders>
          </w:tcPr>
          <w:p w:rsidR="004D6886" w:rsidRPr="004E4D02" w:rsidRDefault="004D6886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Наименование изделия</w:t>
            </w:r>
          </w:p>
        </w:tc>
        <w:tc>
          <w:tcPr>
            <w:tcW w:w="1286" w:type="dxa"/>
            <w:tcBorders>
              <w:bottom w:val="nil"/>
            </w:tcBorders>
            <w:vAlign w:val="center"/>
          </w:tcPr>
          <w:p w:rsidR="004D6886" w:rsidRPr="004E4D02" w:rsidRDefault="004D6886" w:rsidP="004D6886">
            <w:pPr>
              <w:ind w:left="-73" w:right="-55"/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Оптовая цена</w:t>
            </w:r>
          </w:p>
        </w:tc>
        <w:tc>
          <w:tcPr>
            <w:tcW w:w="3670" w:type="dxa"/>
            <w:vAlign w:val="center"/>
          </w:tcPr>
          <w:p w:rsidR="004D6886" w:rsidRPr="004E4D02" w:rsidRDefault="004D6886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Затраты согласно вариантам, шт.</w:t>
            </w:r>
          </w:p>
        </w:tc>
      </w:tr>
      <w:tr w:rsidR="004E4D02" w:rsidRPr="004E4D02" w:rsidTr="004E4D02">
        <w:trPr>
          <w:trHeight w:val="773"/>
          <w:jc w:val="center"/>
        </w:trPr>
        <w:tc>
          <w:tcPr>
            <w:tcW w:w="464" w:type="dxa"/>
            <w:tcBorders>
              <w:top w:val="nil"/>
            </w:tcBorders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09" w:type="dxa"/>
            <w:tcBorders>
              <w:top w:val="nil"/>
            </w:tcBorders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6" w:type="dxa"/>
            <w:tcBorders>
              <w:top w:val="nil"/>
            </w:tcBorders>
            <w:vAlign w:val="center"/>
          </w:tcPr>
          <w:p w:rsidR="004E4D02" w:rsidRPr="004E4D02" w:rsidRDefault="004E4D02" w:rsidP="004D6886">
            <w:pPr>
              <w:ind w:left="-73" w:right="-55"/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за еди-ницу, д.ед./шт.</w:t>
            </w:r>
          </w:p>
        </w:tc>
        <w:tc>
          <w:tcPr>
            <w:tcW w:w="3670" w:type="dxa"/>
            <w:vAlign w:val="center"/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6, 16</w:t>
            </w:r>
          </w:p>
        </w:tc>
      </w:tr>
      <w:tr w:rsidR="004E4D02" w:rsidRPr="004E4D02" w:rsidTr="004E4D02">
        <w:trPr>
          <w:trHeight w:val="248"/>
          <w:jc w:val="center"/>
        </w:trPr>
        <w:tc>
          <w:tcPr>
            <w:tcW w:w="464" w:type="dxa"/>
          </w:tcPr>
          <w:p w:rsidR="004E4D02" w:rsidRPr="004E4D02" w:rsidRDefault="004E4D02" w:rsidP="004D6886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209" w:type="dxa"/>
          </w:tcPr>
          <w:p w:rsidR="004E4D02" w:rsidRPr="004E4D02" w:rsidRDefault="004E4D02" w:rsidP="004D6886">
            <w:pPr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Микросхема</w:t>
            </w:r>
          </w:p>
        </w:tc>
        <w:tc>
          <w:tcPr>
            <w:tcW w:w="1286" w:type="dxa"/>
            <w:vAlign w:val="center"/>
          </w:tcPr>
          <w:p w:rsidR="004E4D02" w:rsidRPr="004E4D02" w:rsidRDefault="004E4D02" w:rsidP="004D6886">
            <w:pPr>
              <w:ind w:left="-73" w:right="-55"/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0,1</w:t>
            </w:r>
          </w:p>
        </w:tc>
        <w:tc>
          <w:tcPr>
            <w:tcW w:w="3670" w:type="dxa"/>
            <w:vAlign w:val="center"/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3</w:t>
            </w:r>
          </w:p>
        </w:tc>
      </w:tr>
      <w:tr w:rsidR="004E4D02" w:rsidRPr="004E4D02" w:rsidTr="004E4D02">
        <w:trPr>
          <w:trHeight w:val="248"/>
          <w:jc w:val="center"/>
        </w:trPr>
        <w:tc>
          <w:tcPr>
            <w:tcW w:w="464" w:type="dxa"/>
          </w:tcPr>
          <w:p w:rsidR="004E4D02" w:rsidRPr="004E4D02" w:rsidRDefault="004E4D02" w:rsidP="004D6886">
            <w:pPr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209" w:type="dxa"/>
          </w:tcPr>
          <w:p w:rsidR="004E4D02" w:rsidRPr="004E4D02" w:rsidRDefault="004E4D02" w:rsidP="004D6886">
            <w:pPr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Микросхема</w:t>
            </w:r>
          </w:p>
        </w:tc>
        <w:tc>
          <w:tcPr>
            <w:tcW w:w="1286" w:type="dxa"/>
            <w:vAlign w:val="center"/>
          </w:tcPr>
          <w:p w:rsidR="004E4D02" w:rsidRPr="004E4D02" w:rsidRDefault="004E4D02" w:rsidP="004D6886">
            <w:pPr>
              <w:ind w:left="-73" w:right="-55"/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0,15</w:t>
            </w:r>
          </w:p>
        </w:tc>
        <w:tc>
          <w:tcPr>
            <w:tcW w:w="3670" w:type="dxa"/>
            <w:vAlign w:val="center"/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3</w:t>
            </w:r>
          </w:p>
        </w:tc>
      </w:tr>
      <w:tr w:rsidR="004E4D02" w:rsidRPr="004E4D02" w:rsidTr="004E4D02">
        <w:trPr>
          <w:trHeight w:val="262"/>
          <w:jc w:val="center"/>
        </w:trPr>
        <w:tc>
          <w:tcPr>
            <w:tcW w:w="464" w:type="dxa"/>
          </w:tcPr>
          <w:p w:rsidR="004E4D02" w:rsidRPr="004E4D02" w:rsidRDefault="004E4D02" w:rsidP="004D6886">
            <w:pPr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209" w:type="dxa"/>
          </w:tcPr>
          <w:p w:rsidR="004E4D02" w:rsidRPr="004E4D02" w:rsidRDefault="004E4D02" w:rsidP="004D6886">
            <w:pPr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Микросхема</w:t>
            </w:r>
          </w:p>
        </w:tc>
        <w:tc>
          <w:tcPr>
            <w:tcW w:w="1286" w:type="dxa"/>
            <w:vAlign w:val="center"/>
          </w:tcPr>
          <w:p w:rsidR="004E4D02" w:rsidRPr="004E4D02" w:rsidRDefault="004E4D02" w:rsidP="004D6886">
            <w:pPr>
              <w:ind w:left="-73" w:right="-55"/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0,14</w:t>
            </w:r>
          </w:p>
        </w:tc>
        <w:tc>
          <w:tcPr>
            <w:tcW w:w="3670" w:type="dxa"/>
            <w:vAlign w:val="center"/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4</w:t>
            </w:r>
          </w:p>
        </w:tc>
      </w:tr>
      <w:tr w:rsidR="004E4D02" w:rsidRPr="004E4D02" w:rsidTr="004E4D02">
        <w:trPr>
          <w:trHeight w:val="248"/>
          <w:jc w:val="center"/>
        </w:trPr>
        <w:tc>
          <w:tcPr>
            <w:tcW w:w="464" w:type="dxa"/>
          </w:tcPr>
          <w:p w:rsidR="004E4D02" w:rsidRPr="004E4D02" w:rsidRDefault="004E4D02" w:rsidP="004D6886">
            <w:pPr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209" w:type="dxa"/>
          </w:tcPr>
          <w:p w:rsidR="004E4D02" w:rsidRPr="004E4D02" w:rsidRDefault="004E4D02" w:rsidP="004D6886">
            <w:pPr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Микросхема</w:t>
            </w:r>
          </w:p>
        </w:tc>
        <w:tc>
          <w:tcPr>
            <w:tcW w:w="1286" w:type="dxa"/>
            <w:vAlign w:val="center"/>
          </w:tcPr>
          <w:p w:rsidR="004E4D02" w:rsidRPr="004E4D02" w:rsidRDefault="004E4D02" w:rsidP="004D6886">
            <w:pPr>
              <w:ind w:left="-73" w:right="-55"/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0,20</w:t>
            </w:r>
          </w:p>
        </w:tc>
        <w:tc>
          <w:tcPr>
            <w:tcW w:w="3670" w:type="dxa"/>
            <w:vAlign w:val="center"/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4</w:t>
            </w:r>
          </w:p>
        </w:tc>
      </w:tr>
      <w:tr w:rsidR="004E4D02" w:rsidRPr="004E4D02" w:rsidTr="004E4D02">
        <w:trPr>
          <w:trHeight w:val="262"/>
          <w:jc w:val="center"/>
        </w:trPr>
        <w:tc>
          <w:tcPr>
            <w:tcW w:w="464" w:type="dxa"/>
          </w:tcPr>
          <w:p w:rsidR="004E4D02" w:rsidRPr="004E4D02" w:rsidRDefault="004E4D02" w:rsidP="004D6886">
            <w:pPr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209" w:type="dxa"/>
          </w:tcPr>
          <w:p w:rsidR="004E4D02" w:rsidRPr="004E4D02" w:rsidRDefault="004E4D02" w:rsidP="004D6886">
            <w:pPr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Микросхема</w:t>
            </w:r>
          </w:p>
        </w:tc>
        <w:tc>
          <w:tcPr>
            <w:tcW w:w="1286" w:type="dxa"/>
            <w:vAlign w:val="center"/>
          </w:tcPr>
          <w:p w:rsidR="004E4D02" w:rsidRPr="004E4D02" w:rsidRDefault="004E4D02" w:rsidP="004D6886">
            <w:pPr>
              <w:ind w:left="-73" w:right="-55"/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0,27</w:t>
            </w:r>
          </w:p>
        </w:tc>
        <w:tc>
          <w:tcPr>
            <w:tcW w:w="3670" w:type="dxa"/>
            <w:vAlign w:val="center"/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7</w:t>
            </w:r>
          </w:p>
        </w:tc>
      </w:tr>
      <w:tr w:rsidR="004E4D02" w:rsidRPr="004E4D02" w:rsidTr="004E4D02">
        <w:trPr>
          <w:trHeight w:val="248"/>
          <w:jc w:val="center"/>
        </w:trPr>
        <w:tc>
          <w:tcPr>
            <w:tcW w:w="464" w:type="dxa"/>
          </w:tcPr>
          <w:p w:rsidR="004E4D02" w:rsidRPr="004E4D02" w:rsidRDefault="004E4D02" w:rsidP="004D6886">
            <w:pPr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209" w:type="dxa"/>
          </w:tcPr>
          <w:p w:rsidR="004E4D02" w:rsidRPr="004E4D02" w:rsidRDefault="004E4D02" w:rsidP="004D6886">
            <w:pPr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Микросхема</w:t>
            </w:r>
          </w:p>
        </w:tc>
        <w:tc>
          <w:tcPr>
            <w:tcW w:w="1286" w:type="dxa"/>
            <w:vAlign w:val="center"/>
          </w:tcPr>
          <w:p w:rsidR="004E4D02" w:rsidRPr="004E4D02" w:rsidRDefault="004E4D02" w:rsidP="004D6886">
            <w:pPr>
              <w:ind w:left="-73" w:right="-55"/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0,30</w:t>
            </w:r>
          </w:p>
        </w:tc>
        <w:tc>
          <w:tcPr>
            <w:tcW w:w="3670" w:type="dxa"/>
            <w:vAlign w:val="center"/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2</w:t>
            </w:r>
          </w:p>
        </w:tc>
      </w:tr>
      <w:tr w:rsidR="004E4D02" w:rsidRPr="004E4D02" w:rsidTr="004E4D02">
        <w:trPr>
          <w:trHeight w:val="248"/>
          <w:jc w:val="center"/>
        </w:trPr>
        <w:tc>
          <w:tcPr>
            <w:tcW w:w="464" w:type="dxa"/>
          </w:tcPr>
          <w:p w:rsidR="004E4D02" w:rsidRPr="004E4D02" w:rsidRDefault="004E4D02" w:rsidP="004D6886">
            <w:pPr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209" w:type="dxa"/>
          </w:tcPr>
          <w:p w:rsidR="004E4D02" w:rsidRPr="004E4D02" w:rsidRDefault="004E4D02" w:rsidP="004D6886">
            <w:pPr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Микросхема</w:t>
            </w:r>
          </w:p>
        </w:tc>
        <w:tc>
          <w:tcPr>
            <w:tcW w:w="1286" w:type="dxa"/>
            <w:vAlign w:val="center"/>
          </w:tcPr>
          <w:p w:rsidR="004E4D02" w:rsidRPr="004E4D02" w:rsidRDefault="004E4D02" w:rsidP="004D6886">
            <w:pPr>
              <w:ind w:left="-73" w:right="-55"/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0,25</w:t>
            </w:r>
          </w:p>
        </w:tc>
        <w:tc>
          <w:tcPr>
            <w:tcW w:w="3670" w:type="dxa"/>
            <w:vAlign w:val="center"/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2</w:t>
            </w:r>
          </w:p>
        </w:tc>
      </w:tr>
      <w:tr w:rsidR="004E4D02" w:rsidRPr="004E4D02" w:rsidTr="004E4D02">
        <w:trPr>
          <w:trHeight w:val="262"/>
          <w:jc w:val="center"/>
        </w:trPr>
        <w:tc>
          <w:tcPr>
            <w:tcW w:w="464" w:type="dxa"/>
          </w:tcPr>
          <w:p w:rsidR="004E4D02" w:rsidRPr="004E4D02" w:rsidRDefault="004E4D02" w:rsidP="004D6886">
            <w:pPr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209" w:type="dxa"/>
          </w:tcPr>
          <w:p w:rsidR="004E4D02" w:rsidRPr="004E4D02" w:rsidRDefault="004E4D02" w:rsidP="004D6886">
            <w:pPr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Микросхема</w:t>
            </w:r>
          </w:p>
        </w:tc>
        <w:tc>
          <w:tcPr>
            <w:tcW w:w="1286" w:type="dxa"/>
            <w:vAlign w:val="center"/>
          </w:tcPr>
          <w:p w:rsidR="004E4D02" w:rsidRPr="004E4D02" w:rsidRDefault="004E4D02" w:rsidP="004D6886">
            <w:pPr>
              <w:ind w:left="-73" w:right="-55"/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0,10</w:t>
            </w:r>
          </w:p>
        </w:tc>
        <w:tc>
          <w:tcPr>
            <w:tcW w:w="3670" w:type="dxa"/>
            <w:vAlign w:val="center"/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3</w:t>
            </w:r>
          </w:p>
        </w:tc>
      </w:tr>
      <w:tr w:rsidR="004E4D02" w:rsidRPr="004E4D02" w:rsidTr="004E4D02">
        <w:trPr>
          <w:trHeight w:val="248"/>
          <w:jc w:val="center"/>
        </w:trPr>
        <w:tc>
          <w:tcPr>
            <w:tcW w:w="464" w:type="dxa"/>
          </w:tcPr>
          <w:p w:rsidR="004E4D02" w:rsidRPr="004E4D02" w:rsidRDefault="004E4D02" w:rsidP="004D6886">
            <w:pPr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209" w:type="dxa"/>
          </w:tcPr>
          <w:p w:rsidR="004E4D02" w:rsidRPr="004E4D02" w:rsidRDefault="004E4D02" w:rsidP="004D6886">
            <w:pPr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Микросхема</w:t>
            </w:r>
          </w:p>
        </w:tc>
        <w:tc>
          <w:tcPr>
            <w:tcW w:w="1286" w:type="dxa"/>
            <w:vAlign w:val="center"/>
          </w:tcPr>
          <w:p w:rsidR="004E4D02" w:rsidRPr="004E4D02" w:rsidRDefault="004E4D02" w:rsidP="004D6886">
            <w:pPr>
              <w:ind w:left="-73" w:right="-55"/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0,22</w:t>
            </w:r>
          </w:p>
        </w:tc>
        <w:tc>
          <w:tcPr>
            <w:tcW w:w="3670" w:type="dxa"/>
            <w:vAlign w:val="center"/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2</w:t>
            </w:r>
          </w:p>
        </w:tc>
      </w:tr>
      <w:tr w:rsidR="004E4D02" w:rsidRPr="004E4D02" w:rsidTr="004E4D02">
        <w:trPr>
          <w:trHeight w:val="262"/>
          <w:jc w:val="center"/>
        </w:trPr>
        <w:tc>
          <w:tcPr>
            <w:tcW w:w="464" w:type="dxa"/>
          </w:tcPr>
          <w:p w:rsidR="004E4D02" w:rsidRPr="004E4D02" w:rsidRDefault="004E4D02" w:rsidP="004D6886">
            <w:pPr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209" w:type="dxa"/>
          </w:tcPr>
          <w:p w:rsidR="004E4D02" w:rsidRPr="004E4D02" w:rsidRDefault="004E4D02" w:rsidP="004D6886">
            <w:pPr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Микросхема</w:t>
            </w:r>
          </w:p>
        </w:tc>
        <w:tc>
          <w:tcPr>
            <w:tcW w:w="1286" w:type="dxa"/>
            <w:vAlign w:val="center"/>
          </w:tcPr>
          <w:p w:rsidR="004E4D02" w:rsidRPr="004E4D02" w:rsidRDefault="004E4D02" w:rsidP="004D6886">
            <w:pPr>
              <w:ind w:left="-73" w:right="-55"/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0,25</w:t>
            </w:r>
          </w:p>
        </w:tc>
        <w:tc>
          <w:tcPr>
            <w:tcW w:w="3670" w:type="dxa"/>
            <w:vAlign w:val="center"/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1</w:t>
            </w:r>
          </w:p>
        </w:tc>
      </w:tr>
      <w:tr w:rsidR="004E4D02" w:rsidRPr="004E4D02" w:rsidTr="004E4D02">
        <w:trPr>
          <w:trHeight w:val="248"/>
          <w:jc w:val="center"/>
        </w:trPr>
        <w:tc>
          <w:tcPr>
            <w:tcW w:w="464" w:type="dxa"/>
          </w:tcPr>
          <w:p w:rsidR="004E4D02" w:rsidRPr="004E4D02" w:rsidRDefault="004E4D02" w:rsidP="004D6886">
            <w:pPr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209" w:type="dxa"/>
          </w:tcPr>
          <w:p w:rsidR="004E4D02" w:rsidRPr="004E4D02" w:rsidRDefault="004E4D02" w:rsidP="004D6886">
            <w:pPr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Микросхема</w:t>
            </w:r>
          </w:p>
        </w:tc>
        <w:tc>
          <w:tcPr>
            <w:tcW w:w="1286" w:type="dxa"/>
            <w:vAlign w:val="center"/>
          </w:tcPr>
          <w:p w:rsidR="004E4D02" w:rsidRPr="004E4D02" w:rsidRDefault="004E4D02" w:rsidP="004D6886">
            <w:pPr>
              <w:ind w:left="-73" w:right="-55"/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0,30</w:t>
            </w:r>
          </w:p>
        </w:tc>
        <w:tc>
          <w:tcPr>
            <w:tcW w:w="3670" w:type="dxa"/>
            <w:vAlign w:val="center"/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2</w:t>
            </w:r>
          </w:p>
        </w:tc>
      </w:tr>
      <w:tr w:rsidR="004E4D02" w:rsidRPr="004E4D02" w:rsidTr="004E4D02">
        <w:trPr>
          <w:trHeight w:val="248"/>
          <w:jc w:val="center"/>
        </w:trPr>
        <w:tc>
          <w:tcPr>
            <w:tcW w:w="464" w:type="dxa"/>
          </w:tcPr>
          <w:p w:rsidR="004E4D02" w:rsidRPr="004E4D02" w:rsidRDefault="004E4D02" w:rsidP="004D6886">
            <w:pPr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209" w:type="dxa"/>
          </w:tcPr>
          <w:p w:rsidR="004E4D02" w:rsidRPr="004E4D02" w:rsidRDefault="004E4D02" w:rsidP="004D6886">
            <w:pPr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Микросхема</w:t>
            </w:r>
          </w:p>
        </w:tc>
        <w:tc>
          <w:tcPr>
            <w:tcW w:w="1286" w:type="dxa"/>
            <w:vAlign w:val="center"/>
          </w:tcPr>
          <w:p w:rsidR="004E4D02" w:rsidRPr="004E4D02" w:rsidRDefault="004E4D02" w:rsidP="004D6886">
            <w:pPr>
              <w:ind w:left="-73" w:right="-55"/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0,35</w:t>
            </w:r>
          </w:p>
        </w:tc>
        <w:tc>
          <w:tcPr>
            <w:tcW w:w="3670" w:type="dxa"/>
            <w:vAlign w:val="center"/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4</w:t>
            </w:r>
          </w:p>
        </w:tc>
      </w:tr>
      <w:tr w:rsidR="004E4D02" w:rsidRPr="004E4D02" w:rsidTr="004E4D02">
        <w:trPr>
          <w:trHeight w:val="262"/>
          <w:jc w:val="center"/>
        </w:trPr>
        <w:tc>
          <w:tcPr>
            <w:tcW w:w="464" w:type="dxa"/>
          </w:tcPr>
          <w:p w:rsidR="004E4D02" w:rsidRPr="004E4D02" w:rsidRDefault="004E4D02" w:rsidP="004D6886">
            <w:pPr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209" w:type="dxa"/>
          </w:tcPr>
          <w:p w:rsidR="004E4D02" w:rsidRPr="004E4D02" w:rsidRDefault="004E4D02" w:rsidP="004D6886">
            <w:pPr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Микросхема</w:t>
            </w:r>
          </w:p>
        </w:tc>
        <w:tc>
          <w:tcPr>
            <w:tcW w:w="1286" w:type="dxa"/>
            <w:vAlign w:val="center"/>
          </w:tcPr>
          <w:p w:rsidR="004E4D02" w:rsidRPr="004E4D02" w:rsidRDefault="004E4D02" w:rsidP="004D6886">
            <w:pPr>
              <w:ind w:left="-73" w:right="-55"/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0,70</w:t>
            </w:r>
          </w:p>
        </w:tc>
        <w:tc>
          <w:tcPr>
            <w:tcW w:w="3670" w:type="dxa"/>
            <w:vAlign w:val="center"/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15</w:t>
            </w:r>
          </w:p>
        </w:tc>
      </w:tr>
      <w:tr w:rsidR="004E4D02" w:rsidRPr="004E4D02" w:rsidTr="004E4D02">
        <w:trPr>
          <w:trHeight w:val="248"/>
          <w:jc w:val="center"/>
        </w:trPr>
        <w:tc>
          <w:tcPr>
            <w:tcW w:w="464" w:type="dxa"/>
          </w:tcPr>
          <w:p w:rsidR="004E4D02" w:rsidRPr="004E4D02" w:rsidRDefault="004E4D02" w:rsidP="004D6886">
            <w:pPr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209" w:type="dxa"/>
          </w:tcPr>
          <w:p w:rsidR="004E4D02" w:rsidRPr="004E4D02" w:rsidRDefault="004E4D02" w:rsidP="004D6886">
            <w:pPr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Микросхема</w:t>
            </w:r>
          </w:p>
        </w:tc>
        <w:tc>
          <w:tcPr>
            <w:tcW w:w="1286" w:type="dxa"/>
            <w:vAlign w:val="center"/>
          </w:tcPr>
          <w:p w:rsidR="004E4D02" w:rsidRPr="004E4D02" w:rsidRDefault="004E4D02" w:rsidP="004D6886">
            <w:pPr>
              <w:ind w:left="-73" w:right="-55"/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0,50</w:t>
            </w:r>
          </w:p>
        </w:tc>
        <w:tc>
          <w:tcPr>
            <w:tcW w:w="3670" w:type="dxa"/>
            <w:vAlign w:val="center"/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3</w:t>
            </w:r>
          </w:p>
        </w:tc>
      </w:tr>
      <w:tr w:rsidR="004E4D02" w:rsidRPr="004E4D02" w:rsidTr="004E4D02">
        <w:trPr>
          <w:trHeight w:val="262"/>
          <w:jc w:val="center"/>
        </w:trPr>
        <w:tc>
          <w:tcPr>
            <w:tcW w:w="464" w:type="dxa"/>
          </w:tcPr>
          <w:p w:rsidR="004E4D02" w:rsidRPr="004E4D02" w:rsidRDefault="004E4D02" w:rsidP="004D6886">
            <w:pPr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209" w:type="dxa"/>
          </w:tcPr>
          <w:p w:rsidR="004E4D02" w:rsidRPr="004E4D02" w:rsidRDefault="004E4D02" w:rsidP="004D6886">
            <w:pPr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Микросхема</w:t>
            </w:r>
          </w:p>
        </w:tc>
        <w:tc>
          <w:tcPr>
            <w:tcW w:w="1286" w:type="dxa"/>
            <w:vAlign w:val="center"/>
          </w:tcPr>
          <w:p w:rsidR="004E4D02" w:rsidRPr="004E4D02" w:rsidRDefault="004E4D02" w:rsidP="004D6886">
            <w:pPr>
              <w:ind w:left="-73" w:right="-55"/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0,45</w:t>
            </w:r>
          </w:p>
        </w:tc>
        <w:tc>
          <w:tcPr>
            <w:tcW w:w="3670" w:type="dxa"/>
            <w:vAlign w:val="center"/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1</w:t>
            </w:r>
          </w:p>
        </w:tc>
      </w:tr>
      <w:tr w:rsidR="004E4D02" w:rsidRPr="004E4D02" w:rsidTr="004E4D02">
        <w:trPr>
          <w:trHeight w:val="248"/>
          <w:jc w:val="center"/>
        </w:trPr>
        <w:tc>
          <w:tcPr>
            <w:tcW w:w="464" w:type="dxa"/>
          </w:tcPr>
          <w:p w:rsidR="004E4D02" w:rsidRPr="004E4D02" w:rsidRDefault="004E4D02" w:rsidP="004D6886">
            <w:pPr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209" w:type="dxa"/>
          </w:tcPr>
          <w:p w:rsidR="004E4D02" w:rsidRPr="004E4D02" w:rsidRDefault="004E4D02" w:rsidP="004D6886">
            <w:pPr>
              <w:jc w:val="both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Микросхема</w:t>
            </w:r>
          </w:p>
        </w:tc>
        <w:tc>
          <w:tcPr>
            <w:tcW w:w="1286" w:type="dxa"/>
            <w:vAlign w:val="center"/>
          </w:tcPr>
          <w:p w:rsidR="004E4D02" w:rsidRPr="004E4D02" w:rsidRDefault="004E4D02" w:rsidP="004D6886">
            <w:pPr>
              <w:ind w:left="-73" w:right="-55"/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0,50</w:t>
            </w:r>
          </w:p>
        </w:tc>
        <w:tc>
          <w:tcPr>
            <w:tcW w:w="3670" w:type="dxa"/>
            <w:vAlign w:val="center"/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2</w:t>
            </w:r>
          </w:p>
        </w:tc>
      </w:tr>
      <w:tr w:rsidR="004E4D02" w:rsidRPr="004E4D02" w:rsidTr="004E4D02">
        <w:trPr>
          <w:trHeight w:val="248"/>
          <w:jc w:val="center"/>
        </w:trPr>
        <w:tc>
          <w:tcPr>
            <w:tcW w:w="464" w:type="dxa"/>
          </w:tcPr>
          <w:p w:rsidR="004E4D02" w:rsidRPr="004E4D02" w:rsidRDefault="004E4D02" w:rsidP="004D6886">
            <w:pPr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209" w:type="dxa"/>
          </w:tcPr>
          <w:p w:rsidR="004E4D02" w:rsidRPr="004E4D02" w:rsidRDefault="004E4D02" w:rsidP="004D6886">
            <w:pPr>
              <w:jc w:val="both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Разъем</w:t>
            </w:r>
          </w:p>
        </w:tc>
        <w:tc>
          <w:tcPr>
            <w:tcW w:w="1286" w:type="dxa"/>
            <w:vAlign w:val="center"/>
          </w:tcPr>
          <w:p w:rsidR="004E4D02" w:rsidRPr="004E4D02" w:rsidRDefault="004E4D02" w:rsidP="004D6886">
            <w:pPr>
              <w:ind w:left="-73" w:right="-55"/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0,80</w:t>
            </w:r>
          </w:p>
        </w:tc>
        <w:tc>
          <w:tcPr>
            <w:tcW w:w="3670" w:type="dxa"/>
            <w:vAlign w:val="center"/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1</w:t>
            </w:r>
          </w:p>
        </w:tc>
      </w:tr>
      <w:tr w:rsidR="004E4D02" w:rsidRPr="004E4D02" w:rsidTr="004E4D02">
        <w:trPr>
          <w:trHeight w:val="262"/>
          <w:jc w:val="center"/>
        </w:trPr>
        <w:tc>
          <w:tcPr>
            <w:tcW w:w="464" w:type="dxa"/>
          </w:tcPr>
          <w:p w:rsidR="004E4D02" w:rsidRPr="004E4D02" w:rsidRDefault="004E4D02" w:rsidP="004D6886">
            <w:pPr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209" w:type="dxa"/>
          </w:tcPr>
          <w:p w:rsidR="004E4D02" w:rsidRPr="004E4D02" w:rsidRDefault="004E4D02" w:rsidP="004D6886">
            <w:pPr>
              <w:jc w:val="both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Разъем</w:t>
            </w:r>
          </w:p>
        </w:tc>
        <w:tc>
          <w:tcPr>
            <w:tcW w:w="1286" w:type="dxa"/>
            <w:vAlign w:val="center"/>
          </w:tcPr>
          <w:p w:rsidR="004E4D02" w:rsidRPr="004E4D02" w:rsidRDefault="004E4D02" w:rsidP="004D6886">
            <w:pPr>
              <w:ind w:left="-73" w:right="-55"/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0,75</w:t>
            </w:r>
          </w:p>
        </w:tc>
        <w:tc>
          <w:tcPr>
            <w:tcW w:w="3670" w:type="dxa"/>
            <w:vAlign w:val="center"/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3</w:t>
            </w:r>
          </w:p>
        </w:tc>
      </w:tr>
      <w:tr w:rsidR="004E4D02" w:rsidRPr="004E4D02" w:rsidTr="004E4D02">
        <w:trPr>
          <w:trHeight w:val="248"/>
          <w:jc w:val="center"/>
        </w:trPr>
        <w:tc>
          <w:tcPr>
            <w:tcW w:w="464" w:type="dxa"/>
          </w:tcPr>
          <w:p w:rsidR="004E4D02" w:rsidRPr="004E4D02" w:rsidRDefault="004E4D02" w:rsidP="004D6886">
            <w:pPr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209" w:type="dxa"/>
          </w:tcPr>
          <w:p w:rsidR="004E4D02" w:rsidRPr="004E4D02" w:rsidRDefault="004E4D02" w:rsidP="004D6886">
            <w:pPr>
              <w:jc w:val="both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Плата</w:t>
            </w:r>
          </w:p>
        </w:tc>
        <w:tc>
          <w:tcPr>
            <w:tcW w:w="1286" w:type="dxa"/>
            <w:vAlign w:val="center"/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2,10</w:t>
            </w:r>
          </w:p>
        </w:tc>
        <w:tc>
          <w:tcPr>
            <w:tcW w:w="3670" w:type="dxa"/>
            <w:vAlign w:val="center"/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1</w:t>
            </w:r>
          </w:p>
        </w:tc>
      </w:tr>
      <w:tr w:rsidR="004E4D02" w:rsidRPr="004E4D02" w:rsidTr="004E4D02">
        <w:trPr>
          <w:trHeight w:val="262"/>
          <w:jc w:val="center"/>
        </w:trPr>
        <w:tc>
          <w:tcPr>
            <w:tcW w:w="464" w:type="dxa"/>
          </w:tcPr>
          <w:p w:rsidR="004E4D02" w:rsidRPr="004E4D02" w:rsidRDefault="004E4D02" w:rsidP="004D6886">
            <w:pPr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209" w:type="dxa"/>
          </w:tcPr>
          <w:p w:rsidR="004E4D02" w:rsidRPr="004E4D02" w:rsidRDefault="004E4D02" w:rsidP="004D6886">
            <w:pPr>
              <w:jc w:val="both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Плата</w:t>
            </w:r>
          </w:p>
        </w:tc>
        <w:tc>
          <w:tcPr>
            <w:tcW w:w="1286" w:type="dxa"/>
            <w:vAlign w:val="center"/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1,75</w:t>
            </w:r>
          </w:p>
        </w:tc>
        <w:tc>
          <w:tcPr>
            <w:tcW w:w="3670" w:type="dxa"/>
            <w:vAlign w:val="center"/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2</w:t>
            </w:r>
          </w:p>
        </w:tc>
      </w:tr>
      <w:tr w:rsidR="004E4D02" w:rsidRPr="004E4D02" w:rsidTr="004E4D02">
        <w:trPr>
          <w:trHeight w:val="248"/>
          <w:jc w:val="center"/>
        </w:trPr>
        <w:tc>
          <w:tcPr>
            <w:tcW w:w="464" w:type="dxa"/>
          </w:tcPr>
          <w:p w:rsidR="004E4D02" w:rsidRPr="004E4D02" w:rsidRDefault="004E4D02" w:rsidP="004D6886">
            <w:pPr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209" w:type="dxa"/>
          </w:tcPr>
          <w:p w:rsidR="004E4D02" w:rsidRPr="004E4D02" w:rsidRDefault="004E4D02" w:rsidP="004D6886">
            <w:pPr>
              <w:jc w:val="both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Резистор</w:t>
            </w:r>
          </w:p>
        </w:tc>
        <w:tc>
          <w:tcPr>
            <w:tcW w:w="1286" w:type="dxa"/>
            <w:vAlign w:val="center"/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0,42</w:t>
            </w:r>
          </w:p>
        </w:tc>
        <w:tc>
          <w:tcPr>
            <w:tcW w:w="3670" w:type="dxa"/>
            <w:vAlign w:val="center"/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15</w:t>
            </w:r>
          </w:p>
        </w:tc>
      </w:tr>
      <w:tr w:rsidR="004E4D02" w:rsidRPr="004E4D02" w:rsidTr="004E4D02">
        <w:trPr>
          <w:trHeight w:val="248"/>
          <w:jc w:val="center"/>
        </w:trPr>
        <w:tc>
          <w:tcPr>
            <w:tcW w:w="464" w:type="dxa"/>
          </w:tcPr>
          <w:p w:rsidR="004E4D02" w:rsidRPr="004E4D02" w:rsidRDefault="004E4D02" w:rsidP="004D6886">
            <w:pPr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209" w:type="dxa"/>
          </w:tcPr>
          <w:p w:rsidR="004E4D02" w:rsidRPr="004E4D02" w:rsidRDefault="004E4D02" w:rsidP="004D6886">
            <w:pPr>
              <w:jc w:val="both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Конденсаторы</w:t>
            </w:r>
          </w:p>
        </w:tc>
        <w:tc>
          <w:tcPr>
            <w:tcW w:w="1286" w:type="dxa"/>
            <w:vAlign w:val="center"/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0,5</w:t>
            </w:r>
          </w:p>
        </w:tc>
        <w:tc>
          <w:tcPr>
            <w:tcW w:w="3670" w:type="dxa"/>
            <w:vAlign w:val="center"/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12</w:t>
            </w:r>
          </w:p>
        </w:tc>
      </w:tr>
      <w:tr w:rsidR="004E4D02" w:rsidRPr="004E4D02" w:rsidTr="004E4D02">
        <w:trPr>
          <w:trHeight w:val="262"/>
          <w:jc w:val="center"/>
        </w:trPr>
        <w:tc>
          <w:tcPr>
            <w:tcW w:w="464" w:type="dxa"/>
            <w:tcBorders>
              <w:bottom w:val="single" w:sz="6" w:space="0" w:color="auto"/>
            </w:tcBorders>
          </w:tcPr>
          <w:p w:rsidR="004E4D02" w:rsidRPr="004E4D02" w:rsidRDefault="004E4D02" w:rsidP="004D6886">
            <w:pPr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209" w:type="dxa"/>
            <w:tcBorders>
              <w:bottom w:val="single" w:sz="6" w:space="0" w:color="auto"/>
            </w:tcBorders>
          </w:tcPr>
          <w:p w:rsidR="004E4D02" w:rsidRPr="004E4D02" w:rsidRDefault="004E4D02" w:rsidP="004D6886">
            <w:pPr>
              <w:jc w:val="both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Транзисторы</w:t>
            </w:r>
          </w:p>
        </w:tc>
        <w:tc>
          <w:tcPr>
            <w:tcW w:w="1286" w:type="dxa"/>
            <w:tcBorders>
              <w:bottom w:val="single" w:sz="6" w:space="0" w:color="auto"/>
            </w:tcBorders>
            <w:vAlign w:val="center"/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0,70</w:t>
            </w:r>
          </w:p>
        </w:tc>
        <w:tc>
          <w:tcPr>
            <w:tcW w:w="3670" w:type="dxa"/>
            <w:tcBorders>
              <w:bottom w:val="single" w:sz="6" w:space="0" w:color="auto"/>
            </w:tcBorders>
            <w:vAlign w:val="center"/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5</w:t>
            </w:r>
          </w:p>
        </w:tc>
      </w:tr>
      <w:tr w:rsidR="004E4D02" w:rsidRPr="004E4D02" w:rsidTr="004E4D02">
        <w:trPr>
          <w:trHeight w:val="262"/>
          <w:jc w:val="center"/>
        </w:trPr>
        <w:tc>
          <w:tcPr>
            <w:tcW w:w="464" w:type="dxa"/>
            <w:tcBorders>
              <w:bottom w:val="single" w:sz="4" w:space="0" w:color="auto"/>
            </w:tcBorders>
          </w:tcPr>
          <w:p w:rsidR="004E4D02" w:rsidRPr="004E4D02" w:rsidRDefault="004E4D02" w:rsidP="004D6886">
            <w:pPr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4E4D02" w:rsidRPr="004E4D02" w:rsidRDefault="004E4D02" w:rsidP="004D6886">
            <w:pPr>
              <w:jc w:val="both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Кварц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vAlign w:val="center"/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4,80</w:t>
            </w:r>
          </w:p>
        </w:tc>
        <w:tc>
          <w:tcPr>
            <w:tcW w:w="3670" w:type="dxa"/>
            <w:tcBorders>
              <w:bottom w:val="single" w:sz="4" w:space="0" w:color="auto"/>
            </w:tcBorders>
            <w:vAlign w:val="center"/>
          </w:tcPr>
          <w:p w:rsidR="004E4D02" w:rsidRPr="004E4D02" w:rsidRDefault="004E4D02" w:rsidP="004D6886">
            <w:pPr>
              <w:jc w:val="center"/>
              <w:rPr>
                <w:sz w:val="28"/>
                <w:szCs w:val="28"/>
              </w:rPr>
            </w:pPr>
            <w:r w:rsidRPr="004E4D02">
              <w:rPr>
                <w:sz w:val="28"/>
                <w:szCs w:val="28"/>
              </w:rPr>
              <w:t>1</w:t>
            </w:r>
          </w:p>
        </w:tc>
      </w:tr>
    </w:tbl>
    <w:p w:rsidR="004D6886" w:rsidRPr="004E4D02" w:rsidRDefault="004D6886" w:rsidP="004D6886">
      <w:pPr>
        <w:jc w:val="center"/>
        <w:rPr>
          <w:b/>
          <w:i/>
          <w:sz w:val="28"/>
          <w:szCs w:val="28"/>
        </w:rPr>
      </w:pPr>
      <w:r w:rsidRPr="004E4D02">
        <w:rPr>
          <w:b/>
          <w:i/>
          <w:sz w:val="28"/>
          <w:szCs w:val="28"/>
        </w:rPr>
        <w:t>Методические указания к выполнению задания</w:t>
      </w:r>
    </w:p>
    <w:p w:rsidR="004D6886" w:rsidRPr="004E4D02" w:rsidRDefault="004D6886" w:rsidP="004D6886">
      <w:pPr>
        <w:ind w:firstLine="709"/>
        <w:jc w:val="both"/>
        <w:rPr>
          <w:sz w:val="28"/>
          <w:szCs w:val="28"/>
        </w:rPr>
      </w:pPr>
      <w:r w:rsidRPr="004E4D02">
        <w:rPr>
          <w:sz w:val="28"/>
          <w:szCs w:val="28"/>
        </w:rPr>
        <w:t>Калькуляция себестоимости единицы изделия включает следующие статьи затрат:</w:t>
      </w:r>
    </w:p>
    <w:p w:rsidR="004D6886" w:rsidRPr="004E4D02" w:rsidRDefault="004D6886" w:rsidP="004D6886">
      <w:pPr>
        <w:numPr>
          <w:ilvl w:val="0"/>
          <w:numId w:val="3"/>
        </w:numPr>
        <w:jc w:val="both"/>
        <w:rPr>
          <w:sz w:val="28"/>
          <w:szCs w:val="28"/>
        </w:rPr>
      </w:pPr>
      <w:r w:rsidRPr="004E4D02">
        <w:rPr>
          <w:sz w:val="28"/>
          <w:szCs w:val="28"/>
        </w:rPr>
        <w:t>сырье, материалы и полуфабрикаты собственного производства, З</w:t>
      </w:r>
      <w:r w:rsidRPr="004E4D02">
        <w:rPr>
          <w:sz w:val="28"/>
          <w:szCs w:val="28"/>
          <w:vertAlign w:val="subscript"/>
        </w:rPr>
        <w:t>м</w:t>
      </w:r>
      <w:r w:rsidRPr="004E4D02">
        <w:rPr>
          <w:sz w:val="28"/>
          <w:szCs w:val="28"/>
        </w:rPr>
        <w:t>;</w:t>
      </w:r>
    </w:p>
    <w:p w:rsidR="004D6886" w:rsidRPr="004E4D02" w:rsidRDefault="004D6886" w:rsidP="004D6886">
      <w:pPr>
        <w:numPr>
          <w:ilvl w:val="0"/>
          <w:numId w:val="3"/>
        </w:numPr>
        <w:jc w:val="both"/>
        <w:rPr>
          <w:sz w:val="28"/>
          <w:szCs w:val="28"/>
        </w:rPr>
      </w:pPr>
      <w:r w:rsidRPr="004E4D02">
        <w:rPr>
          <w:sz w:val="28"/>
          <w:szCs w:val="28"/>
        </w:rPr>
        <w:t>полуфабрикаты и услуги предприятий-поставщиков, З</w:t>
      </w:r>
      <w:r w:rsidRPr="004E4D02">
        <w:rPr>
          <w:sz w:val="28"/>
          <w:szCs w:val="28"/>
          <w:vertAlign w:val="subscript"/>
        </w:rPr>
        <w:t>к</w:t>
      </w:r>
      <w:r w:rsidRPr="004E4D02">
        <w:rPr>
          <w:sz w:val="28"/>
          <w:szCs w:val="28"/>
        </w:rPr>
        <w:t>;</w:t>
      </w:r>
    </w:p>
    <w:p w:rsidR="004D6886" w:rsidRPr="004E4D02" w:rsidRDefault="004D6886" w:rsidP="004D6886">
      <w:pPr>
        <w:numPr>
          <w:ilvl w:val="0"/>
          <w:numId w:val="3"/>
        </w:numPr>
        <w:jc w:val="both"/>
        <w:rPr>
          <w:sz w:val="28"/>
          <w:szCs w:val="28"/>
        </w:rPr>
      </w:pPr>
      <w:r w:rsidRPr="004E4D02">
        <w:rPr>
          <w:sz w:val="28"/>
          <w:szCs w:val="28"/>
        </w:rPr>
        <w:t>основную заработную плату, ЗП</w:t>
      </w:r>
      <w:r w:rsidRPr="004E4D02">
        <w:rPr>
          <w:sz w:val="28"/>
          <w:szCs w:val="28"/>
          <w:vertAlign w:val="subscript"/>
        </w:rPr>
        <w:t>осн</w:t>
      </w:r>
      <w:r w:rsidRPr="004E4D02">
        <w:rPr>
          <w:sz w:val="28"/>
          <w:szCs w:val="28"/>
        </w:rPr>
        <w:t>.</w:t>
      </w:r>
    </w:p>
    <w:p w:rsidR="004D6886" w:rsidRPr="004E4D02" w:rsidRDefault="004D6886" w:rsidP="004D6886">
      <w:pPr>
        <w:numPr>
          <w:ilvl w:val="0"/>
          <w:numId w:val="3"/>
        </w:numPr>
        <w:jc w:val="both"/>
        <w:rPr>
          <w:sz w:val="28"/>
          <w:szCs w:val="28"/>
        </w:rPr>
      </w:pPr>
      <w:r w:rsidRPr="004E4D02">
        <w:rPr>
          <w:sz w:val="28"/>
          <w:szCs w:val="28"/>
        </w:rPr>
        <w:t>дополнительная заработная плата, ЗП</w:t>
      </w:r>
      <w:r w:rsidRPr="004E4D02">
        <w:rPr>
          <w:sz w:val="28"/>
          <w:szCs w:val="28"/>
          <w:vertAlign w:val="subscript"/>
        </w:rPr>
        <w:t>доп</w:t>
      </w:r>
      <w:r w:rsidRPr="004E4D02">
        <w:rPr>
          <w:sz w:val="28"/>
          <w:szCs w:val="28"/>
        </w:rPr>
        <w:t>;</w:t>
      </w:r>
    </w:p>
    <w:p w:rsidR="004D6886" w:rsidRPr="004E4D02" w:rsidRDefault="004D6886" w:rsidP="004D6886">
      <w:pPr>
        <w:numPr>
          <w:ilvl w:val="0"/>
          <w:numId w:val="3"/>
        </w:numPr>
        <w:jc w:val="both"/>
        <w:rPr>
          <w:sz w:val="28"/>
          <w:szCs w:val="28"/>
        </w:rPr>
      </w:pPr>
      <w:r w:rsidRPr="004E4D02">
        <w:rPr>
          <w:sz w:val="28"/>
          <w:szCs w:val="28"/>
        </w:rPr>
        <w:t>отчисления и социальные мероприятия, З</w:t>
      </w:r>
      <w:r w:rsidRPr="004E4D02">
        <w:rPr>
          <w:sz w:val="28"/>
          <w:szCs w:val="28"/>
          <w:vertAlign w:val="subscript"/>
        </w:rPr>
        <w:t>соц</w:t>
      </w:r>
      <w:r w:rsidRPr="004E4D02">
        <w:rPr>
          <w:sz w:val="28"/>
          <w:szCs w:val="28"/>
        </w:rPr>
        <w:t>;</w:t>
      </w:r>
    </w:p>
    <w:p w:rsidR="004D6886" w:rsidRPr="004E4D02" w:rsidRDefault="004D6886" w:rsidP="004D6886">
      <w:pPr>
        <w:numPr>
          <w:ilvl w:val="0"/>
          <w:numId w:val="3"/>
        </w:numPr>
        <w:jc w:val="both"/>
        <w:rPr>
          <w:sz w:val="28"/>
          <w:szCs w:val="28"/>
        </w:rPr>
      </w:pPr>
      <w:r w:rsidRPr="004E4D02">
        <w:rPr>
          <w:sz w:val="28"/>
          <w:szCs w:val="28"/>
        </w:rPr>
        <w:t>расходы на содержание и эксплуатацию оборудования, З</w:t>
      </w:r>
      <w:r w:rsidRPr="004E4D02">
        <w:rPr>
          <w:sz w:val="28"/>
          <w:szCs w:val="28"/>
          <w:vertAlign w:val="subscript"/>
        </w:rPr>
        <w:t>об</w:t>
      </w:r>
      <w:r w:rsidRPr="004E4D02">
        <w:rPr>
          <w:sz w:val="28"/>
          <w:szCs w:val="28"/>
        </w:rPr>
        <w:t>;</w:t>
      </w:r>
    </w:p>
    <w:p w:rsidR="004D6886" w:rsidRPr="004E4D02" w:rsidRDefault="004D6886" w:rsidP="004D6886">
      <w:pPr>
        <w:numPr>
          <w:ilvl w:val="0"/>
          <w:numId w:val="3"/>
        </w:numPr>
        <w:jc w:val="both"/>
        <w:rPr>
          <w:sz w:val="28"/>
          <w:szCs w:val="28"/>
        </w:rPr>
      </w:pPr>
      <w:r w:rsidRPr="004E4D02">
        <w:rPr>
          <w:sz w:val="28"/>
          <w:szCs w:val="28"/>
        </w:rPr>
        <w:t>цеховые затраты (общепроизводственные), З</w:t>
      </w:r>
      <w:r w:rsidRPr="004E4D02">
        <w:rPr>
          <w:sz w:val="28"/>
          <w:szCs w:val="28"/>
          <w:vertAlign w:val="subscript"/>
        </w:rPr>
        <w:t>ц</w:t>
      </w:r>
      <w:r w:rsidRPr="004E4D02">
        <w:rPr>
          <w:sz w:val="28"/>
          <w:szCs w:val="28"/>
        </w:rPr>
        <w:t>;</w:t>
      </w:r>
    </w:p>
    <w:p w:rsidR="004D6886" w:rsidRPr="004E4D02" w:rsidRDefault="004D6886" w:rsidP="004D6886">
      <w:pPr>
        <w:numPr>
          <w:ilvl w:val="0"/>
          <w:numId w:val="3"/>
        </w:numPr>
        <w:jc w:val="both"/>
        <w:rPr>
          <w:sz w:val="28"/>
          <w:szCs w:val="28"/>
        </w:rPr>
      </w:pPr>
      <w:r w:rsidRPr="004E4D02">
        <w:rPr>
          <w:sz w:val="28"/>
          <w:szCs w:val="28"/>
        </w:rPr>
        <w:t>общезаводские затраты (общехозяйственные), З</w:t>
      </w:r>
      <w:r w:rsidRPr="004E4D02">
        <w:rPr>
          <w:sz w:val="28"/>
          <w:szCs w:val="28"/>
          <w:vertAlign w:val="subscript"/>
        </w:rPr>
        <w:t>х</w:t>
      </w:r>
      <w:r w:rsidRPr="004E4D02">
        <w:rPr>
          <w:sz w:val="28"/>
          <w:szCs w:val="28"/>
        </w:rPr>
        <w:t>;</w:t>
      </w:r>
    </w:p>
    <w:p w:rsidR="004D6886" w:rsidRPr="004E4D02" w:rsidRDefault="004D6886" w:rsidP="004D6886">
      <w:pPr>
        <w:numPr>
          <w:ilvl w:val="0"/>
          <w:numId w:val="3"/>
        </w:numPr>
        <w:jc w:val="both"/>
        <w:rPr>
          <w:sz w:val="28"/>
          <w:szCs w:val="28"/>
        </w:rPr>
      </w:pPr>
      <w:r w:rsidRPr="004E4D02">
        <w:rPr>
          <w:sz w:val="28"/>
          <w:szCs w:val="28"/>
        </w:rPr>
        <w:t>внепроизводственные затраты, З</w:t>
      </w:r>
      <w:r w:rsidRPr="004E4D02">
        <w:rPr>
          <w:sz w:val="28"/>
          <w:szCs w:val="28"/>
          <w:vertAlign w:val="subscript"/>
        </w:rPr>
        <w:t>впр</w:t>
      </w:r>
      <w:r w:rsidRPr="004E4D02">
        <w:rPr>
          <w:sz w:val="28"/>
          <w:szCs w:val="28"/>
        </w:rPr>
        <w:t>.</w:t>
      </w:r>
    </w:p>
    <w:p w:rsidR="004D6886" w:rsidRPr="004E4D02" w:rsidRDefault="004D6886" w:rsidP="004D6886">
      <w:pPr>
        <w:ind w:firstLine="709"/>
        <w:jc w:val="both"/>
        <w:rPr>
          <w:sz w:val="28"/>
          <w:szCs w:val="28"/>
        </w:rPr>
      </w:pPr>
      <w:r w:rsidRPr="004E4D02">
        <w:rPr>
          <w:sz w:val="28"/>
          <w:szCs w:val="28"/>
        </w:rPr>
        <w:t>Расчет отдельных статей затрат осуществляется следующим образом:</w:t>
      </w:r>
    </w:p>
    <w:p w:rsidR="004D6886" w:rsidRPr="004E4D02" w:rsidRDefault="004D6886" w:rsidP="004D6886">
      <w:pPr>
        <w:jc w:val="both"/>
        <w:rPr>
          <w:sz w:val="28"/>
          <w:szCs w:val="28"/>
        </w:rPr>
      </w:pPr>
      <w:r w:rsidRPr="004E4D02">
        <w:rPr>
          <w:sz w:val="28"/>
          <w:szCs w:val="28"/>
        </w:rPr>
        <w:t>1. Затраты на основные материалы определяются по табл. 3.3.</w:t>
      </w:r>
    </w:p>
    <w:p w:rsidR="004D6886" w:rsidRPr="004E4D02" w:rsidRDefault="004D6886" w:rsidP="004D6886">
      <w:pPr>
        <w:jc w:val="both"/>
        <w:rPr>
          <w:sz w:val="28"/>
          <w:szCs w:val="28"/>
        </w:rPr>
      </w:pPr>
      <w:r w:rsidRPr="004E4D02">
        <w:rPr>
          <w:sz w:val="28"/>
          <w:szCs w:val="28"/>
        </w:rPr>
        <w:t>2. Расходы на покупные затраты определяются по табл. 3.4.</w:t>
      </w:r>
    </w:p>
    <w:p w:rsidR="004D6886" w:rsidRPr="004E4D02" w:rsidRDefault="004D6886" w:rsidP="004D6886">
      <w:pPr>
        <w:jc w:val="both"/>
        <w:rPr>
          <w:sz w:val="28"/>
          <w:szCs w:val="28"/>
        </w:rPr>
      </w:pPr>
      <w:r w:rsidRPr="004E4D02">
        <w:rPr>
          <w:sz w:val="28"/>
          <w:szCs w:val="28"/>
        </w:rPr>
        <w:t>3. Затраты на основную заработную плату определяются по табл. 3.5.</w:t>
      </w:r>
    </w:p>
    <w:p w:rsidR="0035375D" w:rsidRDefault="0035375D" w:rsidP="004D6886">
      <w:pPr>
        <w:jc w:val="right"/>
        <w:rPr>
          <w:sz w:val="28"/>
          <w:szCs w:val="28"/>
        </w:rPr>
      </w:pPr>
    </w:p>
    <w:p w:rsidR="004D6886" w:rsidRDefault="004D6886" w:rsidP="004D6886">
      <w:pPr>
        <w:jc w:val="right"/>
        <w:rPr>
          <w:sz w:val="28"/>
          <w:szCs w:val="28"/>
        </w:rPr>
      </w:pPr>
      <w:r w:rsidRPr="004E4D02">
        <w:rPr>
          <w:sz w:val="28"/>
          <w:szCs w:val="28"/>
        </w:rPr>
        <w:t xml:space="preserve">Таблица 3.3 </w:t>
      </w:r>
      <w:r w:rsidRPr="004E4D02">
        <w:rPr>
          <w:sz w:val="28"/>
          <w:szCs w:val="28"/>
        </w:rPr>
        <w:sym w:font="Symbol" w:char="F02D"/>
      </w:r>
      <w:r w:rsidRPr="004E4D02">
        <w:rPr>
          <w:sz w:val="28"/>
          <w:szCs w:val="28"/>
        </w:rPr>
        <w:t xml:space="preserve"> Расчет затрат на основные материалы</w:t>
      </w:r>
    </w:p>
    <w:tbl>
      <w:tblPr>
        <w:tblW w:w="10703" w:type="dxa"/>
        <w:tblInd w:w="-1121" w:type="dxa"/>
        <w:tblLayout w:type="fixed"/>
        <w:tblLook w:val="04A0" w:firstRow="1" w:lastRow="0" w:firstColumn="1" w:lastColumn="0" w:noHBand="0" w:noVBand="1"/>
      </w:tblPr>
      <w:tblGrid>
        <w:gridCol w:w="1835"/>
        <w:gridCol w:w="1553"/>
        <w:gridCol w:w="3312"/>
        <w:gridCol w:w="2091"/>
        <w:gridCol w:w="1912"/>
      </w:tblGrid>
      <w:tr w:rsidR="0035375D" w:rsidRPr="0035375D" w:rsidTr="0035375D">
        <w:trPr>
          <w:trHeight w:val="1494"/>
        </w:trPr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Наименование материала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Единица измерения</w:t>
            </w:r>
          </w:p>
        </w:tc>
        <w:tc>
          <w:tcPr>
            <w:tcW w:w="3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Расход материала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Оптовая цена единицы материала, д.ед.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Сумма затрат, д.ед.</w:t>
            </w:r>
          </w:p>
        </w:tc>
      </w:tr>
      <w:tr w:rsidR="0035375D" w:rsidRPr="0035375D" w:rsidTr="0035375D">
        <w:trPr>
          <w:trHeight w:val="369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Провод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м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5D" w:rsidRPr="0035375D" w:rsidRDefault="0035375D" w:rsidP="003537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75D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35375D" w:rsidRPr="0035375D" w:rsidTr="0035375D">
        <w:trPr>
          <w:trHeight w:val="295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Провод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 xml:space="preserve"> м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2,2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5D" w:rsidRPr="0035375D" w:rsidRDefault="0035375D" w:rsidP="003537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75D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35375D" w:rsidRPr="0035375D" w:rsidTr="0035375D">
        <w:trPr>
          <w:trHeight w:val="236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 xml:space="preserve">Провод 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 xml:space="preserve"> м      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5D" w:rsidRPr="0035375D" w:rsidRDefault="0035375D" w:rsidP="003537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75D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35375D" w:rsidRPr="0035375D" w:rsidTr="0035375D">
        <w:trPr>
          <w:trHeight w:val="325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Стеклотекстолит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 xml:space="preserve"> кг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5D" w:rsidRPr="0035375D" w:rsidRDefault="0035375D" w:rsidP="003537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75D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35375D" w:rsidRPr="0035375D" w:rsidTr="0035375D">
        <w:trPr>
          <w:trHeight w:val="369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Припой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 xml:space="preserve"> кг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5D" w:rsidRPr="0035375D" w:rsidRDefault="0035375D" w:rsidP="003537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75D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</w:tr>
      <w:tr w:rsidR="0035375D" w:rsidRPr="0035375D" w:rsidTr="0035375D">
        <w:trPr>
          <w:trHeight w:val="369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Уголок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кг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5D" w:rsidRPr="0035375D" w:rsidRDefault="0035375D" w:rsidP="003537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75D">
              <w:rPr>
                <w:rFonts w:ascii="Calibri" w:hAnsi="Calibri" w:cs="Calibri"/>
                <w:color w:val="000000"/>
                <w:sz w:val="22"/>
                <w:szCs w:val="22"/>
              </w:rPr>
              <w:t>225</w:t>
            </w:r>
          </w:p>
        </w:tc>
      </w:tr>
      <w:tr w:rsidR="0035375D" w:rsidRPr="0035375D" w:rsidTr="0035375D">
        <w:trPr>
          <w:trHeight w:val="1109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Листовая сталь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кг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35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5D" w:rsidRPr="0035375D" w:rsidRDefault="0035375D" w:rsidP="003537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75D">
              <w:rPr>
                <w:rFonts w:ascii="Calibri" w:hAnsi="Calibri" w:cs="Calibri"/>
                <w:color w:val="000000"/>
                <w:sz w:val="22"/>
                <w:szCs w:val="22"/>
              </w:rPr>
              <w:t>245</w:t>
            </w:r>
          </w:p>
        </w:tc>
      </w:tr>
      <w:tr w:rsidR="0035375D" w:rsidRPr="0035375D" w:rsidTr="0035375D">
        <w:trPr>
          <w:trHeight w:val="384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 xml:space="preserve">Флюс 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кг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5D" w:rsidRPr="0035375D" w:rsidRDefault="0035375D" w:rsidP="003537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75D">
              <w:rPr>
                <w:rFonts w:ascii="Calibri" w:hAnsi="Calibri" w:cs="Calibri"/>
                <w:color w:val="000000"/>
                <w:sz w:val="22"/>
                <w:szCs w:val="22"/>
              </w:rPr>
              <w:t>37,5</w:t>
            </w:r>
          </w:p>
        </w:tc>
      </w:tr>
      <w:tr w:rsidR="0035375D" w:rsidRPr="0035375D" w:rsidTr="0035375D">
        <w:trPr>
          <w:trHeight w:val="369"/>
        </w:trPr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5D" w:rsidRPr="0035375D" w:rsidRDefault="0035375D" w:rsidP="003537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75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5D" w:rsidRPr="0035375D" w:rsidRDefault="0035375D" w:rsidP="003537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75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5D" w:rsidRPr="0035375D" w:rsidRDefault="0035375D" w:rsidP="003537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75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5D" w:rsidRPr="0035375D" w:rsidRDefault="0035375D" w:rsidP="003537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75D">
              <w:rPr>
                <w:rFonts w:ascii="Calibri" w:hAnsi="Calibri" w:cs="Calibri"/>
                <w:color w:val="000000"/>
                <w:sz w:val="22"/>
                <w:szCs w:val="22"/>
              </w:rPr>
              <w:t>708,5</w:t>
            </w:r>
          </w:p>
        </w:tc>
      </w:tr>
    </w:tbl>
    <w:p w:rsidR="0035375D" w:rsidRPr="004E4D02" w:rsidRDefault="0035375D" w:rsidP="004D6886">
      <w:pPr>
        <w:jc w:val="right"/>
        <w:rPr>
          <w:sz w:val="28"/>
          <w:szCs w:val="28"/>
        </w:rPr>
      </w:pPr>
    </w:p>
    <w:p w:rsidR="004D6886" w:rsidRDefault="004D6886" w:rsidP="004D6886">
      <w:pPr>
        <w:jc w:val="right"/>
        <w:rPr>
          <w:sz w:val="28"/>
          <w:szCs w:val="28"/>
        </w:rPr>
      </w:pPr>
      <w:r w:rsidRPr="004E4D02">
        <w:rPr>
          <w:sz w:val="28"/>
          <w:szCs w:val="28"/>
        </w:rPr>
        <w:t xml:space="preserve">Таблица 3.4 </w:t>
      </w:r>
      <w:r w:rsidRPr="004E4D02">
        <w:rPr>
          <w:sz w:val="28"/>
          <w:szCs w:val="28"/>
        </w:rPr>
        <w:sym w:font="Symbol" w:char="F02D"/>
      </w:r>
      <w:r w:rsidRPr="004E4D02">
        <w:rPr>
          <w:sz w:val="28"/>
          <w:szCs w:val="28"/>
        </w:rPr>
        <w:t xml:space="preserve"> Расчет расходов на покупные затраты</w:t>
      </w:r>
    </w:p>
    <w:tbl>
      <w:tblPr>
        <w:tblW w:w="8640" w:type="dxa"/>
        <w:tblInd w:w="108" w:type="dxa"/>
        <w:tblLook w:val="04A0" w:firstRow="1" w:lastRow="0" w:firstColumn="1" w:lastColumn="0" w:noHBand="0" w:noVBand="1"/>
      </w:tblPr>
      <w:tblGrid>
        <w:gridCol w:w="2060"/>
        <w:gridCol w:w="2300"/>
        <w:gridCol w:w="2180"/>
        <w:gridCol w:w="2100"/>
      </w:tblGrid>
      <w:tr w:rsidR="0035375D" w:rsidRPr="0035375D" w:rsidTr="0035375D">
        <w:trPr>
          <w:trHeight w:val="645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Наименование изделия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Количество, шт.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Оптовая цена изделия, д.ед.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Сумма затрат, д.ед.</w:t>
            </w:r>
          </w:p>
        </w:tc>
      </w:tr>
      <w:tr w:rsidR="0035375D" w:rsidRPr="0035375D" w:rsidTr="0035375D">
        <w:trPr>
          <w:trHeight w:val="37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Микросхема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0,3</w:t>
            </w:r>
          </w:p>
        </w:tc>
      </w:tr>
      <w:tr w:rsidR="0035375D" w:rsidRPr="0035375D" w:rsidTr="0035375D">
        <w:trPr>
          <w:trHeight w:val="37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Микросхема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0,15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0,45</w:t>
            </w:r>
          </w:p>
        </w:tc>
      </w:tr>
      <w:tr w:rsidR="0035375D" w:rsidRPr="0035375D" w:rsidTr="0035375D">
        <w:trPr>
          <w:trHeight w:val="37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Микросхема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0,14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0,56</w:t>
            </w:r>
          </w:p>
        </w:tc>
      </w:tr>
      <w:tr w:rsidR="0035375D" w:rsidRPr="0035375D" w:rsidTr="0035375D">
        <w:trPr>
          <w:trHeight w:val="37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Микросхема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0,8</w:t>
            </w:r>
          </w:p>
        </w:tc>
      </w:tr>
      <w:tr w:rsidR="0035375D" w:rsidRPr="0035375D" w:rsidTr="0035375D">
        <w:trPr>
          <w:trHeight w:val="37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Микросхема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0,27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1,89</w:t>
            </w:r>
          </w:p>
        </w:tc>
      </w:tr>
      <w:tr w:rsidR="0035375D" w:rsidRPr="0035375D" w:rsidTr="0035375D">
        <w:trPr>
          <w:trHeight w:val="37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Микросхема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0,6</w:t>
            </w:r>
          </w:p>
        </w:tc>
      </w:tr>
      <w:tr w:rsidR="0035375D" w:rsidRPr="0035375D" w:rsidTr="0035375D">
        <w:trPr>
          <w:trHeight w:val="37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Микросхема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0,25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0,5</w:t>
            </w:r>
          </w:p>
        </w:tc>
      </w:tr>
      <w:tr w:rsidR="0035375D" w:rsidRPr="0035375D" w:rsidTr="0035375D">
        <w:trPr>
          <w:trHeight w:val="37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Микросхема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0,3</w:t>
            </w:r>
          </w:p>
        </w:tc>
      </w:tr>
      <w:tr w:rsidR="0035375D" w:rsidRPr="0035375D" w:rsidTr="0035375D">
        <w:trPr>
          <w:trHeight w:val="37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Микросхема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0,22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0,44</w:t>
            </w:r>
          </w:p>
        </w:tc>
      </w:tr>
      <w:tr w:rsidR="0035375D" w:rsidRPr="0035375D" w:rsidTr="0035375D">
        <w:trPr>
          <w:trHeight w:val="37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Микросхема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0,25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0,25</w:t>
            </w:r>
          </w:p>
        </w:tc>
      </w:tr>
      <w:tr w:rsidR="0035375D" w:rsidRPr="0035375D" w:rsidTr="0035375D">
        <w:trPr>
          <w:trHeight w:val="37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Микросхема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0,6</w:t>
            </w:r>
          </w:p>
        </w:tc>
      </w:tr>
      <w:tr w:rsidR="0035375D" w:rsidRPr="0035375D" w:rsidTr="0035375D">
        <w:trPr>
          <w:trHeight w:val="37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Микросхема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0,35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1,4</w:t>
            </w:r>
          </w:p>
        </w:tc>
      </w:tr>
      <w:tr w:rsidR="0035375D" w:rsidRPr="0035375D" w:rsidTr="0035375D">
        <w:trPr>
          <w:trHeight w:val="37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Микросхема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10,5</w:t>
            </w:r>
          </w:p>
        </w:tc>
      </w:tr>
      <w:tr w:rsidR="0035375D" w:rsidRPr="0035375D" w:rsidTr="0035375D">
        <w:trPr>
          <w:trHeight w:val="37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Микросхема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1,5</w:t>
            </w:r>
          </w:p>
        </w:tc>
      </w:tr>
      <w:tr w:rsidR="0035375D" w:rsidRPr="0035375D" w:rsidTr="0035375D">
        <w:trPr>
          <w:trHeight w:val="37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Микросхема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0,45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0,45</w:t>
            </w:r>
          </w:p>
        </w:tc>
      </w:tr>
      <w:tr w:rsidR="0035375D" w:rsidRPr="0035375D" w:rsidTr="0035375D">
        <w:trPr>
          <w:trHeight w:val="37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Микросхема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1</w:t>
            </w:r>
          </w:p>
        </w:tc>
      </w:tr>
      <w:tr w:rsidR="0035375D" w:rsidRPr="0035375D" w:rsidTr="0035375D">
        <w:trPr>
          <w:trHeight w:val="111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Разъем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0,8</w:t>
            </w:r>
          </w:p>
        </w:tc>
      </w:tr>
      <w:tr w:rsidR="0035375D" w:rsidRPr="0035375D" w:rsidTr="0035375D">
        <w:trPr>
          <w:trHeight w:val="37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Разъем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0,75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2,25</w:t>
            </w:r>
          </w:p>
        </w:tc>
      </w:tr>
      <w:tr w:rsidR="0035375D" w:rsidRPr="0035375D" w:rsidTr="0035375D">
        <w:trPr>
          <w:trHeight w:val="37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Плата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2,1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2,1</w:t>
            </w:r>
          </w:p>
        </w:tc>
      </w:tr>
      <w:tr w:rsidR="0035375D" w:rsidRPr="0035375D" w:rsidTr="0035375D">
        <w:trPr>
          <w:trHeight w:val="37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Плата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1,75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3,5</w:t>
            </w:r>
          </w:p>
        </w:tc>
      </w:tr>
      <w:tr w:rsidR="0035375D" w:rsidRPr="0035375D" w:rsidTr="0035375D">
        <w:trPr>
          <w:trHeight w:val="37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Резистор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0,42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6,3</w:t>
            </w:r>
          </w:p>
        </w:tc>
      </w:tr>
      <w:tr w:rsidR="0035375D" w:rsidRPr="0035375D" w:rsidTr="0035375D">
        <w:trPr>
          <w:trHeight w:val="37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Конденсаторы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6</w:t>
            </w:r>
          </w:p>
        </w:tc>
      </w:tr>
      <w:tr w:rsidR="0035375D" w:rsidRPr="0035375D" w:rsidTr="0035375D">
        <w:trPr>
          <w:trHeight w:val="37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Транзисторы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0,7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3,5</w:t>
            </w:r>
          </w:p>
        </w:tc>
      </w:tr>
      <w:tr w:rsidR="0035375D" w:rsidRPr="0035375D" w:rsidTr="0035375D">
        <w:trPr>
          <w:trHeight w:val="37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Кварц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4,8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4,8</w:t>
            </w:r>
          </w:p>
        </w:tc>
      </w:tr>
      <w:tr w:rsidR="0035375D" w:rsidRPr="0035375D" w:rsidTr="0035375D">
        <w:trPr>
          <w:trHeight w:val="37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5D" w:rsidRPr="0035375D" w:rsidRDefault="0035375D" w:rsidP="003537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75D">
              <w:rPr>
                <w:rFonts w:ascii="Calibri" w:hAnsi="Calibri" w:cs="Calibri"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5D" w:rsidRPr="0035375D" w:rsidRDefault="0035375D" w:rsidP="003537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75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75D" w:rsidRPr="0035375D" w:rsidRDefault="0035375D" w:rsidP="003537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375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50,79</w:t>
            </w:r>
          </w:p>
        </w:tc>
      </w:tr>
    </w:tbl>
    <w:p w:rsidR="0035375D" w:rsidRPr="004E4D02" w:rsidRDefault="0035375D" w:rsidP="0035375D">
      <w:pPr>
        <w:rPr>
          <w:sz w:val="28"/>
          <w:szCs w:val="28"/>
        </w:rPr>
      </w:pPr>
    </w:p>
    <w:p w:rsidR="0035375D" w:rsidRDefault="0035375D" w:rsidP="004D6886">
      <w:pPr>
        <w:jc w:val="right"/>
        <w:rPr>
          <w:sz w:val="28"/>
          <w:szCs w:val="28"/>
        </w:rPr>
      </w:pPr>
    </w:p>
    <w:p w:rsidR="0035375D" w:rsidRDefault="0035375D" w:rsidP="004D6886">
      <w:pPr>
        <w:jc w:val="right"/>
        <w:rPr>
          <w:sz w:val="28"/>
          <w:szCs w:val="28"/>
        </w:rPr>
      </w:pPr>
    </w:p>
    <w:p w:rsidR="0035375D" w:rsidRDefault="0035375D" w:rsidP="004D6886">
      <w:pPr>
        <w:jc w:val="right"/>
        <w:rPr>
          <w:sz w:val="28"/>
          <w:szCs w:val="28"/>
        </w:rPr>
      </w:pPr>
    </w:p>
    <w:p w:rsidR="0035375D" w:rsidRDefault="0035375D" w:rsidP="004D6886">
      <w:pPr>
        <w:jc w:val="right"/>
        <w:rPr>
          <w:sz w:val="28"/>
          <w:szCs w:val="28"/>
        </w:rPr>
      </w:pPr>
    </w:p>
    <w:p w:rsidR="0035375D" w:rsidRDefault="0035375D" w:rsidP="004D6886">
      <w:pPr>
        <w:jc w:val="right"/>
        <w:rPr>
          <w:sz w:val="28"/>
          <w:szCs w:val="28"/>
        </w:rPr>
      </w:pPr>
    </w:p>
    <w:p w:rsidR="0035375D" w:rsidRDefault="0035375D" w:rsidP="004D6886">
      <w:pPr>
        <w:jc w:val="right"/>
        <w:rPr>
          <w:sz w:val="28"/>
          <w:szCs w:val="28"/>
        </w:rPr>
      </w:pPr>
    </w:p>
    <w:p w:rsidR="0035375D" w:rsidRDefault="0035375D" w:rsidP="004D6886">
      <w:pPr>
        <w:jc w:val="right"/>
        <w:rPr>
          <w:sz w:val="28"/>
          <w:szCs w:val="28"/>
        </w:rPr>
      </w:pPr>
    </w:p>
    <w:p w:rsidR="004D6886" w:rsidRDefault="004D6886" w:rsidP="004D6886">
      <w:pPr>
        <w:jc w:val="right"/>
        <w:rPr>
          <w:sz w:val="28"/>
          <w:szCs w:val="28"/>
        </w:rPr>
      </w:pPr>
      <w:r w:rsidRPr="004E4D02">
        <w:rPr>
          <w:sz w:val="28"/>
          <w:szCs w:val="28"/>
        </w:rPr>
        <w:lastRenderedPageBreak/>
        <w:t xml:space="preserve">Таблица 3.5 </w:t>
      </w:r>
      <w:r w:rsidRPr="004E4D02">
        <w:rPr>
          <w:sz w:val="28"/>
          <w:szCs w:val="28"/>
        </w:rPr>
        <w:sym w:font="Symbol" w:char="F02D"/>
      </w:r>
      <w:r w:rsidRPr="004E4D02">
        <w:rPr>
          <w:sz w:val="28"/>
          <w:szCs w:val="28"/>
        </w:rPr>
        <w:t xml:space="preserve"> Расчет основной заработной платы</w:t>
      </w:r>
    </w:p>
    <w:tbl>
      <w:tblPr>
        <w:tblW w:w="8640" w:type="dxa"/>
        <w:tblInd w:w="108" w:type="dxa"/>
        <w:tblLook w:val="04A0" w:firstRow="1" w:lastRow="0" w:firstColumn="1" w:lastColumn="0" w:noHBand="0" w:noVBand="1"/>
      </w:tblPr>
      <w:tblGrid>
        <w:gridCol w:w="2060"/>
        <w:gridCol w:w="2300"/>
        <w:gridCol w:w="2180"/>
        <w:gridCol w:w="2100"/>
      </w:tblGrid>
      <w:tr w:rsidR="0035375D" w:rsidRPr="0035375D" w:rsidTr="0035375D">
        <w:trPr>
          <w:trHeight w:val="1125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Вид операции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Количество операций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Стоимость одной операции, коп.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Сумма, д.ед.</w:t>
            </w:r>
          </w:p>
        </w:tc>
      </w:tr>
      <w:tr w:rsidR="0035375D" w:rsidRPr="0035375D" w:rsidTr="0035375D">
        <w:trPr>
          <w:trHeight w:val="112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Монтаж микросхем 1 –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23,1</w:t>
            </w:r>
          </w:p>
        </w:tc>
      </w:tr>
      <w:tr w:rsidR="0035375D" w:rsidRPr="0035375D" w:rsidTr="0035375D">
        <w:trPr>
          <w:trHeight w:val="75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 xml:space="preserve">   -//-       12 – 16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75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18,75</w:t>
            </w:r>
          </w:p>
        </w:tc>
      </w:tr>
      <w:tr w:rsidR="0035375D" w:rsidRPr="0035375D" w:rsidTr="0035375D">
        <w:trPr>
          <w:trHeight w:val="37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rPr>
                <w:color w:val="000000"/>
                <w:sz w:val="28"/>
                <w:szCs w:val="28"/>
              </w:rPr>
            </w:pPr>
            <w:r w:rsidRPr="0035375D">
              <w:rPr>
                <w:bCs/>
                <w:color w:val="000000"/>
                <w:sz w:val="28"/>
                <w:szCs w:val="28"/>
              </w:rPr>
              <w:t>Разъемов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120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4,8</w:t>
            </w:r>
          </w:p>
        </w:tc>
      </w:tr>
      <w:tr w:rsidR="0035375D" w:rsidRPr="0035375D" w:rsidTr="0035375D">
        <w:trPr>
          <w:trHeight w:val="37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rPr>
                <w:color w:val="000000"/>
                <w:sz w:val="28"/>
                <w:szCs w:val="28"/>
              </w:rPr>
            </w:pPr>
            <w:r w:rsidRPr="0035375D">
              <w:rPr>
                <w:bCs/>
                <w:color w:val="000000"/>
                <w:sz w:val="28"/>
                <w:szCs w:val="28"/>
              </w:rPr>
              <w:t>Резисторов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7,5</w:t>
            </w:r>
          </w:p>
        </w:tc>
      </w:tr>
      <w:tr w:rsidR="0035375D" w:rsidRPr="0035375D" w:rsidTr="0035375D">
        <w:trPr>
          <w:trHeight w:val="37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rPr>
                <w:color w:val="000000"/>
                <w:sz w:val="28"/>
                <w:szCs w:val="28"/>
              </w:rPr>
            </w:pPr>
            <w:r w:rsidRPr="0035375D">
              <w:rPr>
                <w:bCs/>
                <w:color w:val="000000"/>
                <w:sz w:val="28"/>
                <w:szCs w:val="28"/>
              </w:rPr>
              <w:t>Конденсаторов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5,4</w:t>
            </w:r>
          </w:p>
        </w:tc>
      </w:tr>
      <w:tr w:rsidR="0035375D" w:rsidRPr="0035375D" w:rsidTr="0035375D">
        <w:trPr>
          <w:trHeight w:val="37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both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Транзисторов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55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2,75</w:t>
            </w:r>
          </w:p>
        </w:tc>
      </w:tr>
      <w:tr w:rsidR="0035375D" w:rsidRPr="0035375D" w:rsidTr="0035375D">
        <w:trPr>
          <w:trHeight w:val="37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both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Кварца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150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center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1,5</w:t>
            </w:r>
          </w:p>
        </w:tc>
      </w:tr>
      <w:tr w:rsidR="0035375D" w:rsidRPr="0035375D" w:rsidTr="0035375D">
        <w:trPr>
          <w:trHeight w:val="37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both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both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both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75D" w:rsidRPr="0035375D" w:rsidRDefault="0035375D" w:rsidP="0035375D">
            <w:pPr>
              <w:jc w:val="both"/>
              <w:rPr>
                <w:color w:val="000000"/>
                <w:sz w:val="28"/>
                <w:szCs w:val="28"/>
              </w:rPr>
            </w:pPr>
            <w:r w:rsidRPr="0035375D">
              <w:rPr>
                <w:color w:val="000000"/>
                <w:sz w:val="28"/>
                <w:szCs w:val="28"/>
              </w:rPr>
              <w:t>63,8</w:t>
            </w:r>
          </w:p>
        </w:tc>
      </w:tr>
    </w:tbl>
    <w:p w:rsidR="0035375D" w:rsidRPr="004E4D02" w:rsidRDefault="0035375D" w:rsidP="0035375D">
      <w:pPr>
        <w:rPr>
          <w:sz w:val="28"/>
          <w:szCs w:val="28"/>
        </w:rPr>
      </w:pPr>
    </w:p>
    <w:p w:rsidR="004D6886" w:rsidRPr="004E4D02" w:rsidRDefault="004D6886" w:rsidP="004D6886">
      <w:pPr>
        <w:ind w:firstLine="709"/>
        <w:jc w:val="both"/>
        <w:rPr>
          <w:sz w:val="28"/>
          <w:szCs w:val="28"/>
        </w:rPr>
      </w:pPr>
      <w:r w:rsidRPr="004E4D02">
        <w:rPr>
          <w:sz w:val="28"/>
          <w:szCs w:val="28"/>
        </w:rPr>
        <w:t>Предполагаем, что количество операций равно количеству строительных изделий.</w:t>
      </w:r>
    </w:p>
    <w:p w:rsidR="004D6886" w:rsidRPr="004E4D02" w:rsidRDefault="004D6886" w:rsidP="004D6886">
      <w:pPr>
        <w:jc w:val="both"/>
        <w:rPr>
          <w:sz w:val="28"/>
          <w:szCs w:val="28"/>
        </w:rPr>
      </w:pPr>
      <w:r w:rsidRPr="004E4D02">
        <w:rPr>
          <w:sz w:val="28"/>
          <w:szCs w:val="28"/>
        </w:rPr>
        <w:t>4. Дополнительная заработная плата производственных рабочих рассчитывается в процентах к основной заработной плате:</w:t>
      </w:r>
    </w:p>
    <w:p w:rsidR="004D6886" w:rsidRDefault="006750F6" w:rsidP="004D6886">
      <w:pPr>
        <w:jc w:val="center"/>
        <w:rPr>
          <w:sz w:val="28"/>
          <w:szCs w:val="28"/>
        </w:rPr>
      </w:pPr>
      <w:r w:rsidRPr="004E4D02">
        <w:rPr>
          <w:position w:val="-24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32.25pt" fillcolor="window">
            <v:imagedata r:id="rId7" o:title=""/>
          </v:shape>
        </w:pict>
      </w:r>
      <w:r w:rsidR="004D6886" w:rsidRPr="004E4D02">
        <w:rPr>
          <w:sz w:val="28"/>
          <w:szCs w:val="28"/>
        </w:rPr>
        <w:t xml:space="preserve">          (3.1),</w:t>
      </w:r>
    </w:p>
    <w:p w:rsidR="0035375D" w:rsidRPr="0035375D" w:rsidRDefault="0035375D" w:rsidP="004D6886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63,8*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=19,14</m:t>
          </m:r>
        </m:oMath>
      </m:oMathPara>
    </w:p>
    <w:p w:rsidR="0035375D" w:rsidRPr="0035375D" w:rsidRDefault="0035375D" w:rsidP="004D6886">
      <w:pPr>
        <w:jc w:val="center"/>
        <w:rPr>
          <w:sz w:val="28"/>
          <w:szCs w:val="28"/>
        </w:rPr>
      </w:pPr>
    </w:p>
    <w:p w:rsidR="004D6886" w:rsidRPr="004E4D02" w:rsidRDefault="004D6886" w:rsidP="004D6886">
      <w:pPr>
        <w:ind w:firstLine="709"/>
        <w:jc w:val="both"/>
        <w:rPr>
          <w:sz w:val="28"/>
          <w:szCs w:val="28"/>
        </w:rPr>
      </w:pPr>
      <w:r w:rsidRPr="004E4D02">
        <w:rPr>
          <w:sz w:val="28"/>
          <w:szCs w:val="28"/>
        </w:rPr>
        <w:t>где</w:t>
      </w:r>
      <w:r w:rsidRPr="004E4D02">
        <w:rPr>
          <w:sz w:val="28"/>
          <w:szCs w:val="28"/>
        </w:rPr>
        <w:tab/>
        <w:t xml:space="preserve"> ЗП</w:t>
      </w:r>
      <w:r w:rsidRPr="004E4D02">
        <w:rPr>
          <w:sz w:val="28"/>
          <w:szCs w:val="28"/>
          <w:vertAlign w:val="subscript"/>
        </w:rPr>
        <w:t xml:space="preserve">осн </w:t>
      </w:r>
      <w:r w:rsidRPr="004E4D02">
        <w:rPr>
          <w:sz w:val="28"/>
          <w:szCs w:val="28"/>
        </w:rPr>
        <w:t xml:space="preserve"> </w:t>
      </w:r>
      <w:r w:rsidRPr="004E4D02">
        <w:rPr>
          <w:sz w:val="28"/>
          <w:szCs w:val="28"/>
        </w:rPr>
        <w:sym w:font="Symbol" w:char="F02D"/>
      </w:r>
      <w:r w:rsidRPr="004E4D02">
        <w:rPr>
          <w:sz w:val="28"/>
          <w:szCs w:val="28"/>
        </w:rPr>
        <w:t xml:space="preserve">  основная заработная плата, д.ед.</w:t>
      </w:r>
    </w:p>
    <w:p w:rsidR="004D6886" w:rsidRPr="004E4D02" w:rsidRDefault="004D6886" w:rsidP="004D6886">
      <w:pPr>
        <w:jc w:val="both"/>
        <w:rPr>
          <w:sz w:val="28"/>
          <w:szCs w:val="28"/>
        </w:rPr>
      </w:pPr>
      <w:r w:rsidRPr="004E4D02">
        <w:rPr>
          <w:sz w:val="28"/>
          <w:szCs w:val="28"/>
        </w:rPr>
        <w:tab/>
      </w:r>
      <w:r w:rsidR="006750F6" w:rsidRPr="004E4D02">
        <w:rPr>
          <w:position w:val="-12"/>
          <w:sz w:val="28"/>
          <w:szCs w:val="28"/>
        </w:rPr>
        <w:pict>
          <v:shape id="_x0000_i1026" type="#_x0000_t75" style="width:21.75pt;height:18pt">
            <v:imagedata r:id="rId8" o:title=""/>
          </v:shape>
        </w:pict>
      </w:r>
      <w:r w:rsidRPr="004E4D02">
        <w:rPr>
          <w:sz w:val="28"/>
          <w:szCs w:val="28"/>
        </w:rPr>
        <w:t> </w:t>
      </w:r>
      <w:r w:rsidRPr="004E4D02">
        <w:rPr>
          <w:sz w:val="28"/>
          <w:szCs w:val="28"/>
        </w:rPr>
        <w:sym w:font="Symbol" w:char="F02D"/>
      </w:r>
      <w:r w:rsidRPr="004E4D02">
        <w:rPr>
          <w:sz w:val="28"/>
          <w:szCs w:val="28"/>
        </w:rPr>
        <w:t xml:space="preserve"> процент дополнительной заработной платы от основной, </w:t>
      </w:r>
      <w:r w:rsidR="006750F6" w:rsidRPr="004E4D02">
        <w:rPr>
          <w:position w:val="-12"/>
          <w:sz w:val="28"/>
          <w:szCs w:val="28"/>
        </w:rPr>
        <w:pict>
          <v:shape id="_x0000_i1027" type="#_x0000_t75" style="width:21.75pt;height:18pt">
            <v:imagedata r:id="rId9" o:title=""/>
          </v:shape>
        </w:pict>
      </w:r>
      <w:r w:rsidRPr="004E4D02">
        <w:rPr>
          <w:sz w:val="28"/>
          <w:szCs w:val="28"/>
        </w:rPr>
        <w:t>=30%.</w:t>
      </w:r>
    </w:p>
    <w:p w:rsidR="004D6886" w:rsidRPr="004E4D02" w:rsidRDefault="004D6886" w:rsidP="004D6886">
      <w:pPr>
        <w:jc w:val="both"/>
        <w:rPr>
          <w:sz w:val="28"/>
          <w:szCs w:val="28"/>
        </w:rPr>
      </w:pPr>
      <w:r w:rsidRPr="004E4D02">
        <w:rPr>
          <w:sz w:val="28"/>
          <w:szCs w:val="28"/>
        </w:rPr>
        <w:t xml:space="preserve">5. Отчисления на социальные мероприятия включают отчисления в соответствии с действующими нормами (в пенсионный фонд, фонд социального страхования) к сумме основной и дополнительной заработной плате производственных рабочих:          </w:t>
      </w:r>
    </w:p>
    <w:p w:rsidR="004D6886" w:rsidRDefault="006750F6" w:rsidP="004D6886">
      <w:pPr>
        <w:jc w:val="center"/>
        <w:rPr>
          <w:sz w:val="28"/>
          <w:szCs w:val="28"/>
        </w:rPr>
      </w:pPr>
      <w:r w:rsidRPr="004E4D02">
        <w:rPr>
          <w:position w:val="-24"/>
          <w:sz w:val="28"/>
          <w:szCs w:val="28"/>
        </w:rPr>
        <w:pict>
          <v:shape id="_x0000_i1028" type="#_x0000_t75" style="width:167.25pt;height:45.75pt" fillcolor="window">
            <v:imagedata r:id="rId10" o:title=""/>
          </v:shape>
        </w:pict>
      </w:r>
      <w:r w:rsidR="004D6886" w:rsidRPr="004E4D02">
        <w:rPr>
          <w:sz w:val="28"/>
          <w:szCs w:val="28"/>
        </w:rPr>
        <w:t xml:space="preserve"> (3.2),</w:t>
      </w:r>
    </w:p>
    <w:p w:rsidR="0035375D" w:rsidRPr="0035375D" w:rsidRDefault="0035375D" w:rsidP="0035375D">
      <w:pPr>
        <w:jc w:val="center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63,8</m:t>
              </m:r>
              <m:r>
                <w:rPr>
                  <w:rFonts w:ascii="Cambria Math" w:hAnsi="Cambria Math"/>
                  <w:sz w:val="28"/>
                  <w:szCs w:val="28"/>
                </w:rPr>
                <m:t>+19,4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37,5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31,1025</m:t>
          </m:r>
        </m:oMath>
      </m:oMathPara>
    </w:p>
    <w:p w:rsidR="0035375D" w:rsidRPr="004E4D02" w:rsidRDefault="0035375D" w:rsidP="004D6886">
      <w:pPr>
        <w:jc w:val="center"/>
        <w:rPr>
          <w:sz w:val="28"/>
          <w:szCs w:val="28"/>
        </w:rPr>
      </w:pPr>
    </w:p>
    <w:p w:rsidR="004D6886" w:rsidRPr="004E4D02" w:rsidRDefault="004D6886" w:rsidP="004D6886">
      <w:pPr>
        <w:ind w:firstLine="709"/>
        <w:jc w:val="both"/>
        <w:rPr>
          <w:sz w:val="28"/>
          <w:szCs w:val="28"/>
        </w:rPr>
      </w:pPr>
      <w:r w:rsidRPr="004E4D02">
        <w:rPr>
          <w:sz w:val="28"/>
          <w:szCs w:val="28"/>
        </w:rPr>
        <w:t>где</w:t>
      </w:r>
      <w:r w:rsidRPr="004E4D02">
        <w:rPr>
          <w:sz w:val="28"/>
          <w:szCs w:val="28"/>
        </w:rPr>
        <w:tab/>
      </w:r>
      <w:r w:rsidR="006750F6" w:rsidRPr="004E4D02">
        <w:rPr>
          <w:position w:val="-20"/>
          <w:sz w:val="28"/>
          <w:szCs w:val="28"/>
        </w:rPr>
        <w:pict>
          <v:shape id="_x0000_i1029" type="#_x0000_t75" style="width:27.75pt;height:24pt" fillcolor="window">
            <v:imagedata r:id="rId11" o:title=""/>
          </v:shape>
        </w:pict>
      </w:r>
      <w:r w:rsidRPr="004E4D02">
        <w:rPr>
          <w:sz w:val="28"/>
          <w:szCs w:val="28"/>
        </w:rPr>
        <w:t xml:space="preserve"> </w:t>
      </w:r>
      <w:r w:rsidRPr="004E4D02">
        <w:rPr>
          <w:sz w:val="28"/>
          <w:szCs w:val="28"/>
        </w:rPr>
        <w:sym w:font="Symbol" w:char="F02D"/>
      </w:r>
      <w:r w:rsidRPr="004E4D02">
        <w:rPr>
          <w:sz w:val="28"/>
          <w:szCs w:val="28"/>
        </w:rPr>
        <w:t xml:space="preserve">  процент отчислений на социальные расходы, действующего на дату выполнения задания.</w:t>
      </w:r>
    </w:p>
    <w:p w:rsidR="004D6886" w:rsidRPr="004E4D02" w:rsidRDefault="004D6886" w:rsidP="004D6886">
      <w:pPr>
        <w:jc w:val="both"/>
        <w:rPr>
          <w:sz w:val="28"/>
          <w:szCs w:val="28"/>
        </w:rPr>
      </w:pPr>
      <w:r w:rsidRPr="004E4D02">
        <w:rPr>
          <w:sz w:val="28"/>
          <w:szCs w:val="28"/>
        </w:rPr>
        <w:lastRenderedPageBreak/>
        <w:t>6. Расходы на содержание и эксплуатацию оборудования включают затраты на содержание, амортизацию и текущий ремонт производственного оборудования. Определяются в процентах к основной заработной плате:</w:t>
      </w:r>
    </w:p>
    <w:p w:rsidR="004D6886" w:rsidRDefault="006750F6" w:rsidP="004D6886">
      <w:pPr>
        <w:jc w:val="center"/>
        <w:rPr>
          <w:sz w:val="28"/>
          <w:szCs w:val="28"/>
        </w:rPr>
      </w:pPr>
      <w:r w:rsidRPr="004E4D02">
        <w:rPr>
          <w:position w:val="-24"/>
          <w:sz w:val="28"/>
          <w:szCs w:val="28"/>
        </w:rPr>
        <w:pict>
          <v:shape id="_x0000_i1030" type="#_x0000_t75" style="width:91.5pt;height:38.25pt" fillcolor="window">
            <v:imagedata r:id="rId12" o:title=""/>
          </v:shape>
        </w:pict>
      </w:r>
      <w:r w:rsidR="004D6886" w:rsidRPr="004E4D02">
        <w:rPr>
          <w:sz w:val="28"/>
          <w:szCs w:val="28"/>
        </w:rPr>
        <w:t xml:space="preserve">          (3.3),</w:t>
      </w:r>
    </w:p>
    <w:p w:rsidR="0035375D" w:rsidRPr="0035375D" w:rsidRDefault="0035375D" w:rsidP="0035375D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63,8*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51,04</m:t>
          </m:r>
        </m:oMath>
      </m:oMathPara>
    </w:p>
    <w:p w:rsidR="0035375D" w:rsidRPr="004E4D02" w:rsidRDefault="0035375D" w:rsidP="004D6886">
      <w:pPr>
        <w:jc w:val="center"/>
        <w:rPr>
          <w:sz w:val="28"/>
          <w:szCs w:val="28"/>
        </w:rPr>
      </w:pPr>
    </w:p>
    <w:p w:rsidR="004D6886" w:rsidRPr="004E4D02" w:rsidRDefault="004D6886" w:rsidP="004D6886">
      <w:pPr>
        <w:ind w:firstLine="709"/>
        <w:jc w:val="both"/>
        <w:rPr>
          <w:sz w:val="28"/>
          <w:szCs w:val="28"/>
        </w:rPr>
      </w:pPr>
      <w:r w:rsidRPr="004E4D02">
        <w:rPr>
          <w:sz w:val="28"/>
          <w:szCs w:val="28"/>
        </w:rPr>
        <w:t xml:space="preserve">где </w:t>
      </w:r>
      <w:r w:rsidRPr="004E4D02">
        <w:rPr>
          <w:sz w:val="28"/>
          <w:szCs w:val="28"/>
        </w:rPr>
        <w:tab/>
      </w:r>
      <w:r w:rsidR="006750F6" w:rsidRPr="004E4D02">
        <w:rPr>
          <w:position w:val="-18"/>
          <w:sz w:val="28"/>
          <w:szCs w:val="28"/>
        </w:rPr>
        <w:pict>
          <v:shape id="_x0000_i1031" type="#_x0000_t75" style="width:24.75pt;height:23.25pt" fillcolor="window">
            <v:imagedata r:id="rId13" o:title=""/>
          </v:shape>
        </w:pict>
      </w:r>
      <w:r w:rsidRPr="004E4D02">
        <w:rPr>
          <w:sz w:val="28"/>
          <w:szCs w:val="28"/>
        </w:rPr>
        <w:t xml:space="preserve"> </w:t>
      </w:r>
      <w:r w:rsidRPr="004E4D02">
        <w:rPr>
          <w:sz w:val="28"/>
          <w:szCs w:val="28"/>
        </w:rPr>
        <w:sym w:font="Symbol" w:char="F02D"/>
      </w:r>
      <w:r w:rsidRPr="004E4D02">
        <w:rPr>
          <w:sz w:val="28"/>
          <w:szCs w:val="28"/>
        </w:rPr>
        <w:t xml:space="preserve"> процент расходов на содержание и эксплуатацию оборудования, </w:t>
      </w:r>
      <w:r w:rsidR="006750F6" w:rsidRPr="004E4D02">
        <w:rPr>
          <w:position w:val="-18"/>
          <w:sz w:val="28"/>
          <w:szCs w:val="28"/>
        </w:rPr>
        <w:pict>
          <v:shape id="_x0000_i1032" type="#_x0000_t75" style="width:57.75pt;height:23.25pt" fillcolor="window">
            <v:imagedata r:id="rId14" o:title=""/>
          </v:shape>
        </w:pict>
      </w:r>
      <w:r w:rsidRPr="004E4D02">
        <w:rPr>
          <w:sz w:val="28"/>
          <w:szCs w:val="28"/>
        </w:rPr>
        <w:t>.</w:t>
      </w:r>
    </w:p>
    <w:p w:rsidR="004D6886" w:rsidRPr="004E4D02" w:rsidRDefault="004D6886" w:rsidP="004D6886">
      <w:pPr>
        <w:jc w:val="both"/>
        <w:rPr>
          <w:sz w:val="28"/>
          <w:szCs w:val="28"/>
        </w:rPr>
      </w:pPr>
      <w:r w:rsidRPr="004E4D02">
        <w:rPr>
          <w:sz w:val="28"/>
          <w:szCs w:val="28"/>
        </w:rPr>
        <w:t>7. Общепроизводственные затраты (цеховые) рассчитываются в процентах к основной заработной плате:</w:t>
      </w:r>
    </w:p>
    <w:p w:rsidR="004D6886" w:rsidRDefault="004D6886" w:rsidP="004D6886">
      <w:pPr>
        <w:jc w:val="center"/>
        <w:rPr>
          <w:sz w:val="28"/>
          <w:szCs w:val="28"/>
        </w:rPr>
      </w:pPr>
      <w:r w:rsidRPr="004E4D02">
        <w:rPr>
          <w:sz w:val="28"/>
          <w:szCs w:val="28"/>
        </w:rPr>
        <w:t xml:space="preserve">    </w:t>
      </w:r>
      <w:r w:rsidR="006750F6" w:rsidRPr="004E4D02">
        <w:rPr>
          <w:position w:val="-24"/>
          <w:sz w:val="28"/>
          <w:szCs w:val="28"/>
        </w:rPr>
        <w:pict>
          <v:shape id="_x0000_i1033" type="#_x0000_t75" style="width:81.75pt;height:39.75pt" fillcolor="window">
            <v:imagedata r:id="rId15" o:title=""/>
          </v:shape>
        </w:pict>
      </w:r>
      <w:r w:rsidRPr="004E4D02">
        <w:rPr>
          <w:sz w:val="28"/>
          <w:szCs w:val="28"/>
        </w:rPr>
        <w:t xml:space="preserve">      (3.4),</w:t>
      </w:r>
    </w:p>
    <w:p w:rsidR="0035375D" w:rsidRPr="0035375D" w:rsidRDefault="0035375D" w:rsidP="0035375D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63,8*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76,56</m:t>
          </m:r>
        </m:oMath>
      </m:oMathPara>
    </w:p>
    <w:p w:rsidR="0035375D" w:rsidRPr="004E4D02" w:rsidRDefault="0035375D" w:rsidP="004D6886">
      <w:pPr>
        <w:jc w:val="center"/>
        <w:rPr>
          <w:sz w:val="28"/>
          <w:szCs w:val="28"/>
        </w:rPr>
      </w:pPr>
    </w:p>
    <w:p w:rsidR="004D6886" w:rsidRPr="004E4D02" w:rsidRDefault="004D6886" w:rsidP="004D6886">
      <w:pPr>
        <w:ind w:firstLine="709"/>
        <w:jc w:val="both"/>
        <w:rPr>
          <w:sz w:val="28"/>
          <w:szCs w:val="28"/>
        </w:rPr>
      </w:pPr>
      <w:r w:rsidRPr="004E4D02">
        <w:rPr>
          <w:sz w:val="28"/>
          <w:szCs w:val="28"/>
        </w:rPr>
        <w:t xml:space="preserve">где </w:t>
      </w:r>
      <w:r w:rsidRPr="004E4D02">
        <w:rPr>
          <w:sz w:val="28"/>
          <w:szCs w:val="28"/>
        </w:rPr>
        <w:tab/>
      </w:r>
      <w:r w:rsidR="006750F6" w:rsidRPr="004E4D02">
        <w:rPr>
          <w:position w:val="-20"/>
          <w:sz w:val="28"/>
          <w:szCs w:val="28"/>
        </w:rPr>
        <w:pict>
          <v:shape id="_x0000_i1034" type="#_x0000_t75" style="width:18.75pt;height:24.75pt" fillcolor="window">
            <v:imagedata r:id="rId16" o:title=""/>
          </v:shape>
        </w:pict>
      </w:r>
      <w:r w:rsidRPr="004E4D02">
        <w:rPr>
          <w:sz w:val="28"/>
          <w:szCs w:val="28"/>
        </w:rPr>
        <w:t xml:space="preserve"> </w:t>
      </w:r>
      <w:r w:rsidRPr="004E4D02">
        <w:rPr>
          <w:sz w:val="28"/>
          <w:szCs w:val="28"/>
        </w:rPr>
        <w:sym w:font="Symbol" w:char="F02D"/>
      </w:r>
      <w:r w:rsidRPr="004E4D02">
        <w:rPr>
          <w:sz w:val="28"/>
          <w:szCs w:val="28"/>
        </w:rPr>
        <w:t xml:space="preserve">  процент общепроизводственных (цеховых) расходов, </w:t>
      </w:r>
      <w:r w:rsidR="006750F6" w:rsidRPr="004E4D02">
        <w:rPr>
          <w:position w:val="-20"/>
          <w:sz w:val="28"/>
          <w:szCs w:val="28"/>
        </w:rPr>
        <w:pict>
          <v:shape id="_x0000_i1035" type="#_x0000_t75" style="width:60pt;height:24.75pt" fillcolor="window">
            <v:imagedata r:id="rId17" o:title=""/>
          </v:shape>
        </w:pict>
      </w:r>
      <w:r w:rsidRPr="004E4D02">
        <w:rPr>
          <w:sz w:val="28"/>
          <w:szCs w:val="28"/>
        </w:rPr>
        <w:t>.</w:t>
      </w:r>
    </w:p>
    <w:p w:rsidR="004D6886" w:rsidRPr="004E4D02" w:rsidRDefault="004D6886" w:rsidP="004D6886">
      <w:pPr>
        <w:jc w:val="both"/>
        <w:rPr>
          <w:sz w:val="28"/>
          <w:szCs w:val="28"/>
        </w:rPr>
      </w:pPr>
      <w:r w:rsidRPr="004E4D02">
        <w:rPr>
          <w:sz w:val="28"/>
          <w:szCs w:val="28"/>
        </w:rPr>
        <w:t>8. Общезаводские затраты (общехозяйственные), З</w:t>
      </w:r>
      <w:r w:rsidRPr="004E4D02">
        <w:rPr>
          <w:sz w:val="28"/>
          <w:szCs w:val="28"/>
          <w:vertAlign w:val="subscript"/>
        </w:rPr>
        <w:t>х</w:t>
      </w:r>
      <w:r w:rsidRPr="004E4D02">
        <w:rPr>
          <w:sz w:val="28"/>
          <w:szCs w:val="28"/>
        </w:rPr>
        <w:t>:</w:t>
      </w:r>
    </w:p>
    <w:p w:rsidR="004D6886" w:rsidRPr="004E4D02" w:rsidRDefault="004D6886" w:rsidP="004D6886">
      <w:pPr>
        <w:jc w:val="both"/>
        <w:rPr>
          <w:sz w:val="28"/>
          <w:szCs w:val="28"/>
        </w:rPr>
      </w:pPr>
    </w:p>
    <w:p w:rsidR="004D6886" w:rsidRDefault="004D6886" w:rsidP="004D6886">
      <w:pPr>
        <w:jc w:val="center"/>
        <w:rPr>
          <w:sz w:val="28"/>
          <w:szCs w:val="28"/>
        </w:rPr>
      </w:pPr>
      <w:r w:rsidRPr="004E4D02">
        <w:rPr>
          <w:sz w:val="28"/>
          <w:szCs w:val="28"/>
        </w:rPr>
        <w:t xml:space="preserve"> </w:t>
      </w:r>
      <w:r w:rsidR="006750F6" w:rsidRPr="004E4D02">
        <w:rPr>
          <w:position w:val="-24"/>
          <w:sz w:val="28"/>
          <w:szCs w:val="28"/>
        </w:rPr>
        <w:pict>
          <v:shape id="_x0000_i1036" type="#_x0000_t75" style="width:81.75pt;height:31.5pt" fillcolor="window">
            <v:imagedata r:id="rId18" o:title=""/>
          </v:shape>
        </w:pict>
      </w:r>
      <w:r w:rsidRPr="004E4D02">
        <w:rPr>
          <w:sz w:val="28"/>
          <w:szCs w:val="28"/>
        </w:rPr>
        <w:t xml:space="preserve">         (3.5),</w:t>
      </w:r>
    </w:p>
    <w:p w:rsidR="0035375D" w:rsidRPr="0035375D" w:rsidRDefault="0035375D" w:rsidP="0035375D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63,8*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51,04</m:t>
          </m:r>
        </m:oMath>
      </m:oMathPara>
    </w:p>
    <w:p w:rsidR="0035375D" w:rsidRPr="004E4D02" w:rsidRDefault="0035375D" w:rsidP="004D6886">
      <w:pPr>
        <w:jc w:val="center"/>
        <w:rPr>
          <w:sz w:val="28"/>
          <w:szCs w:val="28"/>
        </w:rPr>
      </w:pPr>
    </w:p>
    <w:p w:rsidR="004D6886" w:rsidRPr="004E4D02" w:rsidRDefault="004D6886" w:rsidP="004D6886">
      <w:pPr>
        <w:ind w:firstLine="709"/>
        <w:jc w:val="both"/>
        <w:rPr>
          <w:sz w:val="28"/>
          <w:szCs w:val="28"/>
        </w:rPr>
      </w:pPr>
      <w:r w:rsidRPr="004E4D02">
        <w:rPr>
          <w:sz w:val="28"/>
          <w:szCs w:val="28"/>
        </w:rPr>
        <w:t xml:space="preserve">где  </w:t>
      </w:r>
      <w:r w:rsidRPr="004E4D02">
        <w:rPr>
          <w:sz w:val="28"/>
          <w:szCs w:val="28"/>
        </w:rPr>
        <w:tab/>
      </w:r>
      <w:r w:rsidR="006750F6" w:rsidRPr="004E4D02">
        <w:rPr>
          <w:position w:val="-18"/>
          <w:sz w:val="28"/>
          <w:szCs w:val="28"/>
        </w:rPr>
        <w:pict>
          <v:shape id="_x0000_i1037" type="#_x0000_t75" style="width:18.75pt;height:23.25pt" fillcolor="window">
            <v:imagedata r:id="rId19" o:title=""/>
          </v:shape>
        </w:pict>
      </w:r>
      <w:r w:rsidRPr="004E4D02">
        <w:rPr>
          <w:sz w:val="28"/>
          <w:szCs w:val="28"/>
        </w:rPr>
        <w:t xml:space="preserve"> </w:t>
      </w:r>
      <w:r w:rsidRPr="004E4D02">
        <w:rPr>
          <w:sz w:val="28"/>
          <w:szCs w:val="28"/>
        </w:rPr>
        <w:sym w:font="Symbol" w:char="F02D"/>
      </w:r>
      <w:r w:rsidRPr="004E4D02">
        <w:rPr>
          <w:sz w:val="28"/>
          <w:szCs w:val="28"/>
        </w:rPr>
        <w:t xml:space="preserve">  процент общехозяйственных расходов, </w:t>
      </w:r>
      <w:r w:rsidR="006750F6" w:rsidRPr="004E4D02">
        <w:rPr>
          <w:position w:val="-18"/>
          <w:sz w:val="28"/>
          <w:szCs w:val="28"/>
        </w:rPr>
        <w:pict>
          <v:shape id="_x0000_i1038" type="#_x0000_t75" style="width:54pt;height:23.25pt" fillcolor="window">
            <v:imagedata r:id="rId20" o:title=""/>
          </v:shape>
        </w:pict>
      </w:r>
      <w:r w:rsidRPr="004E4D02">
        <w:rPr>
          <w:sz w:val="28"/>
          <w:szCs w:val="28"/>
        </w:rPr>
        <w:t>.</w:t>
      </w:r>
    </w:p>
    <w:p w:rsidR="004D6886" w:rsidRPr="004E4D02" w:rsidRDefault="004D6886" w:rsidP="004D6886">
      <w:pPr>
        <w:jc w:val="both"/>
        <w:rPr>
          <w:sz w:val="28"/>
          <w:szCs w:val="28"/>
        </w:rPr>
      </w:pPr>
      <w:r w:rsidRPr="004E4D02">
        <w:rPr>
          <w:sz w:val="28"/>
          <w:szCs w:val="28"/>
        </w:rPr>
        <w:t>9. Внепроизводственные затраты определяются по формуле:</w:t>
      </w:r>
    </w:p>
    <w:p w:rsidR="004D6886" w:rsidRDefault="006750F6" w:rsidP="004D6886">
      <w:pPr>
        <w:jc w:val="center"/>
        <w:rPr>
          <w:sz w:val="28"/>
          <w:szCs w:val="28"/>
        </w:rPr>
      </w:pPr>
      <w:r w:rsidRPr="004E4D02">
        <w:rPr>
          <w:position w:val="-24"/>
          <w:sz w:val="28"/>
          <w:szCs w:val="28"/>
        </w:rPr>
        <w:pict>
          <v:shape id="_x0000_i1039" type="#_x0000_t75" style="width:84.75pt;height:39.75pt" fillcolor="window">
            <v:imagedata r:id="rId21" o:title=""/>
          </v:shape>
        </w:pict>
      </w:r>
      <w:r w:rsidR="004D6886" w:rsidRPr="004E4D02">
        <w:rPr>
          <w:sz w:val="28"/>
          <w:szCs w:val="28"/>
        </w:rPr>
        <w:t xml:space="preserve">          (3.6),</w:t>
      </w:r>
    </w:p>
    <w:p w:rsidR="0035375D" w:rsidRPr="0035375D" w:rsidRDefault="0035375D" w:rsidP="0035375D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1051,9725*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2,5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26,2993125</m:t>
          </m:r>
        </m:oMath>
      </m:oMathPara>
    </w:p>
    <w:p w:rsidR="0035375D" w:rsidRPr="004E4D02" w:rsidRDefault="0035375D" w:rsidP="004D6886">
      <w:pPr>
        <w:jc w:val="center"/>
        <w:rPr>
          <w:sz w:val="28"/>
          <w:szCs w:val="28"/>
        </w:rPr>
      </w:pPr>
    </w:p>
    <w:p w:rsidR="004D6886" w:rsidRPr="004E4D02" w:rsidRDefault="004D6886" w:rsidP="004D6886">
      <w:pPr>
        <w:ind w:firstLine="567"/>
        <w:jc w:val="both"/>
        <w:rPr>
          <w:sz w:val="28"/>
          <w:szCs w:val="28"/>
        </w:rPr>
      </w:pPr>
      <w:r w:rsidRPr="004E4D02">
        <w:rPr>
          <w:sz w:val="28"/>
          <w:szCs w:val="28"/>
        </w:rPr>
        <w:tab/>
        <w:t xml:space="preserve">где </w:t>
      </w:r>
      <w:r w:rsidRPr="004E4D02">
        <w:rPr>
          <w:sz w:val="28"/>
          <w:szCs w:val="28"/>
        </w:rPr>
        <w:tab/>
      </w:r>
      <w:r w:rsidR="006750F6" w:rsidRPr="004E4D02">
        <w:rPr>
          <w:position w:val="-14"/>
          <w:sz w:val="28"/>
          <w:szCs w:val="28"/>
        </w:rPr>
        <w:pict>
          <v:shape id="_x0000_i1040" type="#_x0000_t75" style="width:18.75pt;height:18.75pt" fillcolor="window">
            <v:imagedata r:id="rId22" o:title=""/>
          </v:shape>
        </w:pict>
      </w:r>
      <w:r w:rsidRPr="004E4D02">
        <w:rPr>
          <w:sz w:val="28"/>
          <w:szCs w:val="28"/>
        </w:rPr>
        <w:t xml:space="preserve"> </w:t>
      </w:r>
      <w:r w:rsidRPr="004E4D02">
        <w:rPr>
          <w:sz w:val="28"/>
          <w:szCs w:val="28"/>
        </w:rPr>
        <w:sym w:font="Symbol" w:char="F02D"/>
      </w:r>
      <w:r w:rsidRPr="004E4D02">
        <w:rPr>
          <w:sz w:val="28"/>
          <w:szCs w:val="28"/>
        </w:rPr>
        <w:t xml:space="preserve"> производственная себестоимость изделия,</w:t>
      </w:r>
    </w:p>
    <w:p w:rsidR="004D6886" w:rsidRPr="004E4D02" w:rsidRDefault="006750F6" w:rsidP="004D6886">
      <w:pPr>
        <w:ind w:firstLine="567"/>
        <w:jc w:val="both"/>
        <w:rPr>
          <w:sz w:val="28"/>
          <w:szCs w:val="28"/>
        </w:rPr>
      </w:pPr>
      <w:r w:rsidRPr="004E4D02">
        <w:rPr>
          <w:position w:val="-20"/>
          <w:sz w:val="28"/>
          <w:szCs w:val="28"/>
        </w:rPr>
        <w:pict>
          <v:shape id="_x0000_i1041" type="#_x0000_t75" style="width:25.5pt;height:24.75pt" fillcolor="window">
            <v:imagedata r:id="rId23" o:title=""/>
          </v:shape>
        </w:pict>
      </w:r>
      <w:r w:rsidR="004D6886" w:rsidRPr="004E4D02">
        <w:rPr>
          <w:sz w:val="28"/>
          <w:szCs w:val="28"/>
        </w:rPr>
        <w:sym w:font="Symbol" w:char="F02D"/>
      </w:r>
      <w:r w:rsidR="004D6886" w:rsidRPr="004E4D02">
        <w:rPr>
          <w:sz w:val="28"/>
          <w:szCs w:val="28"/>
        </w:rPr>
        <w:t xml:space="preserve"> процент внепроизводственных расходов к производственной себестоимости, </w:t>
      </w:r>
      <w:r w:rsidRPr="004E4D02">
        <w:rPr>
          <w:position w:val="-20"/>
          <w:sz w:val="28"/>
          <w:szCs w:val="28"/>
        </w:rPr>
        <w:pict>
          <v:shape id="_x0000_i1042" type="#_x0000_t75" style="width:61.5pt;height:24.75pt" fillcolor="window">
            <v:imagedata r:id="rId24" o:title=""/>
          </v:shape>
        </w:pict>
      </w:r>
      <w:r w:rsidR="004D6886" w:rsidRPr="004E4D02">
        <w:rPr>
          <w:sz w:val="28"/>
          <w:szCs w:val="28"/>
        </w:rPr>
        <w:t>.</w:t>
      </w:r>
    </w:p>
    <w:p w:rsidR="004D6886" w:rsidRPr="004E4D02" w:rsidRDefault="004D6886" w:rsidP="004D6886">
      <w:pPr>
        <w:jc w:val="both"/>
        <w:rPr>
          <w:sz w:val="28"/>
          <w:szCs w:val="28"/>
        </w:rPr>
      </w:pPr>
      <w:r w:rsidRPr="004E4D02">
        <w:rPr>
          <w:sz w:val="28"/>
          <w:szCs w:val="28"/>
        </w:rPr>
        <w:t>10. Производственная себестоимость определяется как сумма:</w:t>
      </w:r>
    </w:p>
    <w:p w:rsidR="004D6886" w:rsidRDefault="006750F6" w:rsidP="004D6886">
      <w:pPr>
        <w:jc w:val="center"/>
        <w:rPr>
          <w:sz w:val="28"/>
          <w:szCs w:val="28"/>
        </w:rPr>
      </w:pPr>
      <w:r w:rsidRPr="004E4D02">
        <w:rPr>
          <w:position w:val="-18"/>
          <w:sz w:val="28"/>
          <w:szCs w:val="28"/>
        </w:rPr>
        <w:pict>
          <v:shape id="_x0000_i1043" type="#_x0000_t75" style="width:270.75pt;height:21.75pt" fillcolor="window">
            <v:imagedata r:id="rId25" o:title=""/>
          </v:shape>
        </w:pict>
      </w:r>
      <w:r w:rsidR="004D6886" w:rsidRPr="004E4D02">
        <w:rPr>
          <w:sz w:val="28"/>
          <w:szCs w:val="28"/>
        </w:rPr>
        <w:t xml:space="preserve"> (3.7)</w:t>
      </w:r>
    </w:p>
    <w:p w:rsidR="0035375D" w:rsidRPr="0035375D" w:rsidRDefault="0035375D" w:rsidP="0035375D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708,5+50,79+63,8+19,4+31,1025+51,04+76,56+51,04</m:t>
          </m:r>
          <m:r>
            <w:rPr>
              <w:rFonts w:ascii="Cambria Math" w:hAnsi="Cambria Math"/>
              <w:sz w:val="28"/>
              <w:szCs w:val="28"/>
            </w:rPr>
            <m:t>=1051,9725</m:t>
          </m:r>
        </m:oMath>
      </m:oMathPara>
    </w:p>
    <w:p w:rsidR="0035375D" w:rsidRPr="004E4D02" w:rsidRDefault="0035375D" w:rsidP="004D6886">
      <w:pPr>
        <w:jc w:val="center"/>
        <w:rPr>
          <w:sz w:val="28"/>
          <w:szCs w:val="28"/>
        </w:rPr>
      </w:pPr>
    </w:p>
    <w:p w:rsidR="004D6886" w:rsidRPr="004E4D02" w:rsidRDefault="004D6886" w:rsidP="004D6886">
      <w:pPr>
        <w:jc w:val="both"/>
        <w:rPr>
          <w:sz w:val="28"/>
          <w:szCs w:val="28"/>
        </w:rPr>
      </w:pPr>
      <w:r w:rsidRPr="004E4D02">
        <w:rPr>
          <w:sz w:val="28"/>
          <w:szCs w:val="28"/>
        </w:rPr>
        <w:t>11. Полная себестоимость определяется как сумма производственной себестоимости и внепроизводственных затрат:</w:t>
      </w:r>
    </w:p>
    <w:p w:rsidR="004D6886" w:rsidRDefault="006750F6" w:rsidP="0035375D">
      <w:pPr>
        <w:jc w:val="center"/>
        <w:rPr>
          <w:sz w:val="28"/>
          <w:szCs w:val="28"/>
        </w:rPr>
      </w:pPr>
      <w:r w:rsidRPr="004E4D02">
        <w:rPr>
          <w:position w:val="-18"/>
          <w:sz w:val="28"/>
          <w:szCs w:val="28"/>
        </w:rPr>
        <w:pict>
          <v:shape id="_x0000_i1044" type="#_x0000_t75" style="width:84.75pt;height:21.75pt" fillcolor="window">
            <v:imagedata r:id="rId26" o:title=""/>
          </v:shape>
        </w:pict>
      </w:r>
      <w:r w:rsidR="004D6886" w:rsidRPr="004E4D02">
        <w:rPr>
          <w:sz w:val="28"/>
          <w:szCs w:val="28"/>
        </w:rPr>
        <w:t xml:space="preserve"> (3.8)</w:t>
      </w:r>
    </w:p>
    <w:p w:rsidR="0035375D" w:rsidRPr="0035375D" w:rsidRDefault="0035375D" w:rsidP="0035375D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1051,9725+26,2993125</m:t>
          </m:r>
          <w:bookmarkStart w:id="0" w:name="_GoBack"/>
          <w:bookmarkEnd w:id="0"/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1078,271813</m:t>
          </m:r>
        </m:oMath>
      </m:oMathPara>
    </w:p>
    <w:p w:rsidR="0035375D" w:rsidRPr="004E4D02" w:rsidRDefault="0035375D" w:rsidP="0035375D">
      <w:pPr>
        <w:jc w:val="center"/>
        <w:rPr>
          <w:b/>
          <w:bCs/>
          <w:i/>
          <w:iCs/>
          <w:sz w:val="28"/>
          <w:szCs w:val="28"/>
        </w:rPr>
      </w:pPr>
    </w:p>
    <w:p w:rsidR="008436FC" w:rsidRPr="004E4D02" w:rsidRDefault="008436FC" w:rsidP="004D6886">
      <w:pPr>
        <w:rPr>
          <w:sz w:val="28"/>
          <w:szCs w:val="28"/>
        </w:rPr>
      </w:pPr>
    </w:p>
    <w:sectPr w:rsidR="008436FC" w:rsidRPr="004E4D02" w:rsidSect="00843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0F6" w:rsidRDefault="006750F6" w:rsidP="004D6886">
      <w:r>
        <w:separator/>
      </w:r>
    </w:p>
  </w:endnote>
  <w:endnote w:type="continuationSeparator" w:id="0">
    <w:p w:rsidR="006750F6" w:rsidRDefault="006750F6" w:rsidP="004D6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0F6" w:rsidRDefault="006750F6" w:rsidP="004D6886">
      <w:r>
        <w:separator/>
      </w:r>
    </w:p>
  </w:footnote>
  <w:footnote w:type="continuationSeparator" w:id="0">
    <w:p w:rsidR="006750F6" w:rsidRDefault="006750F6" w:rsidP="004D68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161D"/>
    <w:multiLevelType w:val="hybridMultilevel"/>
    <w:tmpl w:val="61708652"/>
    <w:lvl w:ilvl="0" w:tplc="E57417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6C57BCC"/>
    <w:multiLevelType w:val="singleLevel"/>
    <w:tmpl w:val="355C5C8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6886"/>
    <w:rsid w:val="00072216"/>
    <w:rsid w:val="0035375D"/>
    <w:rsid w:val="004D6886"/>
    <w:rsid w:val="004E4D02"/>
    <w:rsid w:val="006750F6"/>
    <w:rsid w:val="008436FC"/>
    <w:rsid w:val="00C0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B5F99A-1E25-475A-B579-A73AC2B4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8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D688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D68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4D688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D688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3537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Учетная запись Майкрософт</cp:lastModifiedBy>
  <cp:revision>3</cp:revision>
  <dcterms:created xsi:type="dcterms:W3CDTF">2020-03-15T12:08:00Z</dcterms:created>
  <dcterms:modified xsi:type="dcterms:W3CDTF">2020-10-31T15:10:00Z</dcterms:modified>
</cp:coreProperties>
</file>