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Лабораторная работа № </w:t>
      </w:r>
      <w:r w:rsidR="001C7743" w:rsidRPr="007F0638">
        <w:rPr>
          <w:rFonts w:eastAsia="Calibri" w:cs="Times New Roman"/>
          <w:szCs w:val="28"/>
          <w:lang w:eastAsia="ru-RU"/>
        </w:rPr>
        <w:t>4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Тема: «</w:t>
      </w:r>
      <w:r w:rsidR="00E828CE" w:rsidRPr="007F0638">
        <w:rPr>
          <w:szCs w:val="28"/>
        </w:rPr>
        <w:t>Анализ чувствительности программного проекта на основе модели COCOMO II</w:t>
      </w:r>
      <w:r w:rsidRPr="007F0638">
        <w:rPr>
          <w:szCs w:val="28"/>
        </w:rPr>
        <w:t>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Проверил: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_____________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 xml:space="preserve">  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Моргунов А.Г.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2A15F8">
      <w:pPr>
        <w:tabs>
          <w:tab w:val="left" w:pos="5820"/>
        </w:tabs>
        <w:spacing w:after="0"/>
        <w:rPr>
          <w:rFonts w:eastAsia="Calibri" w:cs="Times New Roman"/>
          <w:szCs w:val="28"/>
          <w:lang w:eastAsia="ru-RU"/>
        </w:rPr>
      </w:pPr>
    </w:p>
    <w:p w:rsidR="002A15F8" w:rsidRPr="007F0638" w:rsidRDefault="009E251A" w:rsidP="002A15F8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  <w:sectPr w:rsidR="002A15F8" w:rsidRPr="007F0638" w:rsidSect="00C62674">
          <w:headerReference w:type="default" r:id="rId8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  <w:r w:rsidRPr="007F0638">
        <w:rPr>
          <w:rFonts w:eastAsia="Calibri" w:cs="Times New Roman"/>
          <w:szCs w:val="28"/>
          <w:lang w:eastAsia="ru-RU"/>
        </w:rPr>
        <w:t>Донецк – 2021</w:t>
      </w:r>
    </w:p>
    <w:p w:rsidR="00D03A8E" w:rsidRPr="007F0638" w:rsidRDefault="00D03A8E" w:rsidP="007F0638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7F0638">
        <w:rPr>
          <w:rFonts w:eastAsia="Calibri" w:cs="Times New Roman"/>
          <w:b/>
          <w:szCs w:val="28"/>
          <w:lang w:bidi="en-US"/>
        </w:rPr>
        <w:lastRenderedPageBreak/>
        <w:t>Задание</w:t>
      </w:r>
    </w:p>
    <w:p w:rsidR="001C7743" w:rsidRPr="007F0638" w:rsidRDefault="001C7743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7F0638">
        <w:rPr>
          <w:rFonts w:eastAsia="Calibri" w:cs="Times New Roman"/>
          <w:szCs w:val="28"/>
          <w:lang w:bidi="en-US"/>
        </w:rPr>
        <w:t>Для своего программного проекта (для которого написали техническое задание) построить модель СОСОМО II (подмодель см. №варианта) и оценить чувствительность в зависимости от сценария (см. №варианта)</w:t>
      </w:r>
    </w:p>
    <w:p w:rsidR="00D03A8E" w:rsidRPr="007F0638" w:rsidRDefault="00D03A8E" w:rsidP="007F0638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7F0638">
        <w:rPr>
          <w:rFonts w:eastAsia="Calibri" w:cs="Times New Roman"/>
          <w:b/>
          <w:szCs w:val="28"/>
          <w:lang w:bidi="en-US"/>
        </w:rPr>
        <w:t xml:space="preserve">Порядок выполнения работы </w:t>
      </w:r>
    </w:p>
    <w:p w:rsidR="001C7743" w:rsidRPr="007F0638" w:rsidRDefault="001C7743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7F0638">
        <w:rPr>
          <w:rFonts w:eastAsia="Calibri" w:cs="Times New Roman"/>
          <w:szCs w:val="28"/>
          <w:lang w:bidi="en-US"/>
        </w:rPr>
        <w:t>1. Построить модель СОСОМО II (подмодель см. №варианта)</w:t>
      </w:r>
    </w:p>
    <w:p w:rsidR="001C7743" w:rsidRPr="007F0638" w:rsidRDefault="001C7743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7F0638">
        <w:rPr>
          <w:rFonts w:eastAsia="Calibri" w:cs="Times New Roman"/>
          <w:szCs w:val="28"/>
          <w:lang w:bidi="en-US"/>
        </w:rPr>
        <w:t>2. Оценить чувствительность в зависимости от сценария</w:t>
      </w:r>
    </w:p>
    <w:p w:rsidR="001C7743" w:rsidRPr="007F0638" w:rsidRDefault="001C7743" w:rsidP="007F0638">
      <w:pPr>
        <w:spacing w:after="0"/>
        <w:ind w:firstLine="709"/>
        <w:rPr>
          <w:b/>
          <w:szCs w:val="28"/>
        </w:rPr>
      </w:pPr>
      <w:r w:rsidRPr="007F0638">
        <w:rPr>
          <w:b/>
          <w:szCs w:val="28"/>
        </w:rPr>
        <w:t>Вариант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1C7743" w:rsidRPr="007F0638" w:rsidTr="001C7743"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b/>
                <w:bCs/>
                <w:sz w:val="28"/>
                <w:szCs w:val="28"/>
              </w:rPr>
              <w:t xml:space="preserve">№вар </w:t>
            </w:r>
          </w:p>
        </w:tc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b/>
                <w:bCs/>
                <w:sz w:val="28"/>
                <w:szCs w:val="28"/>
              </w:rPr>
              <w:t xml:space="preserve">Модель СОСОМО ІІ </w:t>
            </w:r>
          </w:p>
        </w:tc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b/>
                <w:bCs/>
                <w:sz w:val="28"/>
                <w:szCs w:val="28"/>
              </w:rPr>
              <w:t xml:space="preserve">Сценарий </w:t>
            </w:r>
          </w:p>
        </w:tc>
      </w:tr>
      <w:tr w:rsidR="001C7743" w:rsidRPr="007F0638" w:rsidTr="001C7743"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i/>
                <w:iCs/>
                <w:sz w:val="28"/>
                <w:szCs w:val="28"/>
              </w:rPr>
              <w:t xml:space="preserve">11 </w:t>
            </w:r>
          </w:p>
        </w:tc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sz w:val="28"/>
                <w:szCs w:val="28"/>
              </w:rPr>
              <w:t xml:space="preserve">модель раннего этапа проектирования; </w:t>
            </w:r>
          </w:p>
        </w:tc>
        <w:tc>
          <w:tcPr>
            <w:tcW w:w="3237" w:type="dxa"/>
          </w:tcPr>
          <w:p w:rsidR="001C7743" w:rsidRPr="007F0638" w:rsidRDefault="001C7743" w:rsidP="001C7743">
            <w:pPr>
              <w:pStyle w:val="Default"/>
              <w:ind w:firstLine="0"/>
              <w:rPr>
                <w:sz w:val="28"/>
                <w:szCs w:val="28"/>
              </w:rPr>
            </w:pPr>
            <w:r w:rsidRPr="007F0638">
              <w:rPr>
                <w:sz w:val="28"/>
                <w:szCs w:val="28"/>
              </w:rPr>
              <w:t xml:space="preserve">использование нового микропроцессора </w:t>
            </w:r>
          </w:p>
        </w:tc>
      </w:tr>
    </w:tbl>
    <w:p w:rsidR="001C7743" w:rsidRPr="007F0638" w:rsidRDefault="001C7743" w:rsidP="007F0638">
      <w:pPr>
        <w:spacing w:after="0"/>
        <w:ind w:firstLine="709"/>
        <w:rPr>
          <w:szCs w:val="28"/>
        </w:rPr>
      </w:pPr>
    </w:p>
    <w:p w:rsidR="00E828CE" w:rsidRPr="007F0638" w:rsidRDefault="00E828CE" w:rsidP="007F0638">
      <w:pPr>
        <w:pStyle w:val="a5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7F0638">
        <w:rPr>
          <w:b/>
          <w:sz w:val="28"/>
          <w:szCs w:val="28"/>
        </w:rPr>
        <w:t>Модель раннего этапа проектирования</w:t>
      </w:r>
    </w:p>
    <w:p w:rsidR="00E828CE" w:rsidRPr="007F0638" w:rsidRDefault="00E828CE" w:rsidP="007F0638">
      <w:pPr>
        <w:rPr>
          <w:szCs w:val="28"/>
        </w:rPr>
      </w:pPr>
      <w:r w:rsidRPr="007F0638">
        <w:rPr>
          <w:noProof/>
          <w:szCs w:val="28"/>
          <w:lang w:eastAsia="ru-RU"/>
        </w:rPr>
        <w:drawing>
          <wp:inline distT="0" distB="0" distL="0" distR="0" wp14:anchorId="586C3182" wp14:editId="38F2FAEE">
            <wp:extent cx="6029325" cy="4076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8CE" w:rsidRPr="007F0638" w:rsidRDefault="00E828CE" w:rsidP="007F0638">
      <w:pPr>
        <w:rPr>
          <w:szCs w:val="28"/>
        </w:rPr>
      </w:pPr>
      <w:r w:rsidRPr="007F0638">
        <w:rPr>
          <w:szCs w:val="28"/>
          <w:lang w:val="en-US"/>
        </w:rPr>
        <w:t>A</w:t>
      </w:r>
      <w:r w:rsidRPr="007F0638">
        <w:rPr>
          <w:szCs w:val="28"/>
        </w:rPr>
        <w:t xml:space="preserve"> = 2.5</w:t>
      </w:r>
    </w:p>
    <w:p w:rsidR="00E828CE" w:rsidRPr="007F0638" w:rsidRDefault="00E828CE" w:rsidP="007F0638">
      <w:pPr>
        <w:rPr>
          <w:szCs w:val="28"/>
        </w:rPr>
      </w:pPr>
      <w:r w:rsidRPr="007F0638">
        <w:rPr>
          <w:szCs w:val="28"/>
        </w:rPr>
        <w:t>Размер = 1,4</w:t>
      </w:r>
    </w:p>
    <w:p w:rsidR="00E828CE" w:rsidRPr="007F0638" w:rsidRDefault="00E828CE" w:rsidP="007F0638">
      <w:pPr>
        <w:rPr>
          <w:szCs w:val="28"/>
        </w:rPr>
      </w:pPr>
      <w:r w:rsidRPr="007F0638">
        <w:rPr>
          <w:szCs w:val="28"/>
          <w:lang w:val="en-US"/>
        </w:rPr>
        <w:t>B</w:t>
      </w:r>
      <w:r w:rsidRPr="007F0638">
        <w:rPr>
          <w:szCs w:val="28"/>
        </w:rPr>
        <w:t xml:space="preserve"> = 1</w:t>
      </w:r>
      <w:proofErr w:type="gramStart"/>
      <w:r w:rsidRPr="007F0638">
        <w:rPr>
          <w:szCs w:val="28"/>
        </w:rPr>
        <w:t>,01</w:t>
      </w:r>
      <w:proofErr w:type="gramEnd"/>
      <w:r w:rsidRPr="007F0638">
        <w:rPr>
          <w:szCs w:val="28"/>
        </w:rPr>
        <w:t xml:space="preserve"> + 0,01 * (4 + 1 + 5 + 0 + 3)</w:t>
      </w:r>
    </w:p>
    <w:p w:rsidR="00E828CE" w:rsidRPr="007F0638" w:rsidRDefault="00E828CE" w:rsidP="007F0638">
      <w:pPr>
        <w:rPr>
          <w:szCs w:val="28"/>
        </w:rPr>
      </w:pPr>
      <w:r w:rsidRPr="007F0638">
        <w:rPr>
          <w:szCs w:val="28"/>
        </w:rPr>
        <w:t xml:space="preserve">При помощи таблицы Боэма находим соответствующие </w:t>
      </w:r>
      <w:r w:rsidR="007F0638" w:rsidRPr="007F0638">
        <w:rPr>
          <w:szCs w:val="28"/>
        </w:rPr>
        <w:t>коэффициенты</w:t>
      </w:r>
      <w:r w:rsidRPr="007F0638">
        <w:rPr>
          <w:szCs w:val="28"/>
        </w:rPr>
        <w:t xml:space="preserve"> для наших оценок и ищем их произведение</w:t>
      </w:r>
      <w:r w:rsidR="007F0638" w:rsidRPr="007F0638">
        <w:rPr>
          <w:szCs w:val="28"/>
        </w:rPr>
        <w:t>:</w:t>
      </w:r>
    </w:p>
    <w:p w:rsidR="00E828CE" w:rsidRPr="007F0638" w:rsidRDefault="00E828CE" w:rsidP="007F0638">
      <w:pPr>
        <w:rPr>
          <w:szCs w:val="28"/>
        </w:rPr>
      </w:pPr>
      <w:r w:rsidRPr="007F0638">
        <w:rPr>
          <w:szCs w:val="28"/>
          <w:lang w:val="en-US"/>
        </w:rPr>
        <w:t>Me</w:t>
      </w:r>
      <w:r w:rsidRPr="007F0638">
        <w:rPr>
          <w:szCs w:val="28"/>
        </w:rPr>
        <w:t xml:space="preserve"> = </w:t>
      </w:r>
      <w:r w:rsidR="007F0638" w:rsidRPr="007F0638">
        <w:rPr>
          <w:szCs w:val="28"/>
        </w:rPr>
        <w:t>0</w:t>
      </w:r>
      <w:proofErr w:type="gramStart"/>
      <w:r w:rsidR="007F0638" w:rsidRPr="007F0638">
        <w:rPr>
          <w:szCs w:val="28"/>
        </w:rPr>
        <w:t>,95</w:t>
      </w:r>
      <w:proofErr w:type="gramEnd"/>
    </w:p>
    <w:p w:rsidR="007F0638" w:rsidRPr="007F0638" w:rsidRDefault="007F0638" w:rsidP="007F0638">
      <w:pPr>
        <w:rPr>
          <w:szCs w:val="28"/>
          <w:lang w:val="en-US"/>
        </w:rPr>
      </w:pPr>
      <w:r w:rsidRPr="007F0638">
        <w:rPr>
          <w:szCs w:val="28"/>
        </w:rPr>
        <w:t xml:space="preserve">Затраты = 3,5 </w:t>
      </w:r>
      <w:r w:rsidRPr="007F0638">
        <w:rPr>
          <w:szCs w:val="28"/>
          <w:lang w:val="en-US"/>
        </w:rPr>
        <w:t>[</w:t>
      </w:r>
      <w:r w:rsidRPr="007F0638">
        <w:rPr>
          <w:szCs w:val="28"/>
        </w:rPr>
        <w:t>чел-</w:t>
      </w:r>
      <w:proofErr w:type="spellStart"/>
      <w:r w:rsidRPr="007F0638">
        <w:rPr>
          <w:szCs w:val="28"/>
        </w:rPr>
        <w:t>мес</w:t>
      </w:r>
      <w:proofErr w:type="spellEnd"/>
      <w:r w:rsidRPr="007F0638">
        <w:rPr>
          <w:szCs w:val="28"/>
          <w:lang w:val="en-US"/>
        </w:rPr>
        <w:t>]</w:t>
      </w:r>
    </w:p>
    <w:p w:rsidR="007F0638" w:rsidRPr="007F0638" w:rsidRDefault="007F0638" w:rsidP="007F0638">
      <w:pPr>
        <w:pStyle w:val="a5"/>
        <w:numPr>
          <w:ilvl w:val="0"/>
          <w:numId w:val="10"/>
        </w:numPr>
        <w:spacing w:line="360" w:lineRule="auto"/>
        <w:rPr>
          <w:b/>
          <w:sz w:val="28"/>
          <w:szCs w:val="28"/>
        </w:rPr>
      </w:pPr>
      <w:r w:rsidRPr="007F0638">
        <w:rPr>
          <w:b/>
          <w:sz w:val="28"/>
          <w:szCs w:val="28"/>
        </w:rPr>
        <w:t xml:space="preserve">Сценарий </w:t>
      </w:r>
      <w:proofErr w:type="spellStart"/>
      <w:r w:rsidRPr="007F0638">
        <w:rPr>
          <w:b/>
          <w:sz w:val="28"/>
          <w:szCs w:val="28"/>
        </w:rPr>
        <w:t>импользования</w:t>
      </w:r>
      <w:proofErr w:type="spellEnd"/>
      <w:r w:rsidRPr="007F0638">
        <w:rPr>
          <w:b/>
          <w:sz w:val="28"/>
          <w:szCs w:val="28"/>
        </w:rPr>
        <w:t xml:space="preserve"> нового микропроцессора</w:t>
      </w:r>
    </w:p>
    <w:p w:rsidR="007F0638" w:rsidRDefault="00D04D28" w:rsidP="007F0638">
      <w:pPr>
        <w:rPr>
          <w:szCs w:val="28"/>
        </w:rPr>
      </w:pPr>
      <w:r>
        <w:rPr>
          <w:szCs w:val="28"/>
        </w:rPr>
        <w:t>У</w:t>
      </w:r>
      <w:r w:rsidR="007F0638">
        <w:rPr>
          <w:szCs w:val="28"/>
        </w:rPr>
        <w:t xml:space="preserve"> нас есть проект, с затратами в </w:t>
      </w:r>
      <w:r>
        <w:rPr>
          <w:szCs w:val="28"/>
        </w:rPr>
        <w:t>3,8</w:t>
      </w:r>
      <w:r w:rsidR="007F0638">
        <w:rPr>
          <w:szCs w:val="28"/>
        </w:rPr>
        <w:t xml:space="preserve"> чел-</w:t>
      </w:r>
      <w:proofErr w:type="spellStart"/>
      <w:r w:rsidR="007F0638">
        <w:rPr>
          <w:szCs w:val="28"/>
        </w:rPr>
        <w:t>мес</w:t>
      </w:r>
      <w:proofErr w:type="spellEnd"/>
      <w:r w:rsidR="007F0638">
        <w:rPr>
          <w:szCs w:val="28"/>
        </w:rPr>
        <w:t xml:space="preserve">, зарплатой специалистов </w:t>
      </w:r>
      <w:r>
        <w:rPr>
          <w:szCs w:val="28"/>
        </w:rPr>
        <w:t>15000руб</w:t>
      </w:r>
      <w:r w:rsidR="007F0638">
        <w:rPr>
          <w:szCs w:val="28"/>
        </w:rPr>
        <w:t xml:space="preserve"> в месяц</w:t>
      </w:r>
      <w:r w:rsidR="007F0638" w:rsidRPr="007F0638">
        <w:rPr>
          <w:szCs w:val="28"/>
        </w:rPr>
        <w:t>,</w:t>
      </w:r>
      <w:r w:rsidR="007F0638">
        <w:rPr>
          <w:szCs w:val="28"/>
        </w:rPr>
        <w:t xml:space="preserve"> стоимостью </w:t>
      </w:r>
      <w:r>
        <w:rPr>
          <w:szCs w:val="28"/>
        </w:rPr>
        <w:t>57000руб</w:t>
      </w:r>
      <w:r w:rsidR="007F0638" w:rsidRPr="007F0638">
        <w:rPr>
          <w:szCs w:val="28"/>
        </w:rPr>
        <w:t xml:space="preserve"> </w:t>
      </w:r>
      <w:r w:rsidR="007F0638">
        <w:rPr>
          <w:szCs w:val="28"/>
        </w:rPr>
        <w:t xml:space="preserve">и коэффициентом </w:t>
      </w:r>
      <w:proofErr w:type="spellStart"/>
      <w:r w:rsidR="007F0638">
        <w:rPr>
          <w:szCs w:val="28"/>
          <w:lang w:val="en-US"/>
        </w:rPr>
        <w:t>Mp</w:t>
      </w:r>
      <w:proofErr w:type="spellEnd"/>
      <w:r w:rsidR="007F0638">
        <w:rPr>
          <w:szCs w:val="28"/>
        </w:rPr>
        <w:t xml:space="preserve"> = 1,149, при этом параметр </w:t>
      </w:r>
      <w:r w:rsidR="007F0638">
        <w:rPr>
          <w:szCs w:val="28"/>
          <w:lang w:val="en-US"/>
        </w:rPr>
        <w:t>TOOL</w:t>
      </w:r>
      <w:r w:rsidR="007F0638">
        <w:rPr>
          <w:szCs w:val="28"/>
        </w:rPr>
        <w:t>(разработанные утилиты)</w:t>
      </w:r>
      <w:r>
        <w:rPr>
          <w:szCs w:val="28"/>
        </w:rPr>
        <w:t xml:space="preserve"> равен</w:t>
      </w:r>
      <w:r w:rsidR="007F0638">
        <w:rPr>
          <w:szCs w:val="28"/>
        </w:rPr>
        <w:t xml:space="preserve"> 3(Номинал).</w:t>
      </w:r>
    </w:p>
    <w:p w:rsidR="007F0638" w:rsidRDefault="00216CF2" w:rsidP="007F0638">
      <w:pPr>
        <w:rPr>
          <w:szCs w:val="28"/>
        </w:rPr>
      </w:pPr>
      <w:r>
        <w:rPr>
          <w:szCs w:val="28"/>
        </w:rPr>
        <w:t xml:space="preserve">При переходе на новый микропроцессор </w:t>
      </w:r>
      <w:r>
        <w:rPr>
          <w:szCs w:val="28"/>
          <w:lang w:val="en-US"/>
        </w:rPr>
        <w:t>TOOL</w:t>
      </w:r>
      <w:r w:rsidRPr="00216CF2">
        <w:rPr>
          <w:szCs w:val="28"/>
        </w:rPr>
        <w:t xml:space="preserve"> </w:t>
      </w:r>
      <w:proofErr w:type="spellStart"/>
      <w:r w:rsidR="00D04D28">
        <w:rPr>
          <w:szCs w:val="28"/>
        </w:rPr>
        <w:t>поышается</w:t>
      </w:r>
      <w:proofErr w:type="spellEnd"/>
      <w:r>
        <w:rPr>
          <w:szCs w:val="28"/>
        </w:rPr>
        <w:t xml:space="preserve"> с </w:t>
      </w:r>
      <w:r w:rsidR="00D04D28">
        <w:rPr>
          <w:szCs w:val="28"/>
        </w:rPr>
        <w:t>3</w:t>
      </w:r>
      <w:r>
        <w:rPr>
          <w:szCs w:val="28"/>
        </w:rPr>
        <w:t xml:space="preserve"> до </w:t>
      </w:r>
      <w:r w:rsidR="00D04D28">
        <w:rPr>
          <w:szCs w:val="28"/>
        </w:rPr>
        <w:t>2</w:t>
      </w:r>
      <w:r>
        <w:rPr>
          <w:szCs w:val="28"/>
        </w:rPr>
        <w:t xml:space="preserve"> и теперь при расчете по таблицам Боэма равня</w:t>
      </w:r>
      <w:r w:rsidR="00D04D28">
        <w:rPr>
          <w:szCs w:val="28"/>
        </w:rPr>
        <w:t>е</w:t>
      </w:r>
      <w:r>
        <w:rPr>
          <w:szCs w:val="28"/>
        </w:rPr>
        <w:t xml:space="preserve">тся </w:t>
      </w:r>
      <w:r w:rsidR="00D04D28">
        <w:rPr>
          <w:szCs w:val="28"/>
        </w:rPr>
        <w:t>0,82</w:t>
      </w:r>
      <w:r>
        <w:rPr>
          <w:szCs w:val="28"/>
        </w:rPr>
        <w:t>.</w:t>
      </w:r>
    </w:p>
    <w:p w:rsidR="00216CF2" w:rsidRPr="00216CF2" w:rsidRDefault="00216CF2" w:rsidP="007F0638">
      <w:p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Mp</w:t>
      </w:r>
      <w:proofErr w:type="spellEnd"/>
      <w:r w:rsidR="00D04D28">
        <w:rPr>
          <w:szCs w:val="28"/>
        </w:rPr>
        <w:t xml:space="preserve"> = 1.149 *</w:t>
      </w:r>
      <w:r w:rsidRPr="00216CF2">
        <w:rPr>
          <w:szCs w:val="28"/>
        </w:rPr>
        <w:t xml:space="preserve"> </w:t>
      </w:r>
      <w:r w:rsidR="00D04D28">
        <w:rPr>
          <w:szCs w:val="28"/>
        </w:rPr>
        <w:t>0</w:t>
      </w:r>
      <w:proofErr w:type="gramStart"/>
      <w:r w:rsidR="00D04D28">
        <w:rPr>
          <w:szCs w:val="28"/>
        </w:rPr>
        <w:t>,82</w:t>
      </w:r>
      <w:proofErr w:type="gramEnd"/>
      <w:r w:rsidRPr="00216CF2">
        <w:rPr>
          <w:szCs w:val="28"/>
        </w:rPr>
        <w:t xml:space="preserve"> = </w:t>
      </w:r>
      <w:r w:rsidR="00D04D28">
        <w:rPr>
          <w:szCs w:val="28"/>
        </w:rPr>
        <w:t>0,942</w:t>
      </w:r>
    </w:p>
    <w:p w:rsidR="00216CF2" w:rsidRPr="00D04D28" w:rsidRDefault="00216CF2" w:rsidP="007F0638">
      <w:pPr>
        <w:rPr>
          <w:szCs w:val="28"/>
        </w:rPr>
      </w:pPr>
      <w:r>
        <w:rPr>
          <w:szCs w:val="28"/>
        </w:rPr>
        <w:t xml:space="preserve">Затраты = </w:t>
      </w:r>
      <w:r w:rsidR="00D04D28">
        <w:rPr>
          <w:szCs w:val="28"/>
        </w:rPr>
        <w:t>3,8</w:t>
      </w:r>
      <w:r>
        <w:rPr>
          <w:szCs w:val="28"/>
        </w:rPr>
        <w:t xml:space="preserve"> * </w:t>
      </w:r>
      <w:r w:rsidR="00D04D28">
        <w:rPr>
          <w:szCs w:val="28"/>
        </w:rPr>
        <w:t>0,942</w:t>
      </w:r>
      <w:r w:rsidRPr="00216CF2">
        <w:rPr>
          <w:szCs w:val="28"/>
        </w:rPr>
        <w:t xml:space="preserve"> = </w:t>
      </w:r>
      <w:r w:rsidR="00D04D28">
        <w:rPr>
          <w:szCs w:val="28"/>
        </w:rPr>
        <w:t xml:space="preserve">3,58 </w:t>
      </w:r>
      <w:r w:rsidR="00D04D28" w:rsidRPr="00D04D28">
        <w:rPr>
          <w:szCs w:val="28"/>
        </w:rPr>
        <w:t>[</w:t>
      </w:r>
      <w:r w:rsidR="00D04D28">
        <w:rPr>
          <w:szCs w:val="28"/>
        </w:rPr>
        <w:t>чел-</w:t>
      </w:r>
      <w:proofErr w:type="spellStart"/>
      <w:r w:rsidR="00D04D28">
        <w:rPr>
          <w:szCs w:val="28"/>
        </w:rPr>
        <w:t>мес</w:t>
      </w:r>
      <w:proofErr w:type="spellEnd"/>
      <w:r w:rsidR="00D04D28" w:rsidRPr="00D04D28">
        <w:rPr>
          <w:szCs w:val="28"/>
        </w:rPr>
        <w:t>]</w:t>
      </w:r>
    </w:p>
    <w:p w:rsidR="00216CF2" w:rsidRPr="00D04D28" w:rsidRDefault="00216CF2" w:rsidP="007F0638">
      <w:pPr>
        <w:rPr>
          <w:szCs w:val="28"/>
        </w:rPr>
      </w:pPr>
      <w:r>
        <w:rPr>
          <w:szCs w:val="28"/>
        </w:rPr>
        <w:t xml:space="preserve">Стоимость = </w:t>
      </w:r>
      <w:r w:rsidR="00D04D28">
        <w:rPr>
          <w:szCs w:val="28"/>
        </w:rPr>
        <w:t>3,58</w:t>
      </w:r>
      <w:r w:rsidRPr="00216CF2">
        <w:rPr>
          <w:szCs w:val="28"/>
        </w:rPr>
        <w:t xml:space="preserve"> * </w:t>
      </w:r>
      <w:r w:rsidR="00D04D28">
        <w:rPr>
          <w:szCs w:val="28"/>
        </w:rPr>
        <w:t>15000</w:t>
      </w:r>
      <w:r w:rsidRPr="00216CF2">
        <w:rPr>
          <w:szCs w:val="28"/>
        </w:rPr>
        <w:t xml:space="preserve"> = </w:t>
      </w:r>
      <w:r w:rsidR="00D04D28">
        <w:rPr>
          <w:szCs w:val="28"/>
        </w:rPr>
        <w:t xml:space="preserve">53714 </w:t>
      </w:r>
      <w:r w:rsidR="00D04D28" w:rsidRPr="00D04D28">
        <w:rPr>
          <w:szCs w:val="28"/>
        </w:rPr>
        <w:t>[</w:t>
      </w:r>
      <w:proofErr w:type="spellStart"/>
      <w:r w:rsidR="00D04D28">
        <w:rPr>
          <w:szCs w:val="28"/>
        </w:rPr>
        <w:t>руб</w:t>
      </w:r>
      <w:proofErr w:type="spellEnd"/>
      <w:r w:rsidR="00D04D28" w:rsidRPr="00D04D28">
        <w:rPr>
          <w:szCs w:val="28"/>
        </w:rPr>
        <w:t>]</w:t>
      </w:r>
    </w:p>
    <w:p w:rsidR="00216CF2" w:rsidRPr="00D04D28" w:rsidRDefault="00D04D28" w:rsidP="007F0638">
      <w:pPr>
        <w:rPr>
          <w:szCs w:val="28"/>
          <w:lang w:val="en-US"/>
        </w:rPr>
      </w:pPr>
      <w:r>
        <w:rPr>
          <w:szCs w:val="28"/>
        </w:rPr>
        <w:t>Вы</w:t>
      </w:r>
      <w:r w:rsidR="00216CF2">
        <w:rPr>
          <w:szCs w:val="28"/>
        </w:rPr>
        <w:t xml:space="preserve">игрыш в стоимости = </w:t>
      </w:r>
      <w:r>
        <w:rPr>
          <w:szCs w:val="28"/>
        </w:rPr>
        <w:t>57000</w:t>
      </w:r>
      <w:r w:rsidR="00216CF2" w:rsidRPr="00D04D28">
        <w:rPr>
          <w:szCs w:val="28"/>
        </w:rPr>
        <w:t xml:space="preserve"> – </w:t>
      </w:r>
      <w:r>
        <w:rPr>
          <w:szCs w:val="28"/>
        </w:rPr>
        <w:t>53714</w:t>
      </w:r>
      <w:r w:rsidR="00216CF2" w:rsidRPr="00D04D28">
        <w:rPr>
          <w:szCs w:val="28"/>
        </w:rPr>
        <w:t xml:space="preserve"> = </w:t>
      </w:r>
      <w:r>
        <w:rPr>
          <w:szCs w:val="28"/>
        </w:rPr>
        <w:t xml:space="preserve">3285 </w:t>
      </w:r>
      <w:r w:rsidRPr="00D04D28">
        <w:rPr>
          <w:szCs w:val="28"/>
        </w:rPr>
        <w:t>[</w:t>
      </w:r>
      <w:proofErr w:type="spellStart"/>
      <w:r>
        <w:rPr>
          <w:szCs w:val="28"/>
        </w:rPr>
        <w:t>руб</w:t>
      </w:r>
      <w:proofErr w:type="spellEnd"/>
      <w:r>
        <w:rPr>
          <w:szCs w:val="28"/>
          <w:lang w:val="en-US"/>
        </w:rPr>
        <w:t>]</w:t>
      </w:r>
    </w:p>
    <w:p w:rsidR="007F0638" w:rsidRPr="00216CF2" w:rsidRDefault="007F0638" w:rsidP="007F0638">
      <w:pPr>
        <w:rPr>
          <w:szCs w:val="28"/>
        </w:rPr>
      </w:pPr>
    </w:p>
    <w:p w:rsidR="00E828CE" w:rsidRDefault="00E828C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E828CE">
      <w:pPr>
        <w:rPr>
          <w:szCs w:val="28"/>
        </w:rPr>
      </w:pPr>
    </w:p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lastRenderedPageBreak/>
        <w:t xml:space="preserve">Таблица 1. </w:t>
      </w:r>
      <w:r w:rsidR="001649AD">
        <w:rPr>
          <w:szCs w:val="28"/>
        </w:rPr>
        <w:t>Данные для раннего проектирования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00"/>
        <w:gridCol w:w="1400"/>
        <w:gridCol w:w="1400"/>
        <w:gridCol w:w="2537"/>
        <w:gridCol w:w="2974"/>
      </w:tblGrid>
      <w:tr w:rsidR="006F273E" w:rsidRPr="006F273E" w:rsidTr="006F273E">
        <w:trPr>
          <w:trHeight w:val="300"/>
        </w:trPr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Размер</w:t>
            </w: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3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Me</w:t>
            </w:r>
            <w:proofErr w:type="spellEnd"/>
          </w:p>
        </w:tc>
        <w:tc>
          <w:tcPr>
            <w:tcW w:w="1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Затраты 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auto</w:t>
            </w:r>
            <w:proofErr w:type="spellEnd"/>
          </w:p>
        </w:tc>
      </w:tr>
      <w:tr w:rsidR="006F273E" w:rsidRPr="006F273E" w:rsidTr="006F273E">
        <w:trPr>
          <w:trHeight w:val="300"/>
        </w:trPr>
        <w:tc>
          <w:tcPr>
            <w:tcW w:w="7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2,5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1,4</w:t>
            </w:r>
          </w:p>
        </w:tc>
        <w:tc>
          <w:tcPr>
            <w:tcW w:w="7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0,9562168</w:t>
            </w:r>
          </w:p>
        </w:tc>
        <w:tc>
          <w:tcPr>
            <w:tcW w:w="1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2.</w:t>
      </w:r>
      <w:r w:rsidR="001649AD">
        <w:rPr>
          <w:szCs w:val="28"/>
        </w:rPr>
        <w:t xml:space="preserve"> Расчет коэффициента В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26"/>
        <w:gridCol w:w="1904"/>
        <w:gridCol w:w="2808"/>
        <w:gridCol w:w="1642"/>
        <w:gridCol w:w="1731"/>
      </w:tblGrid>
      <w:tr w:rsidR="006F273E" w:rsidRPr="006F273E" w:rsidTr="006F273E">
        <w:trPr>
          <w:trHeight w:val="300"/>
        </w:trPr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W1(PREC)</w:t>
            </w:r>
          </w:p>
        </w:tc>
        <w:tc>
          <w:tcPr>
            <w:tcW w:w="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W2(FLEX)</w:t>
            </w:r>
          </w:p>
        </w:tc>
        <w:tc>
          <w:tcPr>
            <w:tcW w:w="1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W3(RESL)</w:t>
            </w:r>
          </w:p>
        </w:tc>
        <w:tc>
          <w:tcPr>
            <w:tcW w:w="8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W4(TEAM)</w:t>
            </w:r>
          </w:p>
        </w:tc>
        <w:tc>
          <w:tcPr>
            <w:tcW w:w="8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W5(PMAT)</w:t>
            </w:r>
          </w:p>
        </w:tc>
      </w:tr>
      <w:tr w:rsidR="006F273E" w:rsidRPr="006F273E" w:rsidTr="006F273E">
        <w:trPr>
          <w:trHeight w:val="300"/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Предсказуемость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Гибкость разработки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Разрешение архитектуры/риска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Связность группы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Зрелость процесса</w:t>
            </w:r>
          </w:p>
        </w:tc>
      </w:tr>
      <w:tr w:rsidR="006F273E" w:rsidRPr="006F273E" w:rsidTr="006F273E">
        <w:trPr>
          <w:trHeight w:val="300"/>
        </w:trPr>
        <w:tc>
          <w:tcPr>
            <w:tcW w:w="8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8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3.</w:t>
      </w:r>
      <w:r w:rsidR="001649AD">
        <w:rPr>
          <w:szCs w:val="28"/>
        </w:rPr>
        <w:t xml:space="preserve"> Оценка метрик по 6-бальной шкале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81"/>
        <w:gridCol w:w="1946"/>
        <w:gridCol w:w="1247"/>
        <w:gridCol w:w="1130"/>
        <w:gridCol w:w="1220"/>
        <w:gridCol w:w="1058"/>
        <w:gridCol w:w="1229"/>
      </w:tblGrid>
      <w:tr w:rsidR="006F273E" w:rsidRPr="006F273E" w:rsidTr="006F273E">
        <w:trPr>
          <w:trHeight w:val="300"/>
        </w:trPr>
        <w:tc>
          <w:tcPr>
            <w:tcW w:w="197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 6-бальной шкале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F273E" w:rsidRPr="006F273E" w:rsidTr="006F273E">
        <w:trPr>
          <w:trHeight w:val="300"/>
        </w:trPr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PERS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RCPX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RUSE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PDIF</w:t>
            </w:r>
          </w:p>
        </w:tc>
        <w:tc>
          <w:tcPr>
            <w:tcW w:w="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PREX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FCIL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SCED</w:t>
            </w:r>
          </w:p>
        </w:tc>
      </w:tr>
      <w:tr w:rsidR="006F273E" w:rsidRPr="006F273E" w:rsidTr="006F273E">
        <w:trPr>
          <w:trHeight w:val="300"/>
        </w:trPr>
        <w:tc>
          <w:tcPr>
            <w:tcW w:w="96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6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4.</w:t>
      </w:r>
      <w:r w:rsidR="001649AD">
        <w:rPr>
          <w:szCs w:val="28"/>
        </w:rPr>
        <w:t xml:space="preserve"> Оценка метрик в соответствии с таблицами Боэма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33"/>
        <w:gridCol w:w="1816"/>
        <w:gridCol w:w="1833"/>
        <w:gridCol w:w="1387"/>
        <w:gridCol w:w="1478"/>
        <w:gridCol w:w="732"/>
        <w:gridCol w:w="732"/>
      </w:tblGrid>
      <w:tr w:rsidR="006F273E" w:rsidRPr="006F273E" w:rsidTr="006F273E">
        <w:trPr>
          <w:trHeight w:val="300"/>
        </w:trPr>
        <w:tc>
          <w:tcPr>
            <w:tcW w:w="277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Соответствующие значения в таблице Боэма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7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F273E" w:rsidRPr="006F273E" w:rsidTr="006F273E">
        <w:trPr>
          <w:trHeight w:val="300"/>
        </w:trPr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PERS</w:t>
            </w:r>
          </w:p>
        </w:tc>
        <w:tc>
          <w:tcPr>
            <w:tcW w:w="9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RCPX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RUSE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PDIF</w:t>
            </w:r>
          </w:p>
        </w:tc>
        <w:tc>
          <w:tcPr>
            <w:tcW w:w="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PREX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FCIL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SCED</w:t>
            </w:r>
          </w:p>
        </w:tc>
      </w:tr>
      <w:tr w:rsidR="006F273E" w:rsidRPr="006F273E" w:rsidTr="006F273E">
        <w:trPr>
          <w:trHeight w:val="300"/>
        </w:trPr>
        <w:tc>
          <w:tcPr>
            <w:tcW w:w="8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0,88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1,33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0,95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0,86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 xml:space="preserve">Таблица 5. </w:t>
      </w:r>
      <w:r w:rsidR="001649AD">
        <w:rPr>
          <w:szCs w:val="28"/>
        </w:rPr>
        <w:t>Расчет затрат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711"/>
      </w:tblGrid>
      <w:tr w:rsidR="006F273E" w:rsidRPr="006F273E" w:rsidTr="006F273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ЗАТРАТЫ = А х РАЗМЕР^B х 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+ 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ЗАТРАТЫаuto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[чел.-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мес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],</w:t>
            </w:r>
          </w:p>
        </w:tc>
      </w:tr>
      <w:tr w:rsidR="006F273E" w:rsidRPr="006F273E" w:rsidTr="006F273E">
        <w:trPr>
          <w:trHeight w:val="30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3,508183802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6.</w:t>
      </w:r>
      <w:r w:rsidR="001649AD">
        <w:rPr>
          <w:szCs w:val="28"/>
        </w:rPr>
        <w:t xml:space="preserve"> Исходная оценка метрик для сценария замены микропроцессора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5"/>
        <w:gridCol w:w="578"/>
        <w:gridCol w:w="565"/>
        <w:gridCol w:w="566"/>
        <w:gridCol w:w="609"/>
        <w:gridCol w:w="566"/>
        <w:gridCol w:w="566"/>
        <w:gridCol w:w="566"/>
        <w:gridCol w:w="570"/>
        <w:gridCol w:w="562"/>
        <w:gridCol w:w="566"/>
        <w:gridCol w:w="566"/>
        <w:gridCol w:w="566"/>
        <w:gridCol w:w="594"/>
        <w:gridCol w:w="574"/>
        <w:gridCol w:w="566"/>
        <w:gridCol w:w="566"/>
      </w:tblGrid>
      <w:tr w:rsidR="006F273E" w:rsidRPr="006F273E" w:rsidTr="006F273E">
        <w:trPr>
          <w:trHeight w:val="300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RELY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DATA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CPLX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RUSE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DOCU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TIME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STOR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PVOL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ACAP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PCAP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AEXP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PEXP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LTEX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PCON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TOOL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SITE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SCED</w:t>
            </w:r>
          </w:p>
        </w:tc>
      </w:tr>
      <w:tr w:rsidR="006F273E" w:rsidRPr="006F273E" w:rsidTr="006F273E">
        <w:trPr>
          <w:trHeight w:val="300"/>
        </w:trPr>
        <w:tc>
          <w:tcPr>
            <w:tcW w:w="29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1,25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0,87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1,06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1,1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7.</w:t>
      </w:r>
      <w:r w:rsidR="001649AD">
        <w:rPr>
          <w:szCs w:val="28"/>
        </w:rPr>
        <w:t>Исходные данные о проекте для сценария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657"/>
        <w:gridCol w:w="1830"/>
        <w:gridCol w:w="2067"/>
        <w:gridCol w:w="2348"/>
        <w:gridCol w:w="1809"/>
      </w:tblGrid>
      <w:tr w:rsidR="006F273E" w:rsidRPr="006F273E" w:rsidTr="001649AD">
        <w:trPr>
          <w:trHeight w:val="341"/>
        </w:trPr>
        <w:tc>
          <w:tcPr>
            <w:tcW w:w="8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Затраты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Зарплата</w:t>
            </w:r>
          </w:p>
        </w:tc>
        <w:tc>
          <w:tcPr>
            <w:tcW w:w="10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</w:t>
            </w:r>
          </w:p>
        </w:tc>
        <w:tc>
          <w:tcPr>
            <w:tcW w:w="11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Стоимость процессора </w:t>
            </w:r>
          </w:p>
        </w:tc>
        <w:tc>
          <w:tcPr>
            <w:tcW w:w="9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</w:t>
            </w:r>
            <w:proofErr w:type="spellEnd"/>
          </w:p>
        </w:tc>
      </w:tr>
      <w:tr w:rsidR="006F273E" w:rsidRPr="006F273E" w:rsidTr="006F273E">
        <w:trPr>
          <w:trHeight w:val="300"/>
        </w:trPr>
        <w:tc>
          <w:tcPr>
            <w:tcW w:w="8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3,8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15000</w:t>
            </w:r>
          </w:p>
        </w:tc>
        <w:tc>
          <w:tcPr>
            <w:tcW w:w="10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57000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1649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1,149211</w:t>
            </w:r>
          </w:p>
        </w:tc>
      </w:tr>
    </w:tbl>
    <w:p w:rsidR="006F273E" w:rsidRDefault="006F273E" w:rsidP="006F273E">
      <w:pPr>
        <w:spacing w:before="240" w:after="0" w:line="240" w:lineRule="auto"/>
        <w:rPr>
          <w:szCs w:val="28"/>
        </w:rPr>
      </w:pPr>
      <w:r>
        <w:rPr>
          <w:szCs w:val="28"/>
        </w:rPr>
        <w:t>Таблица 8.</w:t>
      </w:r>
      <w:r w:rsidR="001649AD">
        <w:rPr>
          <w:szCs w:val="28"/>
        </w:rPr>
        <w:t xml:space="preserve"> Расчет новых показателей проекта после сценария</w:t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295"/>
        <w:gridCol w:w="1381"/>
        <w:gridCol w:w="1169"/>
        <w:gridCol w:w="1701"/>
        <w:gridCol w:w="1995"/>
        <w:gridCol w:w="2170"/>
      </w:tblGrid>
      <w:tr w:rsidR="006F273E" w:rsidRPr="006F273E" w:rsidTr="006F273E">
        <w:trPr>
          <w:trHeight w:val="300"/>
        </w:trPr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LTEX(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7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TOOL(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Mp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Затраты(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10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Стоимость(</w:t>
            </w:r>
            <w:proofErr w:type="spellStart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</w:t>
            </w:r>
            <w:proofErr w:type="spellEnd"/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7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Разница в стоимости</w:t>
            </w:r>
          </w:p>
        </w:tc>
      </w:tr>
      <w:tr w:rsidR="006F273E" w:rsidRPr="006F273E" w:rsidTr="006F273E">
        <w:trPr>
          <w:trHeight w:val="300"/>
        </w:trPr>
        <w:tc>
          <w:tcPr>
            <w:tcW w:w="7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0,82</w:t>
            </w:r>
          </w:p>
        </w:tc>
        <w:tc>
          <w:tcPr>
            <w:tcW w:w="6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0,942353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3,580942</w:t>
            </w:r>
          </w:p>
        </w:tc>
        <w:tc>
          <w:tcPr>
            <w:tcW w:w="10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53714,12</w:t>
            </w:r>
          </w:p>
        </w:tc>
        <w:tc>
          <w:tcPr>
            <w:tcW w:w="7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273E" w:rsidRPr="006F273E" w:rsidRDefault="006F273E" w:rsidP="006F273E">
            <w:pPr>
              <w:spacing w:before="24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F273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-3285,88</w:t>
            </w:r>
          </w:p>
        </w:tc>
      </w:tr>
    </w:tbl>
    <w:p w:rsidR="006F273E" w:rsidRPr="007F0638" w:rsidRDefault="006F273E" w:rsidP="001649AD">
      <w:pPr>
        <w:rPr>
          <w:szCs w:val="28"/>
        </w:rPr>
      </w:pPr>
    </w:p>
    <w:sectPr w:rsidR="006F273E" w:rsidRPr="007F0638" w:rsidSect="00C62674">
      <w:headerReference w:type="default" r:id="rId10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5F8" w:rsidRDefault="002A15F8" w:rsidP="002A15F8">
      <w:pPr>
        <w:spacing w:after="0" w:line="240" w:lineRule="auto"/>
      </w:pPr>
      <w:r>
        <w:separator/>
      </w:r>
    </w:p>
  </w:endnote>
  <w:end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5F8" w:rsidRDefault="002A15F8" w:rsidP="002A15F8">
      <w:pPr>
        <w:spacing w:after="0" w:line="240" w:lineRule="auto"/>
      </w:pPr>
      <w:r>
        <w:separator/>
      </w:r>
    </w:p>
  </w:footnote>
  <w:footnote w:type="continuationSeparator" w:id="0">
    <w:p w:rsidR="002A15F8" w:rsidRDefault="002A15F8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5F8" w:rsidRDefault="002A15F8">
    <w:pPr>
      <w:pStyle w:val="a9"/>
      <w:jc w:val="right"/>
    </w:pPr>
  </w:p>
  <w:p w:rsidR="002A15F8" w:rsidRDefault="002A15F8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49AD" w:rsidRDefault="001649AD" w:rsidP="001649AD">
    <w:pPr>
      <w:pStyle w:val="a9"/>
    </w:pPr>
  </w:p>
  <w:p w:rsidR="002A15F8" w:rsidRDefault="002A15F8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2A11905"/>
    <w:multiLevelType w:val="hybridMultilevel"/>
    <w:tmpl w:val="2D00A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4853B51"/>
    <w:multiLevelType w:val="hybridMultilevel"/>
    <w:tmpl w:val="BBC4FEF6"/>
    <w:lvl w:ilvl="0" w:tplc="64C44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70C37FC"/>
    <w:multiLevelType w:val="hybridMultilevel"/>
    <w:tmpl w:val="04C0B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067D6"/>
    <w:rsid w:val="00010E71"/>
    <w:rsid w:val="000226D2"/>
    <w:rsid w:val="00132947"/>
    <w:rsid w:val="001649AD"/>
    <w:rsid w:val="001751CD"/>
    <w:rsid w:val="001C7743"/>
    <w:rsid w:val="002169A1"/>
    <w:rsid w:val="00216CF2"/>
    <w:rsid w:val="00251868"/>
    <w:rsid w:val="00252887"/>
    <w:rsid w:val="002A15F8"/>
    <w:rsid w:val="00416CFE"/>
    <w:rsid w:val="00447466"/>
    <w:rsid w:val="00504B9C"/>
    <w:rsid w:val="005D39A7"/>
    <w:rsid w:val="006B42E1"/>
    <w:rsid w:val="006F273E"/>
    <w:rsid w:val="00793619"/>
    <w:rsid w:val="007A43C3"/>
    <w:rsid w:val="007F0638"/>
    <w:rsid w:val="008249F2"/>
    <w:rsid w:val="008410FE"/>
    <w:rsid w:val="00846A1D"/>
    <w:rsid w:val="00872ACA"/>
    <w:rsid w:val="008C0A05"/>
    <w:rsid w:val="008F2724"/>
    <w:rsid w:val="008F318A"/>
    <w:rsid w:val="009E251A"/>
    <w:rsid w:val="00A06AF6"/>
    <w:rsid w:val="00A71E9D"/>
    <w:rsid w:val="00AF65D6"/>
    <w:rsid w:val="00B00E6E"/>
    <w:rsid w:val="00BD0BFF"/>
    <w:rsid w:val="00C17D44"/>
    <w:rsid w:val="00CC697A"/>
    <w:rsid w:val="00D03A8E"/>
    <w:rsid w:val="00D04D28"/>
    <w:rsid w:val="00D40243"/>
    <w:rsid w:val="00D71503"/>
    <w:rsid w:val="00D87F0C"/>
    <w:rsid w:val="00E828CE"/>
    <w:rsid w:val="00E839DF"/>
    <w:rsid w:val="00E95F90"/>
    <w:rsid w:val="00EB3014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E0D9D4-F5F8-4E44-A4AF-9552885B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  <w:style w:type="paragraph" w:styleId="af0">
    <w:name w:val="Balloon Text"/>
    <w:basedOn w:val="a1"/>
    <w:link w:val="af1"/>
    <w:uiPriority w:val="99"/>
    <w:semiHidden/>
    <w:unhideWhenUsed/>
    <w:rsid w:val="00D0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D04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201D9-28BE-466E-AD9D-E113A189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Учетная запись Майкрософт</cp:lastModifiedBy>
  <cp:revision>16</cp:revision>
  <dcterms:created xsi:type="dcterms:W3CDTF">2021-02-17T09:15:00Z</dcterms:created>
  <dcterms:modified xsi:type="dcterms:W3CDTF">2021-03-17T23:07:00Z</dcterms:modified>
</cp:coreProperties>
</file>