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997A8" w14:textId="77777777" w:rsidR="00543E33" w:rsidRPr="00543E33" w:rsidRDefault="00543E33" w:rsidP="00543E33">
      <w:pPr>
        <w:pStyle w:val="a4"/>
        <w:rPr>
          <w:sz w:val="28"/>
          <w:szCs w:val="28"/>
        </w:rPr>
      </w:pPr>
      <w:r w:rsidRPr="00543E33">
        <w:rPr>
          <w:sz w:val="28"/>
          <w:szCs w:val="28"/>
        </w:rPr>
        <w:t xml:space="preserve">Рассмотрим жизненный цикл семьи, в основе которого лежит периодизация, предложенная Б. Картер и М. </w:t>
      </w:r>
      <w:proofErr w:type="spellStart"/>
      <w:r w:rsidRPr="00543E33">
        <w:rPr>
          <w:sz w:val="28"/>
          <w:szCs w:val="28"/>
        </w:rPr>
        <w:t>Макголдрик</w:t>
      </w:r>
      <w:proofErr w:type="spellEnd"/>
      <w:r w:rsidRPr="00543E33">
        <w:rPr>
          <w:sz w:val="28"/>
          <w:szCs w:val="28"/>
        </w:rPr>
        <w:t xml:space="preserve"> [</w:t>
      </w:r>
      <w:proofErr w:type="spellStart"/>
      <w:r w:rsidRPr="00543E33">
        <w:rPr>
          <w:sz w:val="28"/>
          <w:szCs w:val="28"/>
        </w:rPr>
        <w:t>Carter</w:t>
      </w:r>
      <w:proofErr w:type="spellEnd"/>
      <w:r w:rsidRPr="00543E33">
        <w:rPr>
          <w:sz w:val="28"/>
          <w:szCs w:val="28"/>
        </w:rPr>
        <w:t xml:space="preserve">, </w:t>
      </w:r>
      <w:proofErr w:type="spellStart"/>
      <w:r w:rsidRPr="00543E33">
        <w:rPr>
          <w:sz w:val="28"/>
          <w:szCs w:val="28"/>
        </w:rPr>
        <w:t>McGoldrick</w:t>
      </w:r>
      <w:proofErr w:type="spellEnd"/>
      <w:r w:rsidRPr="00543E33">
        <w:rPr>
          <w:sz w:val="28"/>
          <w:szCs w:val="28"/>
        </w:rPr>
        <w:t>, 1988].</w:t>
      </w:r>
    </w:p>
    <w:p w14:paraId="1F4BD117" w14:textId="2F386B7D" w:rsidR="00543E33" w:rsidRPr="00543E33" w:rsidRDefault="00543E33" w:rsidP="00543E33">
      <w:pPr>
        <w:pStyle w:val="a4"/>
        <w:rPr>
          <w:sz w:val="28"/>
          <w:szCs w:val="28"/>
        </w:rPr>
      </w:pPr>
      <w:r w:rsidRPr="00543E33">
        <w:rPr>
          <w:sz w:val="28"/>
          <w:szCs w:val="28"/>
        </w:rPr>
        <w:t>Критериями данной периодизации являются следующие характеристики семьи: 1) жизненные цели; 2) задачи, реализуемые для достижения этих целей; 3) состав; 4) переходы с одной стадии на другую в соответствии с новыми жизненными установками семейной системы. Последний критерий, является не чем иным, как нормативным кризисом семьи, поскольку переход на новую стадию в первую очередь требует перестройки всей семейной системы. Существуют два сценария развития семьи на каждой из стадий жизненного цикла: сценарий благополучия, предполагающий успешное разрешение супругами стоящих перед ними задач, и сценарий неблагополучия, деструктивного развития семьи, вызванного ее неспособностью разрешить эти задачи. Между этими двумя крайними вариантами — континуум индивидуальных траекторий развития семьи, определяющих степень ее гармоничности и эффективности функционирования. Решение задач каждой последующей стадии определяется успешностью решения задач стадии предыдущей при наличии между ними преемственности и взаимосвязи.</w:t>
      </w:r>
    </w:p>
    <w:p w14:paraId="3AA116A7" w14:textId="77777777" w:rsidR="00543E33" w:rsidRPr="00543E33" w:rsidRDefault="00543E33" w:rsidP="00543E33">
      <w:pPr>
        <w:pStyle w:val="a4"/>
        <w:rPr>
          <w:sz w:val="28"/>
          <w:szCs w:val="28"/>
        </w:rPr>
      </w:pPr>
      <w:r w:rsidRPr="00543E33">
        <w:rPr>
          <w:sz w:val="28"/>
          <w:szCs w:val="28"/>
        </w:rPr>
        <w:t xml:space="preserve">Жизненный цикл семьи включает шесть стадий: добрачный период, заключение брака и образование новой семейной пары, семья с маленькими детьми, семья с детьми подросткового возраста, период приобретения детьми взрослого статуса и их отделения («птенцы покидают родное гнездо»), период жизни после отделения детей. Даже простое перечисление стадий жизненного цикла семьи убедительно свидетельствует о том, что важнейшей стержневой функцией современной семьи признается функция </w:t>
      </w:r>
      <w:proofErr w:type="spellStart"/>
      <w:r w:rsidRPr="00543E33">
        <w:rPr>
          <w:sz w:val="28"/>
          <w:szCs w:val="28"/>
        </w:rPr>
        <w:t>родительства</w:t>
      </w:r>
      <w:proofErr w:type="spellEnd"/>
      <w:r w:rsidRPr="00543E33">
        <w:rPr>
          <w:sz w:val="28"/>
          <w:szCs w:val="28"/>
        </w:rPr>
        <w:t xml:space="preserve"> и воспитания детей. Стаж супружества не определяет стадию жизненного цикла семьи. Переход семьи на качественно новую стадию своего развития определяется решением задач рождения и воспитания детей. Рассмотрим каждую из перечисленных стадий более подробно.</w:t>
      </w:r>
    </w:p>
    <w:p w14:paraId="50EEE074" w14:textId="77777777" w:rsidR="00543E33" w:rsidRPr="00543E33" w:rsidRDefault="00543E33" w:rsidP="00543E33">
      <w:pPr>
        <w:pStyle w:val="a4"/>
        <w:rPr>
          <w:sz w:val="28"/>
          <w:szCs w:val="28"/>
        </w:rPr>
      </w:pPr>
      <w:r w:rsidRPr="00543E33">
        <w:rPr>
          <w:b/>
          <w:bCs/>
          <w:sz w:val="28"/>
          <w:szCs w:val="28"/>
        </w:rPr>
        <w:t>Стадия 1.</w:t>
      </w:r>
      <w:r w:rsidRPr="00543E33">
        <w:rPr>
          <w:sz w:val="28"/>
          <w:szCs w:val="28"/>
        </w:rPr>
        <w:t xml:space="preserve"> Добрачный период (молодой взрослый вне брачного союза), или «время монады».</w:t>
      </w:r>
    </w:p>
    <w:p w14:paraId="7725AF88" w14:textId="77777777" w:rsidR="00543E33" w:rsidRPr="00543E33" w:rsidRDefault="00543E33" w:rsidP="00543E33">
      <w:pPr>
        <w:pStyle w:val="a4"/>
        <w:rPr>
          <w:sz w:val="28"/>
          <w:szCs w:val="28"/>
        </w:rPr>
      </w:pPr>
      <w:r w:rsidRPr="00543E33">
        <w:rPr>
          <w:i/>
          <w:iCs/>
          <w:sz w:val="28"/>
          <w:szCs w:val="28"/>
        </w:rPr>
        <w:t>Цель:</w:t>
      </w:r>
      <w:r w:rsidRPr="00543E33">
        <w:rPr>
          <w:sz w:val="28"/>
          <w:szCs w:val="28"/>
        </w:rPr>
        <w:t xml:space="preserve"> достижение эмоциональной и экономической самост</w:t>
      </w:r>
      <w:bookmarkStart w:id="0" w:name="_GoBack"/>
      <w:bookmarkEnd w:id="0"/>
      <w:r w:rsidRPr="00543E33">
        <w:rPr>
          <w:sz w:val="28"/>
          <w:szCs w:val="28"/>
        </w:rPr>
        <w:t>оятельности личности, принятие ответственности за себя и свою судьбу.</w:t>
      </w:r>
    </w:p>
    <w:p w14:paraId="70B743A4" w14:textId="77777777" w:rsidR="00543E33" w:rsidRPr="00543E33" w:rsidRDefault="00543E33" w:rsidP="00543E33">
      <w:pPr>
        <w:pStyle w:val="a4"/>
        <w:rPr>
          <w:sz w:val="28"/>
          <w:szCs w:val="28"/>
        </w:rPr>
      </w:pPr>
      <w:r w:rsidRPr="00543E33">
        <w:rPr>
          <w:b/>
          <w:bCs/>
          <w:sz w:val="28"/>
          <w:szCs w:val="28"/>
        </w:rPr>
        <w:t>Стадия 2.</w:t>
      </w:r>
      <w:r w:rsidRPr="00543E33">
        <w:rPr>
          <w:sz w:val="28"/>
          <w:szCs w:val="28"/>
        </w:rPr>
        <w:t xml:space="preserve"> Заключение брака, образование новой семейной пары, или «время диады».</w:t>
      </w:r>
    </w:p>
    <w:p w14:paraId="41AAD534" w14:textId="77777777" w:rsidR="00543E33" w:rsidRPr="00543E33" w:rsidRDefault="00543E33" w:rsidP="00543E33">
      <w:pPr>
        <w:pStyle w:val="a4"/>
        <w:rPr>
          <w:sz w:val="28"/>
          <w:szCs w:val="28"/>
        </w:rPr>
      </w:pPr>
      <w:r w:rsidRPr="00543E33">
        <w:rPr>
          <w:i/>
          <w:iCs/>
          <w:sz w:val="28"/>
          <w:szCs w:val="28"/>
        </w:rPr>
        <w:t>Цель:</w:t>
      </w:r>
      <w:r w:rsidRPr="00543E33">
        <w:rPr>
          <w:sz w:val="28"/>
          <w:szCs w:val="28"/>
        </w:rPr>
        <w:t xml:space="preserve"> формирование новой семейной системы на основе заключения брака.</w:t>
      </w:r>
    </w:p>
    <w:p w14:paraId="5CA8B76C" w14:textId="77777777" w:rsidR="00543E33" w:rsidRPr="00543E33" w:rsidRDefault="00543E33" w:rsidP="00543E33">
      <w:pPr>
        <w:pStyle w:val="a4"/>
        <w:rPr>
          <w:sz w:val="28"/>
          <w:szCs w:val="28"/>
        </w:rPr>
      </w:pPr>
      <w:r w:rsidRPr="00543E33">
        <w:rPr>
          <w:b/>
          <w:bCs/>
          <w:sz w:val="28"/>
          <w:szCs w:val="28"/>
        </w:rPr>
        <w:t>Стадия 3.</w:t>
      </w:r>
      <w:r w:rsidRPr="00543E33">
        <w:rPr>
          <w:sz w:val="28"/>
          <w:szCs w:val="28"/>
        </w:rPr>
        <w:t xml:space="preserve"> Семья с маленькими детьми (до подросткового возраста).</w:t>
      </w:r>
    </w:p>
    <w:p w14:paraId="4F91A305" w14:textId="77777777" w:rsidR="00543E33" w:rsidRPr="00543E33" w:rsidRDefault="00543E33" w:rsidP="00543E33">
      <w:pPr>
        <w:pStyle w:val="a4"/>
        <w:rPr>
          <w:sz w:val="28"/>
          <w:szCs w:val="28"/>
        </w:rPr>
      </w:pPr>
      <w:r w:rsidRPr="00543E33">
        <w:rPr>
          <w:i/>
          <w:iCs/>
          <w:sz w:val="28"/>
          <w:szCs w:val="28"/>
        </w:rPr>
        <w:lastRenderedPageBreak/>
        <w:t>Цель:</w:t>
      </w:r>
      <w:r w:rsidRPr="00543E33">
        <w:rPr>
          <w:sz w:val="28"/>
          <w:szCs w:val="28"/>
        </w:rPr>
        <w:t xml:space="preserve"> начало реализации функции воспитания детей, расширение семейной системы с включением в нее новых членов.</w:t>
      </w:r>
    </w:p>
    <w:p w14:paraId="061903DA" w14:textId="77777777" w:rsidR="00543E33" w:rsidRPr="00543E33" w:rsidRDefault="00543E33" w:rsidP="00543E33">
      <w:pPr>
        <w:pStyle w:val="a4"/>
        <w:rPr>
          <w:sz w:val="28"/>
          <w:szCs w:val="28"/>
        </w:rPr>
      </w:pPr>
      <w:r w:rsidRPr="00543E33">
        <w:rPr>
          <w:b/>
          <w:bCs/>
          <w:sz w:val="28"/>
          <w:szCs w:val="28"/>
        </w:rPr>
        <w:t>Стадия 4.</w:t>
      </w:r>
      <w:r w:rsidRPr="00543E33">
        <w:rPr>
          <w:sz w:val="28"/>
          <w:szCs w:val="28"/>
        </w:rPr>
        <w:t xml:space="preserve"> Семья с детьми подросткового возраста.</w:t>
      </w:r>
    </w:p>
    <w:p w14:paraId="78F401E2" w14:textId="77777777" w:rsidR="00543E33" w:rsidRPr="00543E33" w:rsidRDefault="00543E33" w:rsidP="00543E33">
      <w:pPr>
        <w:pStyle w:val="a4"/>
        <w:rPr>
          <w:sz w:val="28"/>
          <w:szCs w:val="28"/>
        </w:rPr>
      </w:pPr>
      <w:r w:rsidRPr="00543E33">
        <w:rPr>
          <w:i/>
          <w:iCs/>
          <w:sz w:val="28"/>
          <w:szCs w:val="28"/>
        </w:rPr>
        <w:t>Цель:</w:t>
      </w:r>
      <w:r w:rsidRPr="00543E33">
        <w:rPr>
          <w:sz w:val="28"/>
          <w:szCs w:val="28"/>
        </w:rPr>
        <w:t xml:space="preserve"> развитие семейной системы с учетом растущей независимости детей и включение заботы о старшем поколении (прародителях).</w:t>
      </w:r>
    </w:p>
    <w:p w14:paraId="5C5FF090" w14:textId="77777777" w:rsidR="00543E33" w:rsidRPr="00543E33" w:rsidRDefault="00543E33" w:rsidP="00543E33">
      <w:pPr>
        <w:pStyle w:val="a4"/>
        <w:rPr>
          <w:sz w:val="28"/>
          <w:szCs w:val="28"/>
        </w:rPr>
      </w:pPr>
      <w:r w:rsidRPr="00543E33">
        <w:rPr>
          <w:b/>
          <w:bCs/>
          <w:sz w:val="28"/>
          <w:szCs w:val="28"/>
        </w:rPr>
        <w:t>Стадия 5.</w:t>
      </w:r>
      <w:r w:rsidRPr="00543E33">
        <w:rPr>
          <w:sz w:val="28"/>
          <w:szCs w:val="28"/>
        </w:rPr>
        <w:t xml:space="preserve"> Период отделения детей, приобретающих взрослый статус (семья </w:t>
      </w:r>
      <w:proofErr w:type="gramStart"/>
      <w:r w:rsidRPr="00543E33">
        <w:rPr>
          <w:sz w:val="28"/>
          <w:szCs w:val="28"/>
        </w:rPr>
        <w:t>со</w:t>
      </w:r>
      <w:proofErr w:type="gramEnd"/>
      <w:r w:rsidRPr="00543E33">
        <w:rPr>
          <w:sz w:val="28"/>
          <w:szCs w:val="28"/>
        </w:rPr>
        <w:t xml:space="preserve"> взрослыми детьми).</w:t>
      </w:r>
    </w:p>
    <w:p w14:paraId="011DF0CE" w14:textId="77777777" w:rsidR="00543E33" w:rsidRPr="00543E33" w:rsidRDefault="00543E33" w:rsidP="00543E33">
      <w:pPr>
        <w:pStyle w:val="a4"/>
        <w:rPr>
          <w:sz w:val="28"/>
          <w:szCs w:val="28"/>
        </w:rPr>
      </w:pPr>
      <w:r w:rsidRPr="00543E33">
        <w:rPr>
          <w:i/>
          <w:iCs/>
          <w:sz w:val="28"/>
          <w:szCs w:val="28"/>
        </w:rPr>
        <w:t>Цель:</w:t>
      </w:r>
      <w:r w:rsidRPr="00543E33">
        <w:rPr>
          <w:sz w:val="28"/>
          <w:szCs w:val="28"/>
        </w:rPr>
        <w:t xml:space="preserve"> формирование гибкой семейной системы с открытыми границами.</w:t>
      </w:r>
    </w:p>
    <w:p w14:paraId="6B3FC9AA" w14:textId="77777777" w:rsidR="00543E33" w:rsidRPr="00543E33" w:rsidRDefault="00543E33" w:rsidP="00543E33">
      <w:pPr>
        <w:pStyle w:val="a4"/>
        <w:rPr>
          <w:sz w:val="28"/>
          <w:szCs w:val="28"/>
        </w:rPr>
      </w:pPr>
      <w:r w:rsidRPr="00543E33">
        <w:rPr>
          <w:b/>
          <w:bCs/>
          <w:sz w:val="28"/>
          <w:szCs w:val="28"/>
        </w:rPr>
        <w:t xml:space="preserve">Стадия 6. </w:t>
      </w:r>
      <w:r w:rsidRPr="00543E33">
        <w:rPr>
          <w:sz w:val="28"/>
          <w:szCs w:val="28"/>
        </w:rPr>
        <w:t>Семья после отделения детей (стадия пожилого возраста и старости).</w:t>
      </w:r>
    </w:p>
    <w:p w14:paraId="6DD5A091" w14:textId="77777777" w:rsidR="00543E33" w:rsidRPr="00543E33" w:rsidRDefault="00543E33" w:rsidP="00543E33">
      <w:pPr>
        <w:pStyle w:val="a4"/>
        <w:rPr>
          <w:sz w:val="28"/>
          <w:szCs w:val="28"/>
        </w:rPr>
      </w:pPr>
      <w:r w:rsidRPr="00543E33">
        <w:rPr>
          <w:i/>
          <w:iCs/>
          <w:sz w:val="28"/>
          <w:szCs w:val="28"/>
        </w:rPr>
        <w:t>Цель:</w:t>
      </w:r>
      <w:r w:rsidRPr="00543E33">
        <w:rPr>
          <w:sz w:val="28"/>
          <w:szCs w:val="28"/>
        </w:rPr>
        <w:t xml:space="preserve"> перестройка системы отношений поколений в рамках расширенной семьи с учетом реалий возрастных изменений.</w:t>
      </w:r>
    </w:p>
    <w:p w14:paraId="2FA66948" w14:textId="77777777" w:rsidR="0092705E" w:rsidRPr="00543E33" w:rsidRDefault="0092705E" w:rsidP="00543E33">
      <w:pPr>
        <w:rPr>
          <w:rFonts w:ascii="Times New Roman" w:hAnsi="Times New Roman" w:cs="Times New Roman"/>
          <w:sz w:val="28"/>
          <w:szCs w:val="28"/>
        </w:rPr>
      </w:pPr>
    </w:p>
    <w:sectPr w:rsidR="0092705E" w:rsidRPr="00543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A7291"/>
    <w:multiLevelType w:val="multilevel"/>
    <w:tmpl w:val="DE48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69194D"/>
    <w:multiLevelType w:val="multilevel"/>
    <w:tmpl w:val="A6CA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1C3833"/>
    <w:multiLevelType w:val="multilevel"/>
    <w:tmpl w:val="8A02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ED07F4"/>
    <w:multiLevelType w:val="multilevel"/>
    <w:tmpl w:val="8AA6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202031"/>
    <w:multiLevelType w:val="multilevel"/>
    <w:tmpl w:val="830C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6272B8"/>
    <w:multiLevelType w:val="multilevel"/>
    <w:tmpl w:val="9256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DB636C"/>
    <w:multiLevelType w:val="multilevel"/>
    <w:tmpl w:val="0614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AF"/>
    <w:rsid w:val="005222E6"/>
    <w:rsid w:val="00543E33"/>
    <w:rsid w:val="005F098A"/>
    <w:rsid w:val="0092705E"/>
    <w:rsid w:val="00C775B2"/>
    <w:rsid w:val="00D443AF"/>
    <w:rsid w:val="00D6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6D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7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270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2705E"/>
    <w:rPr>
      <w:b/>
      <w:bCs/>
    </w:rPr>
  </w:style>
  <w:style w:type="paragraph" w:styleId="a4">
    <w:name w:val="Normal (Web)"/>
    <w:basedOn w:val="a"/>
    <w:uiPriority w:val="99"/>
    <w:semiHidden/>
    <w:unhideWhenUsed/>
    <w:rsid w:val="00927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7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270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2705E"/>
    <w:rPr>
      <w:b/>
      <w:bCs/>
    </w:rPr>
  </w:style>
  <w:style w:type="paragraph" w:styleId="a4">
    <w:name w:val="Normal (Web)"/>
    <w:basedOn w:val="a"/>
    <w:uiPriority w:val="99"/>
    <w:semiHidden/>
    <w:unhideWhenUsed/>
    <w:rsid w:val="00927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7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airis</dc:creator>
  <cp:keywords/>
  <dc:description/>
  <cp:lastModifiedBy>Leontieva</cp:lastModifiedBy>
  <cp:revision>5</cp:revision>
  <dcterms:created xsi:type="dcterms:W3CDTF">2021-04-27T18:29:00Z</dcterms:created>
  <dcterms:modified xsi:type="dcterms:W3CDTF">2021-04-29T11:06:00Z</dcterms:modified>
</cp:coreProperties>
</file>