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1409F9">
        <w:rPr>
          <w:szCs w:val="28"/>
        </w:rPr>
        <w:t>4</w:t>
      </w:r>
      <w:r>
        <w:rPr>
          <w:szCs w:val="28"/>
        </w:rPr>
        <w:t xml:space="preserve"> </w:t>
      </w:r>
    </w:p>
    <w:p w:rsidR="000B6BCC" w:rsidRDefault="000B6BCC" w:rsidP="000B6BCC">
      <w:pPr>
        <w:jc w:val="center"/>
        <w:rPr>
          <w:szCs w:val="28"/>
        </w:rPr>
      </w:pPr>
      <w:r>
        <w:rPr>
          <w:szCs w:val="28"/>
        </w:rPr>
        <w:t xml:space="preserve">Тема: </w:t>
      </w:r>
      <w:r w:rsidR="00C81FC6" w:rsidRPr="00C81FC6">
        <w:rPr>
          <w:szCs w:val="28"/>
        </w:rPr>
        <w:t>«</w:t>
      </w:r>
      <w:r w:rsidR="001409F9">
        <w:t>Разбиение проекта на перечень задач</w:t>
      </w:r>
      <w:r w:rsidR="00C81FC6" w:rsidRPr="00C81FC6">
        <w:rPr>
          <w:szCs w:val="28"/>
        </w:rPr>
        <w:t>»</w:t>
      </w: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proofErr w:type="spellStart"/>
      <w:r>
        <w:rPr>
          <w:szCs w:val="28"/>
        </w:rPr>
        <w:t>Боднар</w:t>
      </w:r>
      <w:proofErr w:type="spellEnd"/>
      <w:r>
        <w:rPr>
          <w:szCs w:val="28"/>
        </w:rPr>
        <w:t xml:space="preserve">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0B6BCC" w:rsidRDefault="000B6BCC" w:rsidP="000B6BCC">
      <w:pPr>
        <w:spacing w:line="240" w:lineRule="auto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B6BCC" w:rsidRPr="000B6BCC" w:rsidRDefault="000B6BCC" w:rsidP="000B6BCC">
      <w:pPr>
        <w:pStyle w:val="a5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:rsidR="000B6BCC" w:rsidRDefault="000B6BCC" w:rsidP="000B6BCC">
      <w:pPr>
        <w:pStyle w:val="a5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:rsidR="00C81FC6" w:rsidRDefault="00C81FC6" w:rsidP="00C81FC6">
      <w:pPr>
        <w:pStyle w:val="a5"/>
        <w:rPr>
          <w:b/>
        </w:rPr>
      </w:pPr>
      <w:bookmarkStart w:id="0" w:name="_GoBack"/>
      <w:bookmarkEnd w:id="0"/>
    </w:p>
    <w:p w:rsidR="00B90211" w:rsidRDefault="001409F9" w:rsidP="00B90211">
      <w:pPr>
        <w:pStyle w:val="a5"/>
        <w:rPr>
          <w:b/>
        </w:rPr>
      </w:pPr>
      <w:r>
        <w:rPr>
          <w:b/>
        </w:rPr>
        <w:t>Перечень задач</w:t>
      </w:r>
    </w:p>
    <w:p w:rsidR="001409F9" w:rsidRDefault="001409F9" w:rsidP="001409F9">
      <w:pPr>
        <w:pStyle w:val="a5"/>
        <w:numPr>
          <w:ilvl w:val="0"/>
          <w:numId w:val="1"/>
        </w:numPr>
      </w:pPr>
      <w:r>
        <w:t>Проектирование</w:t>
      </w:r>
    </w:p>
    <w:p w:rsidR="001409F9" w:rsidRDefault="001409F9" w:rsidP="001409F9">
      <w:pPr>
        <w:pStyle w:val="a5"/>
        <w:ind w:left="360"/>
      </w:pPr>
      <w:r w:rsidRPr="001409F9">
        <w:t>1.</w:t>
      </w:r>
      <w:r>
        <w:t xml:space="preserve"> Разработка структуры программы</w:t>
      </w:r>
    </w:p>
    <w:p w:rsidR="001409F9" w:rsidRDefault="001409F9" w:rsidP="001409F9">
      <w:pPr>
        <w:pStyle w:val="a5"/>
        <w:ind w:left="360"/>
      </w:pPr>
      <w:r>
        <w:t>2. Разработка формата фалов для хранения панорам</w:t>
      </w:r>
    </w:p>
    <w:p w:rsidR="001409F9" w:rsidRDefault="001409F9" w:rsidP="001409F9">
      <w:pPr>
        <w:pStyle w:val="a5"/>
        <w:numPr>
          <w:ilvl w:val="0"/>
          <w:numId w:val="1"/>
        </w:numPr>
      </w:pPr>
      <w:r>
        <w:t>Дизайн</w:t>
      </w:r>
    </w:p>
    <w:p w:rsidR="001409F9" w:rsidRDefault="001409F9" w:rsidP="001409F9">
      <w:pPr>
        <w:pStyle w:val="a5"/>
        <w:ind w:left="1069" w:firstLine="0"/>
      </w:pPr>
      <w:r>
        <w:t>1. Разработка интерфейса для панорамы</w:t>
      </w:r>
    </w:p>
    <w:p w:rsidR="001409F9" w:rsidRDefault="001409F9" w:rsidP="001409F9">
      <w:pPr>
        <w:pStyle w:val="a5"/>
        <w:ind w:left="1069" w:firstLine="0"/>
      </w:pPr>
      <w:r>
        <w:t>2. Разработка интерфейса для сферической панорамы</w:t>
      </w:r>
    </w:p>
    <w:p w:rsidR="001409F9" w:rsidRDefault="001409F9" w:rsidP="001409F9">
      <w:pPr>
        <w:pStyle w:val="a5"/>
        <w:ind w:left="1069" w:firstLine="0"/>
      </w:pPr>
      <w:r>
        <w:t xml:space="preserve">3. Разработка интерфейса для приложения </w:t>
      </w:r>
    </w:p>
    <w:p w:rsidR="001409F9" w:rsidRDefault="001409F9" w:rsidP="001409F9">
      <w:pPr>
        <w:pStyle w:val="a5"/>
        <w:numPr>
          <w:ilvl w:val="0"/>
          <w:numId w:val="1"/>
        </w:numPr>
      </w:pPr>
      <w:r>
        <w:t>Разработка алгоритмов создания панорам</w:t>
      </w:r>
    </w:p>
    <w:p w:rsidR="001409F9" w:rsidRDefault="001409F9" w:rsidP="001409F9">
      <w:pPr>
        <w:pStyle w:val="a5"/>
        <w:ind w:left="1069" w:firstLine="0"/>
      </w:pPr>
      <w:r>
        <w:t>1. Разработка алгоритма создания панорамы</w:t>
      </w:r>
    </w:p>
    <w:p w:rsidR="001409F9" w:rsidRDefault="001409F9" w:rsidP="001409F9">
      <w:pPr>
        <w:pStyle w:val="a5"/>
        <w:ind w:left="1069" w:firstLine="0"/>
      </w:pPr>
      <w:r>
        <w:t>2. Разработка алгоритма создания сферической панорамы</w:t>
      </w:r>
    </w:p>
    <w:p w:rsidR="001409F9" w:rsidRDefault="001409F9" w:rsidP="001409F9">
      <w:pPr>
        <w:pStyle w:val="a5"/>
        <w:numPr>
          <w:ilvl w:val="0"/>
          <w:numId w:val="1"/>
        </w:numPr>
      </w:pPr>
      <w:r>
        <w:t>Реализация механизма отправки панорам</w:t>
      </w:r>
    </w:p>
    <w:p w:rsidR="001409F9" w:rsidRDefault="001409F9" w:rsidP="001409F9">
      <w:pPr>
        <w:pStyle w:val="a5"/>
        <w:ind w:left="1069" w:firstLine="0"/>
      </w:pPr>
      <w:r>
        <w:t>1. Анализ существующих социальных сетей и интернет ресурсов</w:t>
      </w:r>
    </w:p>
    <w:p w:rsidR="001409F9" w:rsidRPr="001409F9" w:rsidRDefault="001409F9" w:rsidP="001409F9">
      <w:pPr>
        <w:pStyle w:val="a5"/>
        <w:ind w:left="1069" w:firstLine="0"/>
      </w:pPr>
      <w:r>
        <w:t>2. Реализация отправки и публикации панорам</w:t>
      </w:r>
    </w:p>
    <w:sectPr w:rsidR="001409F9" w:rsidRPr="00140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F471A"/>
    <w:multiLevelType w:val="hybridMultilevel"/>
    <w:tmpl w:val="A148BAFA"/>
    <w:lvl w:ilvl="0" w:tplc="2182E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1409F9"/>
    <w:rsid w:val="00420063"/>
    <w:rsid w:val="004E68D3"/>
    <w:rsid w:val="00554893"/>
    <w:rsid w:val="006057C9"/>
    <w:rsid w:val="00901A6B"/>
    <w:rsid w:val="00913534"/>
    <w:rsid w:val="00B16C03"/>
    <w:rsid w:val="00B90211"/>
    <w:rsid w:val="00C81FC6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F657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7</cp:revision>
  <dcterms:created xsi:type="dcterms:W3CDTF">2021-09-19T22:01:00Z</dcterms:created>
  <dcterms:modified xsi:type="dcterms:W3CDTF">2021-10-24T10:37:00Z</dcterms:modified>
</cp:coreProperties>
</file>