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827B42A"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0A53C81E" w:rsidR="00361AB8" w:rsidRPr="00B525D9" w:rsidRDefault="00D3644B">
            <w:r>
              <w:t>Diederik van den Berg</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220C6EAA" w:rsidR="00361AB8" w:rsidRPr="00B525D9" w:rsidRDefault="00D3644B">
            <w:r>
              <w:t>S1130082</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11D73A7E" w:rsidR="00C6621E" w:rsidRPr="00B525D9" w:rsidRDefault="00D3644B">
            <w:r>
              <w:t>ICTM1h</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08EBB112" w:rsidR="00C6621E" w:rsidRPr="00B525D9" w:rsidRDefault="00D3644B">
            <w:r>
              <w:t>2</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17B68BD4" w14:textId="3C7EE957" w:rsidR="00122E1A" w:rsidRDefault="007C364A">
          <w:pPr>
            <w:pStyle w:val="Inhopg1"/>
            <w:tabs>
              <w:tab w:val="left" w:pos="440"/>
              <w:tab w:val="right" w:leader="dot" w:pos="8638"/>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2202050" w:history="1">
            <w:r w:rsidR="00122E1A" w:rsidRPr="007B2A66">
              <w:rPr>
                <w:rStyle w:val="Hyperlink"/>
                <w:noProof/>
              </w:rPr>
              <w:t>1.</w:t>
            </w:r>
            <w:r w:rsidR="00122E1A">
              <w:rPr>
                <w:rFonts w:eastAsiaTheme="minorEastAsia"/>
                <w:noProof/>
                <w:lang w:eastAsia="nl-NL"/>
              </w:rPr>
              <w:tab/>
            </w:r>
            <w:r w:rsidR="00122E1A" w:rsidRPr="007B2A66">
              <w:rPr>
                <w:rStyle w:val="Hyperlink"/>
                <w:noProof/>
              </w:rPr>
              <w:t>Analyseren</w:t>
            </w:r>
            <w:r w:rsidR="00122E1A">
              <w:rPr>
                <w:noProof/>
                <w:webHidden/>
              </w:rPr>
              <w:tab/>
            </w:r>
            <w:r w:rsidR="00122E1A">
              <w:rPr>
                <w:noProof/>
                <w:webHidden/>
              </w:rPr>
              <w:fldChar w:fldCharType="begin"/>
            </w:r>
            <w:r w:rsidR="00122E1A">
              <w:rPr>
                <w:noProof/>
                <w:webHidden/>
              </w:rPr>
              <w:instrText xml:space="preserve"> PAGEREF _Toc532202050 \h </w:instrText>
            </w:r>
            <w:r w:rsidR="00122E1A">
              <w:rPr>
                <w:noProof/>
                <w:webHidden/>
              </w:rPr>
            </w:r>
            <w:r w:rsidR="00122E1A">
              <w:rPr>
                <w:noProof/>
                <w:webHidden/>
              </w:rPr>
              <w:fldChar w:fldCharType="separate"/>
            </w:r>
            <w:r w:rsidR="00122E1A">
              <w:rPr>
                <w:noProof/>
                <w:webHidden/>
              </w:rPr>
              <w:t>3</w:t>
            </w:r>
            <w:r w:rsidR="00122E1A">
              <w:rPr>
                <w:noProof/>
                <w:webHidden/>
              </w:rPr>
              <w:fldChar w:fldCharType="end"/>
            </w:r>
          </w:hyperlink>
        </w:p>
        <w:p w14:paraId="511EF1A5" w14:textId="40AD9CF3" w:rsidR="00122E1A" w:rsidRDefault="00122E1A">
          <w:pPr>
            <w:pStyle w:val="Inhopg2"/>
            <w:tabs>
              <w:tab w:val="left" w:pos="880"/>
              <w:tab w:val="right" w:leader="dot" w:pos="8638"/>
            </w:tabs>
            <w:rPr>
              <w:rFonts w:eastAsiaTheme="minorEastAsia"/>
              <w:noProof/>
              <w:lang w:eastAsia="nl-NL"/>
            </w:rPr>
          </w:pPr>
          <w:hyperlink w:anchor="_Toc532202051" w:history="1">
            <w:r w:rsidRPr="007B2A66">
              <w:rPr>
                <w:rStyle w:val="Hyperlink"/>
                <w:noProof/>
              </w:rPr>
              <w:t>1.1.</w:t>
            </w:r>
            <w:r>
              <w:rPr>
                <w:rFonts w:eastAsiaTheme="minorEastAsia"/>
                <w:noProof/>
                <w:lang w:eastAsia="nl-NL"/>
              </w:rPr>
              <w:tab/>
            </w:r>
            <w:r w:rsidRPr="007B2A66">
              <w:rPr>
                <w:rStyle w:val="Hyperlink"/>
                <w:noProof/>
              </w:rPr>
              <w:t>Zelfstandigheid</w:t>
            </w:r>
            <w:r>
              <w:rPr>
                <w:noProof/>
                <w:webHidden/>
              </w:rPr>
              <w:tab/>
            </w:r>
            <w:r>
              <w:rPr>
                <w:noProof/>
                <w:webHidden/>
              </w:rPr>
              <w:fldChar w:fldCharType="begin"/>
            </w:r>
            <w:r>
              <w:rPr>
                <w:noProof/>
                <w:webHidden/>
              </w:rPr>
              <w:instrText xml:space="preserve"> PAGEREF _Toc532202051 \h </w:instrText>
            </w:r>
            <w:r>
              <w:rPr>
                <w:noProof/>
                <w:webHidden/>
              </w:rPr>
            </w:r>
            <w:r>
              <w:rPr>
                <w:noProof/>
                <w:webHidden/>
              </w:rPr>
              <w:fldChar w:fldCharType="separate"/>
            </w:r>
            <w:r>
              <w:rPr>
                <w:noProof/>
                <w:webHidden/>
              </w:rPr>
              <w:t>3</w:t>
            </w:r>
            <w:r>
              <w:rPr>
                <w:noProof/>
                <w:webHidden/>
              </w:rPr>
              <w:fldChar w:fldCharType="end"/>
            </w:r>
          </w:hyperlink>
        </w:p>
        <w:p w14:paraId="2B293889" w14:textId="419885AF" w:rsidR="00122E1A" w:rsidRDefault="00122E1A">
          <w:pPr>
            <w:pStyle w:val="Inhopg2"/>
            <w:tabs>
              <w:tab w:val="left" w:pos="880"/>
              <w:tab w:val="right" w:leader="dot" w:pos="8638"/>
            </w:tabs>
            <w:rPr>
              <w:rFonts w:eastAsiaTheme="minorEastAsia"/>
              <w:noProof/>
              <w:lang w:eastAsia="nl-NL"/>
            </w:rPr>
          </w:pPr>
          <w:hyperlink w:anchor="_Toc532202052" w:history="1">
            <w:r w:rsidRPr="007B2A66">
              <w:rPr>
                <w:rStyle w:val="Hyperlink"/>
                <w:noProof/>
              </w:rPr>
              <w:t>1.2.</w:t>
            </w:r>
            <w:r>
              <w:rPr>
                <w:rFonts w:eastAsiaTheme="minorEastAsia"/>
                <w:noProof/>
                <w:lang w:eastAsia="nl-NL"/>
              </w:rPr>
              <w:tab/>
            </w:r>
            <w:r w:rsidRPr="007B2A66">
              <w:rPr>
                <w:rStyle w:val="Hyperlink"/>
                <w:noProof/>
              </w:rPr>
              <w:t>Gedrag</w:t>
            </w:r>
            <w:r>
              <w:rPr>
                <w:noProof/>
                <w:webHidden/>
              </w:rPr>
              <w:tab/>
            </w:r>
            <w:r>
              <w:rPr>
                <w:noProof/>
                <w:webHidden/>
              </w:rPr>
              <w:fldChar w:fldCharType="begin"/>
            </w:r>
            <w:r>
              <w:rPr>
                <w:noProof/>
                <w:webHidden/>
              </w:rPr>
              <w:instrText xml:space="preserve"> PAGEREF _Toc532202052 \h </w:instrText>
            </w:r>
            <w:r>
              <w:rPr>
                <w:noProof/>
                <w:webHidden/>
              </w:rPr>
            </w:r>
            <w:r>
              <w:rPr>
                <w:noProof/>
                <w:webHidden/>
              </w:rPr>
              <w:fldChar w:fldCharType="separate"/>
            </w:r>
            <w:r>
              <w:rPr>
                <w:noProof/>
                <w:webHidden/>
              </w:rPr>
              <w:t>3</w:t>
            </w:r>
            <w:r>
              <w:rPr>
                <w:noProof/>
                <w:webHidden/>
              </w:rPr>
              <w:fldChar w:fldCharType="end"/>
            </w:r>
          </w:hyperlink>
        </w:p>
        <w:p w14:paraId="676AA154" w14:textId="2DB5E66C" w:rsidR="00122E1A" w:rsidRDefault="00122E1A">
          <w:pPr>
            <w:pStyle w:val="Inhopg1"/>
            <w:tabs>
              <w:tab w:val="left" w:pos="440"/>
              <w:tab w:val="right" w:leader="dot" w:pos="8638"/>
            </w:tabs>
            <w:rPr>
              <w:rFonts w:eastAsiaTheme="minorEastAsia"/>
              <w:noProof/>
              <w:lang w:eastAsia="nl-NL"/>
            </w:rPr>
          </w:pPr>
          <w:hyperlink w:anchor="_Toc532202053" w:history="1">
            <w:r w:rsidRPr="007B2A66">
              <w:rPr>
                <w:rStyle w:val="Hyperlink"/>
                <w:noProof/>
              </w:rPr>
              <w:t>2.</w:t>
            </w:r>
            <w:r>
              <w:rPr>
                <w:rFonts w:eastAsiaTheme="minorEastAsia"/>
                <w:noProof/>
                <w:lang w:eastAsia="nl-NL"/>
              </w:rPr>
              <w:tab/>
            </w:r>
            <w:r w:rsidRPr="007B2A66">
              <w:rPr>
                <w:rStyle w:val="Hyperlink"/>
                <w:noProof/>
              </w:rPr>
              <w:t>Ontwerpen</w:t>
            </w:r>
            <w:r>
              <w:rPr>
                <w:noProof/>
                <w:webHidden/>
              </w:rPr>
              <w:tab/>
            </w:r>
            <w:r>
              <w:rPr>
                <w:noProof/>
                <w:webHidden/>
              </w:rPr>
              <w:fldChar w:fldCharType="begin"/>
            </w:r>
            <w:r>
              <w:rPr>
                <w:noProof/>
                <w:webHidden/>
              </w:rPr>
              <w:instrText xml:space="preserve"> PAGEREF _Toc532202053 \h </w:instrText>
            </w:r>
            <w:r>
              <w:rPr>
                <w:noProof/>
                <w:webHidden/>
              </w:rPr>
            </w:r>
            <w:r>
              <w:rPr>
                <w:noProof/>
                <w:webHidden/>
              </w:rPr>
              <w:fldChar w:fldCharType="separate"/>
            </w:r>
            <w:r>
              <w:rPr>
                <w:noProof/>
                <w:webHidden/>
              </w:rPr>
              <w:t>6</w:t>
            </w:r>
            <w:r>
              <w:rPr>
                <w:noProof/>
                <w:webHidden/>
              </w:rPr>
              <w:fldChar w:fldCharType="end"/>
            </w:r>
          </w:hyperlink>
        </w:p>
        <w:p w14:paraId="00BC1140" w14:textId="5FA4E482" w:rsidR="00122E1A" w:rsidRDefault="00122E1A">
          <w:pPr>
            <w:pStyle w:val="Inhopg2"/>
            <w:tabs>
              <w:tab w:val="left" w:pos="880"/>
              <w:tab w:val="right" w:leader="dot" w:pos="8638"/>
            </w:tabs>
            <w:rPr>
              <w:rFonts w:eastAsiaTheme="minorEastAsia"/>
              <w:noProof/>
              <w:lang w:eastAsia="nl-NL"/>
            </w:rPr>
          </w:pPr>
          <w:hyperlink w:anchor="_Toc532202054" w:history="1">
            <w:r w:rsidRPr="007B2A66">
              <w:rPr>
                <w:rStyle w:val="Hyperlink"/>
                <w:noProof/>
              </w:rPr>
              <w:t>2.1.</w:t>
            </w:r>
            <w:r>
              <w:rPr>
                <w:rFonts w:eastAsiaTheme="minorEastAsia"/>
                <w:noProof/>
                <w:lang w:eastAsia="nl-NL"/>
              </w:rPr>
              <w:tab/>
            </w:r>
            <w:r w:rsidRPr="007B2A66">
              <w:rPr>
                <w:rStyle w:val="Hyperlink"/>
                <w:noProof/>
              </w:rPr>
              <w:t>Zelfstandigheid</w:t>
            </w:r>
            <w:r>
              <w:rPr>
                <w:noProof/>
                <w:webHidden/>
              </w:rPr>
              <w:tab/>
            </w:r>
            <w:r>
              <w:rPr>
                <w:noProof/>
                <w:webHidden/>
              </w:rPr>
              <w:fldChar w:fldCharType="begin"/>
            </w:r>
            <w:r>
              <w:rPr>
                <w:noProof/>
                <w:webHidden/>
              </w:rPr>
              <w:instrText xml:space="preserve"> PAGEREF _Toc532202054 \h </w:instrText>
            </w:r>
            <w:r>
              <w:rPr>
                <w:noProof/>
                <w:webHidden/>
              </w:rPr>
            </w:r>
            <w:r>
              <w:rPr>
                <w:noProof/>
                <w:webHidden/>
              </w:rPr>
              <w:fldChar w:fldCharType="separate"/>
            </w:r>
            <w:r>
              <w:rPr>
                <w:noProof/>
                <w:webHidden/>
              </w:rPr>
              <w:t>6</w:t>
            </w:r>
            <w:r>
              <w:rPr>
                <w:noProof/>
                <w:webHidden/>
              </w:rPr>
              <w:fldChar w:fldCharType="end"/>
            </w:r>
          </w:hyperlink>
        </w:p>
        <w:p w14:paraId="49EE6FC8" w14:textId="7EC7372A" w:rsidR="00122E1A" w:rsidRDefault="00122E1A">
          <w:pPr>
            <w:pStyle w:val="Inhopg2"/>
            <w:tabs>
              <w:tab w:val="left" w:pos="880"/>
              <w:tab w:val="right" w:leader="dot" w:pos="8638"/>
            </w:tabs>
            <w:rPr>
              <w:rFonts w:eastAsiaTheme="minorEastAsia"/>
              <w:noProof/>
              <w:lang w:eastAsia="nl-NL"/>
            </w:rPr>
          </w:pPr>
          <w:hyperlink w:anchor="_Toc532202055" w:history="1">
            <w:r w:rsidRPr="007B2A66">
              <w:rPr>
                <w:rStyle w:val="Hyperlink"/>
                <w:noProof/>
              </w:rPr>
              <w:t>2.2.</w:t>
            </w:r>
            <w:r>
              <w:rPr>
                <w:rFonts w:eastAsiaTheme="minorEastAsia"/>
                <w:noProof/>
                <w:lang w:eastAsia="nl-NL"/>
              </w:rPr>
              <w:tab/>
            </w:r>
            <w:r w:rsidRPr="007B2A66">
              <w:rPr>
                <w:rStyle w:val="Hyperlink"/>
                <w:noProof/>
              </w:rPr>
              <w:t>Gedrag</w:t>
            </w:r>
            <w:r>
              <w:rPr>
                <w:noProof/>
                <w:webHidden/>
              </w:rPr>
              <w:tab/>
            </w:r>
            <w:r>
              <w:rPr>
                <w:noProof/>
                <w:webHidden/>
              </w:rPr>
              <w:fldChar w:fldCharType="begin"/>
            </w:r>
            <w:r>
              <w:rPr>
                <w:noProof/>
                <w:webHidden/>
              </w:rPr>
              <w:instrText xml:space="preserve"> PAGEREF _Toc532202055 \h </w:instrText>
            </w:r>
            <w:r>
              <w:rPr>
                <w:noProof/>
                <w:webHidden/>
              </w:rPr>
            </w:r>
            <w:r>
              <w:rPr>
                <w:noProof/>
                <w:webHidden/>
              </w:rPr>
              <w:fldChar w:fldCharType="separate"/>
            </w:r>
            <w:r>
              <w:rPr>
                <w:noProof/>
                <w:webHidden/>
              </w:rPr>
              <w:t>6</w:t>
            </w:r>
            <w:r>
              <w:rPr>
                <w:noProof/>
                <w:webHidden/>
              </w:rPr>
              <w:fldChar w:fldCharType="end"/>
            </w:r>
          </w:hyperlink>
        </w:p>
        <w:p w14:paraId="5B4339F3" w14:textId="646A1603" w:rsidR="00122E1A" w:rsidRDefault="00122E1A">
          <w:pPr>
            <w:pStyle w:val="Inhopg1"/>
            <w:tabs>
              <w:tab w:val="left" w:pos="440"/>
              <w:tab w:val="right" w:leader="dot" w:pos="8638"/>
            </w:tabs>
            <w:rPr>
              <w:rFonts w:eastAsiaTheme="minorEastAsia"/>
              <w:noProof/>
              <w:lang w:eastAsia="nl-NL"/>
            </w:rPr>
          </w:pPr>
          <w:hyperlink w:anchor="_Toc532202056" w:history="1">
            <w:r w:rsidRPr="007B2A66">
              <w:rPr>
                <w:rStyle w:val="Hyperlink"/>
                <w:noProof/>
              </w:rPr>
              <w:t>3.</w:t>
            </w:r>
            <w:r>
              <w:rPr>
                <w:rFonts w:eastAsiaTheme="minorEastAsia"/>
                <w:noProof/>
                <w:lang w:eastAsia="nl-NL"/>
              </w:rPr>
              <w:tab/>
            </w:r>
            <w:r w:rsidRPr="007B2A66">
              <w:rPr>
                <w:rStyle w:val="Hyperlink"/>
                <w:noProof/>
              </w:rPr>
              <w:t>Realiseren</w:t>
            </w:r>
            <w:r>
              <w:rPr>
                <w:noProof/>
                <w:webHidden/>
              </w:rPr>
              <w:tab/>
            </w:r>
            <w:r>
              <w:rPr>
                <w:noProof/>
                <w:webHidden/>
              </w:rPr>
              <w:fldChar w:fldCharType="begin"/>
            </w:r>
            <w:r>
              <w:rPr>
                <w:noProof/>
                <w:webHidden/>
              </w:rPr>
              <w:instrText xml:space="preserve"> PAGEREF _Toc532202056 \h </w:instrText>
            </w:r>
            <w:r>
              <w:rPr>
                <w:noProof/>
                <w:webHidden/>
              </w:rPr>
            </w:r>
            <w:r>
              <w:rPr>
                <w:noProof/>
                <w:webHidden/>
              </w:rPr>
              <w:fldChar w:fldCharType="separate"/>
            </w:r>
            <w:r>
              <w:rPr>
                <w:noProof/>
                <w:webHidden/>
              </w:rPr>
              <w:t>7</w:t>
            </w:r>
            <w:r>
              <w:rPr>
                <w:noProof/>
                <w:webHidden/>
              </w:rPr>
              <w:fldChar w:fldCharType="end"/>
            </w:r>
          </w:hyperlink>
        </w:p>
        <w:p w14:paraId="3D1312F8" w14:textId="631ADC8D" w:rsidR="00122E1A" w:rsidRDefault="00122E1A">
          <w:pPr>
            <w:pStyle w:val="Inhopg2"/>
            <w:tabs>
              <w:tab w:val="left" w:pos="880"/>
              <w:tab w:val="right" w:leader="dot" w:pos="8638"/>
            </w:tabs>
            <w:rPr>
              <w:rFonts w:eastAsiaTheme="minorEastAsia"/>
              <w:noProof/>
              <w:lang w:eastAsia="nl-NL"/>
            </w:rPr>
          </w:pPr>
          <w:hyperlink w:anchor="_Toc532202057" w:history="1">
            <w:r w:rsidRPr="007B2A66">
              <w:rPr>
                <w:rStyle w:val="Hyperlink"/>
                <w:noProof/>
              </w:rPr>
              <w:t>3.1.</w:t>
            </w:r>
            <w:r>
              <w:rPr>
                <w:rFonts w:eastAsiaTheme="minorEastAsia"/>
                <w:noProof/>
                <w:lang w:eastAsia="nl-NL"/>
              </w:rPr>
              <w:tab/>
            </w:r>
            <w:r w:rsidRPr="007B2A66">
              <w:rPr>
                <w:rStyle w:val="Hyperlink"/>
                <w:noProof/>
              </w:rPr>
              <w:t>Zelfstandigheid</w:t>
            </w:r>
            <w:r>
              <w:rPr>
                <w:noProof/>
                <w:webHidden/>
              </w:rPr>
              <w:tab/>
            </w:r>
            <w:r>
              <w:rPr>
                <w:noProof/>
                <w:webHidden/>
              </w:rPr>
              <w:fldChar w:fldCharType="begin"/>
            </w:r>
            <w:r>
              <w:rPr>
                <w:noProof/>
                <w:webHidden/>
              </w:rPr>
              <w:instrText xml:space="preserve"> PAGEREF _Toc532202057 \h </w:instrText>
            </w:r>
            <w:r>
              <w:rPr>
                <w:noProof/>
                <w:webHidden/>
              </w:rPr>
            </w:r>
            <w:r>
              <w:rPr>
                <w:noProof/>
                <w:webHidden/>
              </w:rPr>
              <w:fldChar w:fldCharType="separate"/>
            </w:r>
            <w:r>
              <w:rPr>
                <w:noProof/>
                <w:webHidden/>
              </w:rPr>
              <w:t>7</w:t>
            </w:r>
            <w:r>
              <w:rPr>
                <w:noProof/>
                <w:webHidden/>
              </w:rPr>
              <w:fldChar w:fldCharType="end"/>
            </w:r>
          </w:hyperlink>
        </w:p>
        <w:bookmarkStart w:id="0" w:name="_GoBack"/>
        <w:p w14:paraId="1FCB78F5" w14:textId="245227AB" w:rsidR="00122E1A" w:rsidRDefault="00122E1A">
          <w:pPr>
            <w:pStyle w:val="Inhopg2"/>
            <w:tabs>
              <w:tab w:val="left" w:pos="880"/>
              <w:tab w:val="right" w:leader="dot" w:pos="8638"/>
            </w:tabs>
            <w:rPr>
              <w:rFonts w:eastAsiaTheme="minorEastAsia"/>
              <w:noProof/>
              <w:lang w:eastAsia="nl-NL"/>
            </w:rPr>
          </w:pPr>
          <w:r w:rsidRPr="007B2A66">
            <w:rPr>
              <w:rStyle w:val="Hyperlink"/>
              <w:noProof/>
            </w:rPr>
            <w:fldChar w:fldCharType="begin"/>
          </w:r>
          <w:r w:rsidRPr="007B2A66">
            <w:rPr>
              <w:rStyle w:val="Hyperlink"/>
              <w:noProof/>
            </w:rPr>
            <w:instrText xml:space="preserve"> </w:instrText>
          </w:r>
          <w:r>
            <w:rPr>
              <w:noProof/>
            </w:rPr>
            <w:instrText>HYPERLINK \l "_Toc532202058"</w:instrText>
          </w:r>
          <w:r w:rsidRPr="007B2A66">
            <w:rPr>
              <w:rStyle w:val="Hyperlink"/>
              <w:noProof/>
            </w:rPr>
            <w:instrText xml:space="preserve"> </w:instrText>
          </w:r>
          <w:r w:rsidRPr="007B2A66">
            <w:rPr>
              <w:rStyle w:val="Hyperlink"/>
              <w:noProof/>
            </w:rPr>
          </w:r>
          <w:r w:rsidRPr="007B2A66">
            <w:rPr>
              <w:rStyle w:val="Hyperlink"/>
              <w:noProof/>
            </w:rPr>
            <w:fldChar w:fldCharType="separate"/>
          </w:r>
          <w:r w:rsidRPr="007B2A66">
            <w:rPr>
              <w:rStyle w:val="Hyperlink"/>
              <w:noProof/>
            </w:rPr>
            <w:t>3.2.</w:t>
          </w:r>
          <w:r>
            <w:rPr>
              <w:rFonts w:eastAsiaTheme="minorEastAsia"/>
              <w:noProof/>
              <w:lang w:eastAsia="nl-NL"/>
            </w:rPr>
            <w:tab/>
          </w:r>
          <w:r w:rsidRPr="007B2A66">
            <w:rPr>
              <w:rStyle w:val="Hyperlink"/>
              <w:noProof/>
            </w:rPr>
            <w:t>Gedrag</w:t>
          </w:r>
          <w:r>
            <w:rPr>
              <w:noProof/>
              <w:webHidden/>
            </w:rPr>
            <w:tab/>
          </w:r>
          <w:r>
            <w:rPr>
              <w:noProof/>
              <w:webHidden/>
            </w:rPr>
            <w:fldChar w:fldCharType="begin"/>
          </w:r>
          <w:r>
            <w:rPr>
              <w:noProof/>
              <w:webHidden/>
            </w:rPr>
            <w:instrText xml:space="preserve"> PAGEREF _Toc532202058 \h </w:instrText>
          </w:r>
          <w:r>
            <w:rPr>
              <w:noProof/>
              <w:webHidden/>
            </w:rPr>
          </w:r>
          <w:r>
            <w:rPr>
              <w:noProof/>
              <w:webHidden/>
            </w:rPr>
            <w:fldChar w:fldCharType="separate"/>
          </w:r>
          <w:r>
            <w:rPr>
              <w:noProof/>
              <w:webHidden/>
            </w:rPr>
            <w:t>7</w:t>
          </w:r>
          <w:r>
            <w:rPr>
              <w:noProof/>
              <w:webHidden/>
            </w:rPr>
            <w:fldChar w:fldCharType="end"/>
          </w:r>
          <w:r w:rsidRPr="007B2A66">
            <w:rPr>
              <w:rStyle w:val="Hyperlink"/>
              <w:noProof/>
            </w:rPr>
            <w:fldChar w:fldCharType="end"/>
          </w:r>
        </w:p>
        <w:bookmarkEnd w:id="0"/>
        <w:p w14:paraId="5BEBFFB5" w14:textId="70EBF812" w:rsidR="00122E1A" w:rsidRDefault="00122E1A">
          <w:pPr>
            <w:pStyle w:val="Inhopg1"/>
            <w:tabs>
              <w:tab w:val="left" w:pos="440"/>
              <w:tab w:val="right" w:leader="dot" w:pos="8638"/>
            </w:tabs>
            <w:rPr>
              <w:rFonts w:eastAsiaTheme="minorEastAsia"/>
              <w:noProof/>
              <w:lang w:eastAsia="nl-NL"/>
            </w:rPr>
          </w:pPr>
          <w:r w:rsidRPr="007B2A66">
            <w:rPr>
              <w:rStyle w:val="Hyperlink"/>
              <w:noProof/>
            </w:rPr>
            <w:fldChar w:fldCharType="begin"/>
          </w:r>
          <w:r w:rsidRPr="007B2A66">
            <w:rPr>
              <w:rStyle w:val="Hyperlink"/>
              <w:noProof/>
            </w:rPr>
            <w:instrText xml:space="preserve"> </w:instrText>
          </w:r>
          <w:r>
            <w:rPr>
              <w:noProof/>
            </w:rPr>
            <w:instrText>HYPERLINK \l "_Toc532202059"</w:instrText>
          </w:r>
          <w:r w:rsidRPr="007B2A66">
            <w:rPr>
              <w:rStyle w:val="Hyperlink"/>
              <w:noProof/>
            </w:rPr>
            <w:instrText xml:space="preserve"> </w:instrText>
          </w:r>
          <w:r w:rsidRPr="007B2A66">
            <w:rPr>
              <w:rStyle w:val="Hyperlink"/>
              <w:noProof/>
            </w:rPr>
          </w:r>
          <w:r w:rsidRPr="007B2A66">
            <w:rPr>
              <w:rStyle w:val="Hyperlink"/>
              <w:noProof/>
            </w:rPr>
            <w:fldChar w:fldCharType="separate"/>
          </w:r>
          <w:r w:rsidRPr="007B2A66">
            <w:rPr>
              <w:rStyle w:val="Hyperlink"/>
              <w:noProof/>
            </w:rPr>
            <w:t>4.</w:t>
          </w:r>
          <w:r>
            <w:rPr>
              <w:rFonts w:eastAsiaTheme="minorEastAsia"/>
              <w:noProof/>
              <w:lang w:eastAsia="nl-NL"/>
            </w:rPr>
            <w:tab/>
          </w:r>
          <w:r w:rsidRPr="007B2A66">
            <w:rPr>
              <w:rStyle w:val="Hyperlink"/>
              <w:noProof/>
            </w:rPr>
            <w:t>Professionele ontwikkeling</w:t>
          </w:r>
          <w:r>
            <w:rPr>
              <w:noProof/>
              <w:webHidden/>
            </w:rPr>
            <w:tab/>
          </w:r>
          <w:r>
            <w:rPr>
              <w:noProof/>
              <w:webHidden/>
            </w:rPr>
            <w:fldChar w:fldCharType="begin"/>
          </w:r>
          <w:r>
            <w:rPr>
              <w:noProof/>
              <w:webHidden/>
            </w:rPr>
            <w:instrText xml:space="preserve"> PAGEREF _Toc532202059 \h </w:instrText>
          </w:r>
          <w:r>
            <w:rPr>
              <w:noProof/>
              <w:webHidden/>
            </w:rPr>
          </w:r>
          <w:r>
            <w:rPr>
              <w:noProof/>
              <w:webHidden/>
            </w:rPr>
            <w:fldChar w:fldCharType="separate"/>
          </w:r>
          <w:r>
            <w:rPr>
              <w:noProof/>
              <w:webHidden/>
            </w:rPr>
            <w:t>9</w:t>
          </w:r>
          <w:r>
            <w:rPr>
              <w:noProof/>
              <w:webHidden/>
            </w:rPr>
            <w:fldChar w:fldCharType="end"/>
          </w:r>
          <w:r w:rsidRPr="007B2A66">
            <w:rPr>
              <w:rStyle w:val="Hyperlink"/>
              <w:noProof/>
            </w:rPr>
            <w:fldChar w:fldCharType="end"/>
          </w:r>
        </w:p>
        <w:p w14:paraId="13BFDB90" w14:textId="319E0F1D" w:rsidR="007C364A" w:rsidRDefault="007C364A">
          <w:r>
            <w:rPr>
              <w:b/>
              <w:bCs/>
            </w:rPr>
            <w:fldChar w:fldCharType="end"/>
          </w:r>
        </w:p>
      </w:sdtContent>
    </w:sdt>
    <w:p w14:paraId="77A64E1B" w14:textId="2AAE5059" w:rsidR="00F649C2" w:rsidRDefault="00F649C2">
      <w:pPr>
        <w:rPr>
          <w:b/>
        </w:rPr>
      </w:pPr>
      <w:r>
        <w:rPr>
          <w:b/>
        </w:rPr>
        <w:br w:type="page"/>
      </w:r>
    </w:p>
    <w:p w14:paraId="4DE85405" w14:textId="0AB0B3BB" w:rsidR="00581D5A" w:rsidRPr="00C55DD7" w:rsidRDefault="00581D5A" w:rsidP="00C55DD7">
      <w:pPr>
        <w:pStyle w:val="Kop1"/>
      </w:pPr>
      <w:bookmarkStart w:id="1" w:name="_Toc532202050"/>
      <w:r w:rsidRPr="00C55DD7">
        <w:lastRenderedPageBreak/>
        <w:t>An</w:t>
      </w:r>
      <w:r w:rsidR="007728BC" w:rsidRPr="00C55DD7">
        <w:t>alyseren</w:t>
      </w:r>
      <w:bookmarkEnd w:id="1"/>
    </w:p>
    <w:p w14:paraId="64EC3016" w14:textId="3CD93019" w:rsidR="00581D5A" w:rsidRDefault="00581D5A" w:rsidP="00C55DD7">
      <w:pPr>
        <w:pStyle w:val="Kop2"/>
      </w:pPr>
      <w:bookmarkStart w:id="2" w:name="_Toc532202051"/>
      <w:r w:rsidRPr="00C55DD7">
        <w:t>Zelfstandigheid</w:t>
      </w:r>
      <w:bookmarkEnd w:id="2"/>
    </w:p>
    <w:p w14:paraId="7316F716" w14:textId="66D2BF67" w:rsidR="000D5A17" w:rsidRDefault="00880CCA" w:rsidP="000D5A17">
      <w:r>
        <w:t xml:space="preserve">Als groep hebben wij </w:t>
      </w:r>
      <w:r w:rsidR="00433EAC">
        <w:t xml:space="preserve">4 </w:t>
      </w:r>
      <w:proofErr w:type="spellStart"/>
      <w:r w:rsidR="00433EAC">
        <w:t>conversieverhogende</w:t>
      </w:r>
      <w:proofErr w:type="spellEnd"/>
      <w:r w:rsidR="00433EAC">
        <w:t xml:space="preserve"> maatregelen uitgewerkt. Ik heb de maatregel ‘Vergelijking’ uitgewerkt.</w:t>
      </w:r>
      <w:r w:rsidR="00E32D26">
        <w:t xml:space="preserve"> (Zie figuur 1)</w:t>
      </w:r>
    </w:p>
    <w:p w14:paraId="5A58CEC5" w14:textId="3D37A322" w:rsidR="0079723B" w:rsidRDefault="00A32DCA" w:rsidP="000D5A17">
      <w:r>
        <w:rPr>
          <w:noProof/>
        </w:rPr>
        <mc:AlternateContent>
          <mc:Choice Requires="wps">
            <w:drawing>
              <wp:anchor distT="0" distB="0" distL="114300" distR="114300" simplePos="0" relativeHeight="251679744" behindDoc="0" locked="0" layoutInCell="1" allowOverlap="1" wp14:anchorId="339A703B" wp14:editId="2123CC50">
                <wp:simplePos x="0" y="0"/>
                <wp:positionH relativeFrom="column">
                  <wp:posOffset>2586355</wp:posOffset>
                </wp:positionH>
                <wp:positionV relativeFrom="paragraph">
                  <wp:posOffset>3509645</wp:posOffset>
                </wp:positionV>
                <wp:extent cx="332486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wps:spPr>
                      <wps:txbx>
                        <w:txbxContent>
                          <w:p w14:paraId="0629015F" w14:textId="37F8447F" w:rsidR="00A32DCA" w:rsidRPr="00A814EC" w:rsidRDefault="00A32DCA" w:rsidP="00A32DCA">
                            <w:pPr>
                              <w:pStyle w:val="Bijschrift"/>
                              <w:rPr>
                                <w:noProof/>
                              </w:rPr>
                            </w:pPr>
                            <w:r>
                              <w:t xml:space="preserve">Figuur </w:t>
                            </w:r>
                            <w:fldSimple w:instr=" SEQ Figuur \* ARABIC ">
                              <w:r w:rsidR="003946EC">
                                <w:rPr>
                                  <w:noProof/>
                                </w:rPr>
                                <w:t>1</w:t>
                              </w:r>
                            </w:fldSimple>
                            <w:r>
                              <w:t xml:space="preserve"> - Bladzijde 5 van verslag </w:t>
                            </w:r>
                            <w:proofErr w:type="spellStart"/>
                            <w:r>
                              <w:t>conversieverhogende</w:t>
                            </w:r>
                            <w:proofErr w:type="spellEnd"/>
                            <w:r>
                              <w:t xml:space="preserve"> maatregelen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A703B" id="_x0000_t202" coordsize="21600,21600" o:spt="202" path="m,l,21600r21600,l21600,xe">
                <v:stroke joinstyle="miter"/>
                <v:path gradientshapeok="t" o:connecttype="rect"/>
              </v:shapetype>
              <v:shape id="Tekstvak 2" o:spid="_x0000_s1026" type="#_x0000_t202" style="position:absolute;margin-left:203.65pt;margin-top:276.35pt;width:261.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" stroked="f">
                <v:textbox style="mso-fit-shape-to-text:t" inset="0,0,0,0">
                  <w:txbxContent>
                    <w:p w14:paraId="0629015F" w14:textId="37F8447F" w:rsidR="00A32DCA" w:rsidRPr="00A814EC" w:rsidRDefault="00A32DCA" w:rsidP="00A32DCA">
                      <w:pPr>
                        <w:pStyle w:val="Bijschrift"/>
                        <w:rPr>
                          <w:noProof/>
                        </w:rPr>
                      </w:pPr>
                      <w:r>
                        <w:t xml:space="preserve">Figuur </w:t>
                      </w:r>
                      <w:fldSimple w:instr=" SEQ Figuur \* ARABIC ">
                        <w:r w:rsidR="003946EC">
                          <w:rPr>
                            <w:noProof/>
                          </w:rPr>
                          <w:t>1</w:t>
                        </w:r>
                      </w:fldSimple>
                      <w:r>
                        <w:t xml:space="preserve"> - Bladzijde 5 van verslag </w:t>
                      </w:r>
                      <w:proofErr w:type="spellStart"/>
                      <w:r>
                        <w:t>conversieverhogende</w:t>
                      </w:r>
                      <w:proofErr w:type="spellEnd"/>
                      <w:r>
                        <w:t xml:space="preserve"> maatregelen</w:t>
                      </w:r>
                    </w:p>
                  </w:txbxContent>
                </v:textbox>
                <w10:wrap type="square"/>
              </v:shape>
            </w:pict>
          </mc:Fallback>
        </mc:AlternateContent>
      </w:r>
      <w:r w:rsidR="00C64CE4">
        <w:rPr>
          <w:noProof/>
        </w:rPr>
        <w:drawing>
          <wp:anchor distT="0" distB="0" distL="114300" distR="114300" simplePos="0" relativeHeight="251677696" behindDoc="0" locked="0" layoutInCell="1" allowOverlap="1" wp14:anchorId="47D11B4B" wp14:editId="7AF1014C">
            <wp:simplePos x="0" y="0"/>
            <wp:positionH relativeFrom="column">
              <wp:posOffset>2586355</wp:posOffset>
            </wp:positionH>
            <wp:positionV relativeFrom="paragraph">
              <wp:posOffset>471170</wp:posOffset>
            </wp:positionV>
            <wp:extent cx="3324860" cy="2981325"/>
            <wp:effectExtent l="152400" t="152400" r="370840" b="3714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4860" cy="2981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9723B">
        <w:t>Om tot de 4 definitieve conversie verhogende maatregelen te komen,</w:t>
      </w:r>
      <w:r w:rsidR="00750A20">
        <w:t xml:space="preserve"> heb ik voornamelijk gekeken naar succesvolle webshops. Daaruit kwamen enkele definitieve</w:t>
      </w:r>
      <w:r w:rsidR="00A3439F">
        <w:t xml:space="preserve"> factoren</w:t>
      </w:r>
      <w:r w:rsidR="00750A20">
        <w:t xml:space="preserve">, waar we als groep een keuze </w:t>
      </w:r>
      <w:r w:rsidR="00A3439F">
        <w:t>uit hebben gemaakt.</w:t>
      </w:r>
      <w:r w:rsidR="004F158A">
        <w:t xml:space="preserve"> In figuur 5 </w:t>
      </w:r>
      <w:r w:rsidR="001879BF">
        <w:t xml:space="preserve">in het verslag van </w:t>
      </w:r>
      <w:proofErr w:type="spellStart"/>
      <w:r w:rsidR="001879BF">
        <w:t>conversieverhogende</w:t>
      </w:r>
      <w:proofErr w:type="spellEnd"/>
      <w:r w:rsidR="001879BF">
        <w:t xml:space="preserve"> maatregelen (Blz. 8)</w:t>
      </w:r>
      <w:r w:rsidR="008E63BA">
        <w:t xml:space="preserve"> wordt in de tabel meerdere keren verwezen naar voorbeeld-websites die door mij zijn onderzocht.</w:t>
      </w:r>
    </w:p>
    <w:p w14:paraId="25CE6602" w14:textId="5BC4846D" w:rsidR="00880CCA" w:rsidRDefault="00880CCA" w:rsidP="000D5A17"/>
    <w:p w14:paraId="0AC748EC" w14:textId="28931B9E" w:rsidR="00880CCA" w:rsidRDefault="00880CCA" w:rsidP="000D5A17"/>
    <w:p w14:paraId="7610685E" w14:textId="3DE13233" w:rsidR="00182AE4" w:rsidRDefault="003F723C" w:rsidP="00581D5A">
      <w:r>
        <w:t xml:space="preserve">Hiermee heb ik aangetoond dat ik op het gebied van keuzes maken en aanpak op een </w:t>
      </w:r>
      <w:r w:rsidR="002D60C1">
        <w:t>goed zit.</w:t>
      </w:r>
    </w:p>
    <w:p w14:paraId="3C102666" w14:textId="6860E5E1" w:rsidR="004D6906" w:rsidRDefault="004D6906" w:rsidP="00581D5A"/>
    <w:p w14:paraId="11322F5A" w14:textId="00167F88" w:rsidR="00D547BB" w:rsidRPr="000910B7" w:rsidRDefault="000910B7" w:rsidP="00581D5A">
      <w:r>
        <w:t xml:space="preserve">Wat betreft </w:t>
      </w:r>
      <w:r w:rsidR="00700C43">
        <w:t>initiatief</w:t>
      </w:r>
      <w:r>
        <w:t xml:space="preserve"> nemen</w:t>
      </w:r>
      <w:r w:rsidR="00700C43">
        <w:t xml:space="preserve"> zie ik mijzelf op een excellent. Ik merk dat ik keuzes voorbereidt en</w:t>
      </w:r>
      <w:r w:rsidR="007328D8">
        <w:t xml:space="preserve"> conclusies trek, alvorens iets te kiezen. Daarnaast voelde ik mij de enige in de groep die</w:t>
      </w:r>
      <w:r w:rsidR="00273DDF">
        <w:t xml:space="preserve"> écht </w:t>
      </w:r>
      <w:proofErr w:type="spellStart"/>
      <w:r w:rsidR="00273DDF">
        <w:t>achtief</w:t>
      </w:r>
      <w:proofErr w:type="spellEnd"/>
      <w:r w:rsidR="007328D8">
        <w:t xml:space="preserve"> rekening hield met de stakeholders. Zaken als: Dingen waar Kim iets over zei tijdens een demo, erachteraan zitten dat</w:t>
      </w:r>
      <w:r w:rsidR="00AA5871">
        <w:t xml:space="preserve"> dingen (opgelegd door een Kim) gebeurt zijn, etc.</w:t>
      </w:r>
      <w:r w:rsidR="001A0B91">
        <w:t xml:space="preserve">. </w:t>
      </w:r>
      <w:r w:rsidR="00570BA7">
        <w:t>Ik merkte vaak dat ik de enige was die dat soort dingen herinnerde en de wensen van stakeholders prioriteit gaf.</w:t>
      </w:r>
      <w:r w:rsidR="00720F64">
        <w:t xml:space="preserve"> Mijn groep </w:t>
      </w:r>
      <w:r w:rsidR="00B40FAC">
        <w:t>kan dit enigszins beamen.</w:t>
      </w:r>
    </w:p>
    <w:p w14:paraId="2C9611A1" w14:textId="7EE10DD7" w:rsidR="00581D5A" w:rsidRPr="00C55DD7" w:rsidRDefault="00581D5A" w:rsidP="00C55DD7">
      <w:pPr>
        <w:pStyle w:val="Kop2"/>
        <w:rPr>
          <w:sz w:val="24"/>
        </w:rPr>
      </w:pPr>
      <w:bookmarkStart w:id="3" w:name="_Toc532202052"/>
      <w:r w:rsidRPr="00C55DD7">
        <w:t>Gedrag</w:t>
      </w:r>
      <w:bookmarkEnd w:id="3"/>
    </w:p>
    <w:p w14:paraId="41E6244E" w14:textId="001B0744" w:rsidR="00F52125" w:rsidRDefault="00A32B2B" w:rsidP="000C63C9">
      <w:r>
        <w:t xml:space="preserve">Ook tijdens de beginfase was ik al bezig met de toekomst van de webshop. “Zou je dat wel zo doen? Want </w:t>
      </w:r>
      <w:r w:rsidR="00EE7094">
        <w:t>nu moet je dit later weer aanpassen.”</w:t>
      </w:r>
      <w:r w:rsidR="00405860">
        <w:t xml:space="preserve"> </w:t>
      </w:r>
      <w:r w:rsidR="00F52125">
        <w:t>Soms liet ik dingen open in verslagen om later mee verder te gaan, wanneer ik daar meer duidelijkheid over heb.</w:t>
      </w:r>
      <w:r w:rsidR="00082F60">
        <w:t xml:space="preserve"> Dit was om te voorkomen dat </w:t>
      </w:r>
      <w:r w:rsidR="000D26F4">
        <w:t>ik twee keer hetzelfde zou doen.</w:t>
      </w:r>
      <w:r w:rsidR="00622ED4">
        <w:t xml:space="preserve"> Dit was een algemene regel in onze projectgroep.</w:t>
      </w:r>
    </w:p>
    <w:p w14:paraId="438143DF" w14:textId="677F07B8" w:rsidR="00F64B78" w:rsidRDefault="00F64B78" w:rsidP="000C63C9">
      <w:r>
        <w:t>Ook bleef ik het hele project kritisch richting mezelf.</w:t>
      </w:r>
      <w:r w:rsidR="00064579">
        <w:t xml:space="preserve"> </w:t>
      </w:r>
      <w:r w:rsidR="00CF5B1A">
        <w:t xml:space="preserve">Pakketselectie heb ik net zo lang aan gezeten tot het goed was. </w:t>
      </w:r>
      <w:r w:rsidR="00E4524D">
        <w:t>Dit ging over mijn eigen werk laten nakijken door de pakketselectiedocent</w:t>
      </w:r>
      <w:r w:rsidR="00E97361">
        <w:t xml:space="preserve"> en het verbeteren, en</w:t>
      </w:r>
      <w:r w:rsidR="00E4524D">
        <w:t xml:space="preserve"> ook over andermans werk bekijken en verbeteren.</w:t>
      </w:r>
      <w:r w:rsidR="00086205">
        <w:t xml:space="preserve"> Ik werd door Tom aangewezen als de meest kritische persoon in onze groep: “Tot ver</w:t>
      </w:r>
      <w:r w:rsidR="00C25031">
        <w:t>velend aan toe</w:t>
      </w:r>
      <w:r w:rsidR="00086205">
        <w:t>”</w:t>
      </w:r>
      <w:r w:rsidR="00955691">
        <w:t>.</w:t>
      </w:r>
      <w:r w:rsidR="00912467">
        <w:t xml:space="preserve"> Ook was ik altijd degene die hamerde op de </w:t>
      </w:r>
      <w:proofErr w:type="spellStart"/>
      <w:r w:rsidR="00912467">
        <w:t>Defenition</w:t>
      </w:r>
      <w:proofErr w:type="spellEnd"/>
      <w:r w:rsidR="00912467">
        <w:t xml:space="preserve"> of </w:t>
      </w:r>
      <w:proofErr w:type="spellStart"/>
      <w:r w:rsidR="00912467">
        <w:t>Done</w:t>
      </w:r>
      <w:proofErr w:type="spellEnd"/>
      <w:r w:rsidR="00912467">
        <w:t>. Ik heb wel tig keer dingen weer teruggezet naar de review-kolom, omdat iets te slecht was afgewerkt.</w:t>
      </w:r>
    </w:p>
    <w:p w14:paraId="7008958A" w14:textId="77777777" w:rsidR="003B4E72" w:rsidRDefault="003B4E72" w:rsidP="000C63C9"/>
    <w:p w14:paraId="079A307D" w14:textId="77777777" w:rsidR="003B4E72" w:rsidRDefault="00955691" w:rsidP="003B4E72">
      <w:pPr>
        <w:keepNext/>
      </w:pPr>
      <w:r>
        <w:lastRenderedPageBreak/>
        <w:t>Voor pakketselectie heb ik de volgende dingen gedaan:</w:t>
      </w:r>
      <w:r w:rsidR="00564E8A" w:rsidRPr="00564E8A">
        <w:rPr>
          <w:noProof/>
        </w:rPr>
        <w:t xml:space="preserve"> </w:t>
      </w:r>
      <w:r w:rsidR="00564E8A">
        <w:rPr>
          <w:noProof/>
        </w:rPr>
        <w:drawing>
          <wp:inline distT="0" distB="0" distL="0" distR="0" wp14:anchorId="76948B88" wp14:editId="0ACF8158">
            <wp:extent cx="3114675" cy="324217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9027" cy="3246702"/>
                    </a:xfrm>
                    <a:prstGeom prst="rect">
                      <a:avLst/>
                    </a:prstGeom>
                  </pic:spPr>
                </pic:pic>
              </a:graphicData>
            </a:graphic>
          </wp:inline>
        </w:drawing>
      </w:r>
    </w:p>
    <w:p w14:paraId="5395514C" w14:textId="63836204" w:rsidR="00955691" w:rsidRDefault="003B4E72" w:rsidP="003B4E72">
      <w:pPr>
        <w:pStyle w:val="Bijschrift"/>
      </w:pPr>
      <w:r>
        <w:t xml:space="preserve">Figuur </w:t>
      </w:r>
      <w:fldSimple w:instr=" SEQ Figuur \* ARABIC ">
        <w:r w:rsidR="003946EC">
          <w:rPr>
            <w:noProof/>
          </w:rPr>
          <w:t>2</w:t>
        </w:r>
      </w:fldSimple>
      <w:r>
        <w:t xml:space="preserve"> - De weging bij pakketselectie, heb ik 4 keer aangepast om de scores van de weging niet goed waren in mijn ogen</w:t>
      </w:r>
    </w:p>
    <w:p w14:paraId="23514021" w14:textId="77777777" w:rsidR="00283422" w:rsidRDefault="00283422" w:rsidP="000C63C9"/>
    <w:p w14:paraId="4155D777" w14:textId="77777777" w:rsidR="00F9481E" w:rsidRDefault="003B4E72" w:rsidP="00F9481E">
      <w:pPr>
        <w:keepNext/>
      </w:pPr>
      <w:r>
        <w:rPr>
          <w:noProof/>
        </w:rPr>
        <w:drawing>
          <wp:inline distT="0" distB="0" distL="0" distR="0" wp14:anchorId="6428AE86" wp14:editId="5DE91FB4">
            <wp:extent cx="5930277" cy="17335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151" cy="1736436"/>
                    </a:xfrm>
                    <a:prstGeom prst="rect">
                      <a:avLst/>
                    </a:prstGeom>
                  </pic:spPr>
                </pic:pic>
              </a:graphicData>
            </a:graphic>
          </wp:inline>
        </w:drawing>
      </w:r>
    </w:p>
    <w:p w14:paraId="09976F4C" w14:textId="3C355C9C" w:rsidR="00283422" w:rsidRDefault="00F9481E" w:rsidP="00F9481E">
      <w:pPr>
        <w:pStyle w:val="Bijschrift"/>
      </w:pPr>
      <w:r>
        <w:t xml:space="preserve">Figuur </w:t>
      </w:r>
      <w:fldSimple w:instr=" SEQ Figuur \* ARABIC ">
        <w:r w:rsidR="003946EC">
          <w:rPr>
            <w:noProof/>
          </w:rPr>
          <w:t>3</w:t>
        </w:r>
      </w:fldSimple>
      <w:r>
        <w:t xml:space="preserve"> - Mijn bijdrage wat betreft </w:t>
      </w:r>
      <w:proofErr w:type="spellStart"/>
      <w:r>
        <w:t>requirements</w:t>
      </w:r>
      <w:proofErr w:type="spellEnd"/>
      <w:r>
        <w:t xml:space="preserve"> t.a.v. architectuur</w:t>
      </w:r>
    </w:p>
    <w:p w14:paraId="2D8F0E98" w14:textId="77777777" w:rsidR="00283422" w:rsidRDefault="00283422" w:rsidP="000C63C9"/>
    <w:p w14:paraId="61065D4E" w14:textId="77777777" w:rsidR="00F9481E" w:rsidRDefault="00F9481E" w:rsidP="00F9481E">
      <w:pPr>
        <w:keepNext/>
      </w:pPr>
      <w:r>
        <w:rPr>
          <w:noProof/>
        </w:rPr>
        <w:drawing>
          <wp:inline distT="0" distB="0" distL="0" distR="0" wp14:anchorId="11C6A043" wp14:editId="02F68DE4">
            <wp:extent cx="5867358" cy="121920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7336" cy="1221273"/>
                    </a:xfrm>
                    <a:prstGeom prst="rect">
                      <a:avLst/>
                    </a:prstGeom>
                  </pic:spPr>
                </pic:pic>
              </a:graphicData>
            </a:graphic>
          </wp:inline>
        </w:drawing>
      </w:r>
    </w:p>
    <w:p w14:paraId="1474D8CC" w14:textId="42E81DE0" w:rsidR="00283422" w:rsidRDefault="00F9481E" w:rsidP="00F9481E">
      <w:pPr>
        <w:pStyle w:val="Bijschrift"/>
      </w:pPr>
      <w:r>
        <w:t xml:space="preserve">Figuur </w:t>
      </w:r>
      <w:fldSimple w:instr=" SEQ Figuur \* ARABIC ">
        <w:r w:rsidR="003946EC">
          <w:rPr>
            <w:noProof/>
          </w:rPr>
          <w:t>4</w:t>
        </w:r>
      </w:fldSimple>
      <w:r>
        <w:t xml:space="preserve"> - Mijn bijdrage wat betreft </w:t>
      </w:r>
      <w:proofErr w:type="spellStart"/>
      <w:r>
        <w:t>requirements</w:t>
      </w:r>
      <w:proofErr w:type="spellEnd"/>
      <w:r>
        <w:t xml:space="preserve"> t.a.v. architectuur</w:t>
      </w:r>
    </w:p>
    <w:p w14:paraId="0E8D5BA8" w14:textId="6001F31A" w:rsidR="00F9481E" w:rsidRDefault="00F9481E" w:rsidP="000C63C9"/>
    <w:p w14:paraId="04A2FFDA" w14:textId="77777777" w:rsidR="008B209C" w:rsidRDefault="008B209C" w:rsidP="008B209C">
      <w:pPr>
        <w:keepNext/>
      </w:pPr>
      <w:r>
        <w:rPr>
          <w:noProof/>
        </w:rPr>
        <w:lastRenderedPageBreak/>
        <w:drawing>
          <wp:inline distT="0" distB="0" distL="0" distR="0" wp14:anchorId="610FED8F" wp14:editId="15D800BB">
            <wp:extent cx="5926058" cy="10477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8334" cy="1048152"/>
                    </a:xfrm>
                    <a:prstGeom prst="rect">
                      <a:avLst/>
                    </a:prstGeom>
                  </pic:spPr>
                </pic:pic>
              </a:graphicData>
            </a:graphic>
          </wp:inline>
        </w:drawing>
      </w:r>
    </w:p>
    <w:p w14:paraId="19B02F73" w14:textId="4A0CA2BD" w:rsidR="008B209C" w:rsidRDefault="008B209C" w:rsidP="00FB3ADE">
      <w:pPr>
        <w:pStyle w:val="Bijschrift"/>
      </w:pPr>
      <w:r>
        <w:t xml:space="preserve">Figuur </w:t>
      </w:r>
      <w:fldSimple w:instr=" SEQ Figuur \* ARABIC ">
        <w:r w:rsidR="003946EC">
          <w:rPr>
            <w:noProof/>
          </w:rPr>
          <w:t>5</w:t>
        </w:r>
      </w:fldSimple>
      <w:r>
        <w:t xml:space="preserve"> - Mijn bijdrage wat betreft </w:t>
      </w:r>
      <w:proofErr w:type="spellStart"/>
      <w:r>
        <w:t>requirements</w:t>
      </w:r>
      <w:proofErr w:type="spellEnd"/>
      <w:r>
        <w:t xml:space="preserve"> t.a.v. de leverancier</w:t>
      </w:r>
    </w:p>
    <w:p w14:paraId="34C6114E" w14:textId="33F8DE3E" w:rsidR="008B209C" w:rsidRDefault="00FB3ADE" w:rsidP="000C63C9">
      <w:r>
        <w:t>Deze volgnummers heb ik toegevoegd als eisen in hoofdstuk 4</w:t>
      </w:r>
      <w:r w:rsidR="000F0CFE">
        <w:t xml:space="preserve"> en hoofdstuk 4.1</w:t>
      </w:r>
      <w:r>
        <w:t xml:space="preserve"> van het verslag pakketselectie.</w:t>
      </w:r>
      <w:r w:rsidR="00CD09CE">
        <w:t xml:space="preserve"> De literatuurlijst is ook door mij in de </w:t>
      </w:r>
      <w:proofErr w:type="spellStart"/>
      <w:r w:rsidR="00CD09CE">
        <w:t>apa</w:t>
      </w:r>
      <w:proofErr w:type="spellEnd"/>
      <w:r w:rsidR="00CD09CE">
        <w:t>-norm gezet.</w:t>
      </w:r>
    </w:p>
    <w:p w14:paraId="3D96A83B" w14:textId="1718FD9C" w:rsidR="00956DDE" w:rsidRDefault="00A51D3E" w:rsidP="000C63C9">
      <w:r>
        <w:t>Hiermee heb ik aangetoond dat ik een excellent heb op effectiviteit</w:t>
      </w:r>
      <w:r w:rsidR="00283422">
        <w:t xml:space="preserve"> en </w:t>
      </w:r>
      <w:r w:rsidR="008654D8">
        <w:t>(</w:t>
      </w:r>
      <w:r w:rsidR="00283422">
        <w:t>zelf</w:t>
      </w:r>
      <w:r w:rsidR="008654D8">
        <w:t>)kritisch</w:t>
      </w:r>
      <w:r>
        <w:t>.</w:t>
      </w:r>
    </w:p>
    <w:p w14:paraId="607AD9C4" w14:textId="2624D6AF" w:rsidR="00581D5A" w:rsidRDefault="00581D5A">
      <w:pPr>
        <w:rPr>
          <w:b/>
          <w:sz w:val="32"/>
        </w:rPr>
      </w:pPr>
    </w:p>
    <w:p w14:paraId="5183833C" w14:textId="77777777" w:rsidR="009877C9" w:rsidRDefault="009877C9">
      <w:pPr>
        <w:rPr>
          <w:b/>
          <w:sz w:val="32"/>
        </w:rPr>
      </w:pPr>
      <w:r>
        <w:rPr>
          <w:b/>
          <w:sz w:val="32"/>
        </w:rPr>
        <w:br w:type="page"/>
      </w:r>
    </w:p>
    <w:p w14:paraId="1E853FEC" w14:textId="7F1E893A" w:rsidR="00DD0939" w:rsidRPr="0093603C" w:rsidRDefault="007728BC" w:rsidP="00C55DD7">
      <w:pPr>
        <w:pStyle w:val="Kop1"/>
      </w:pPr>
      <w:bookmarkStart w:id="4" w:name="_Toc532202053"/>
      <w:r>
        <w:lastRenderedPageBreak/>
        <w:t>Ontwerpen</w:t>
      </w:r>
      <w:bookmarkEnd w:id="4"/>
    </w:p>
    <w:p w14:paraId="78F1F388" w14:textId="11479512" w:rsidR="00DD0939" w:rsidRDefault="00DD0939" w:rsidP="00C55DD7">
      <w:pPr>
        <w:pStyle w:val="Kop2"/>
      </w:pPr>
      <w:bookmarkStart w:id="5" w:name="_Toc532202054"/>
      <w:r w:rsidRPr="0093603C">
        <w:t>Zelfstandigheid</w:t>
      </w:r>
      <w:bookmarkEnd w:id="5"/>
    </w:p>
    <w:p w14:paraId="6EF9450B" w14:textId="4FA55D03" w:rsidR="00C91F08" w:rsidRDefault="00F21955" w:rsidP="00F21955">
      <w:r>
        <w:t xml:space="preserve">De user </w:t>
      </w:r>
      <w:proofErr w:type="spellStart"/>
      <w:r>
        <w:t>stories</w:t>
      </w:r>
      <w:proofErr w:type="spellEnd"/>
      <w:r>
        <w:t xml:space="preserve"> die ik in de realisatiefase behandelde, heb ik ook ontworpen. (Zie </w:t>
      </w:r>
      <w:r w:rsidR="009D0BC2">
        <w:t>3.1 voor realisatie.)</w:t>
      </w:r>
      <w:r w:rsidR="00C91F08">
        <w:t xml:space="preserve">  Ik zal er geen screenshots van maken, maar de volgende </w:t>
      </w:r>
      <w:proofErr w:type="spellStart"/>
      <w:r w:rsidR="00C91F08">
        <w:t>wireframes</w:t>
      </w:r>
      <w:proofErr w:type="spellEnd"/>
      <w:r w:rsidR="00C91F08">
        <w:t xml:space="preserve"> zijn door mij ontworpen: (Zie ../functionele documentatie/</w:t>
      </w:r>
      <w:proofErr w:type="spellStart"/>
      <w:r w:rsidR="00C91F08">
        <w:t>wireframes</w:t>
      </w:r>
      <w:proofErr w:type="spellEnd"/>
      <w:r w:rsidR="00C91F08">
        <w:t>/</w:t>
      </w:r>
    </w:p>
    <w:p w14:paraId="15EE176E" w14:textId="1B42D1C4" w:rsidR="00667EAC" w:rsidRDefault="00667EAC" w:rsidP="00667EAC">
      <w:pPr>
        <w:pStyle w:val="Lijstalinea"/>
        <w:numPr>
          <w:ilvl w:val="0"/>
          <w:numId w:val="5"/>
        </w:numPr>
      </w:pPr>
      <w:r>
        <w:t>Artikelen zien.png</w:t>
      </w:r>
    </w:p>
    <w:p w14:paraId="6D76104F" w14:textId="72E43146" w:rsidR="00667EAC" w:rsidRDefault="00667EAC" w:rsidP="00667EAC">
      <w:pPr>
        <w:pStyle w:val="Lijstalinea"/>
        <w:numPr>
          <w:ilvl w:val="0"/>
          <w:numId w:val="5"/>
        </w:numPr>
      </w:pPr>
      <w:r>
        <w:t>Bladeren in productgroepen.png</w:t>
      </w:r>
    </w:p>
    <w:p w14:paraId="37434DC8" w14:textId="2F2B8877" w:rsidR="00667EAC" w:rsidRDefault="00667EAC" w:rsidP="00667EAC">
      <w:pPr>
        <w:pStyle w:val="Lijstalinea"/>
        <w:numPr>
          <w:ilvl w:val="0"/>
          <w:numId w:val="5"/>
        </w:numPr>
      </w:pPr>
      <w:r>
        <w:t>Producten vergelijken.png</w:t>
      </w:r>
    </w:p>
    <w:p w14:paraId="5EF02136" w14:textId="79AF718E" w:rsidR="00F21955" w:rsidRDefault="00667EAC" w:rsidP="00F21955">
      <w:pPr>
        <w:pStyle w:val="Lijstalinea"/>
        <w:numPr>
          <w:ilvl w:val="0"/>
          <w:numId w:val="5"/>
        </w:numPr>
      </w:pPr>
      <w:r>
        <w:t>Zoeken op productnaam, tags etc.png</w:t>
      </w:r>
    </w:p>
    <w:p w14:paraId="67A0433F" w14:textId="0A40C180" w:rsidR="00501A29" w:rsidRDefault="00501A29" w:rsidP="00501A29"/>
    <w:p w14:paraId="714BF768" w14:textId="574690FC" w:rsidR="00501A29" w:rsidRDefault="00BA52D6" w:rsidP="00501A29">
      <w:r>
        <w:t xml:space="preserve">Ook zijn de </w:t>
      </w:r>
      <w:proofErr w:type="spellStart"/>
      <w:r>
        <w:t>use</w:t>
      </w:r>
      <w:proofErr w:type="spellEnd"/>
      <w:r>
        <w:t xml:space="preserve"> case diagram (../</w:t>
      </w:r>
      <w:proofErr w:type="spellStart"/>
      <w:r>
        <w:t>funtionele</w:t>
      </w:r>
      <w:proofErr w:type="spellEnd"/>
      <w:r>
        <w:t xml:space="preserve"> documentatie/</w:t>
      </w:r>
      <w:proofErr w:type="spellStart"/>
      <w:r>
        <w:t>use</w:t>
      </w:r>
      <w:proofErr w:type="spellEnd"/>
      <w:r>
        <w:t xml:space="preserve"> case diagram.png), en de UML van de videoportal (Zie verslag pakketselectie hoofdstuk </w:t>
      </w:r>
      <w:r w:rsidR="0090659F">
        <w:t>6)</w:t>
      </w:r>
      <w:r w:rsidR="00195B98">
        <w:t xml:space="preserve"> gemaakt</w:t>
      </w:r>
      <w:r w:rsidR="00647672">
        <w:t xml:space="preserve"> door mij.</w:t>
      </w:r>
    </w:p>
    <w:p w14:paraId="493508F6" w14:textId="15433C40" w:rsidR="00C27C06" w:rsidRDefault="00C27C06" w:rsidP="00501A29">
      <w:r>
        <w:t>Hiermee heb ik aangetoond dat ik wat betreft aanpak op een goed zit, wat betreft initiatief op een excellent, en wat betreft keuzes maken op een voldoende zit.</w:t>
      </w:r>
    </w:p>
    <w:p w14:paraId="0092BDA1" w14:textId="4DF430D9" w:rsidR="009877C9" w:rsidRDefault="009877C9" w:rsidP="00C55DD7">
      <w:pPr>
        <w:pStyle w:val="Kop2"/>
      </w:pPr>
      <w:bookmarkStart w:id="6" w:name="_Toc532202055"/>
      <w:r w:rsidRPr="00DD0939">
        <w:t>Gedrag</w:t>
      </w:r>
      <w:bookmarkEnd w:id="6"/>
    </w:p>
    <w:p w14:paraId="4E155859" w14:textId="5DA58827" w:rsidR="006472D6" w:rsidRDefault="00746FC9">
      <w:r>
        <w:t xml:space="preserve">Het is een feit dat Sybren en ik een </w:t>
      </w:r>
      <w:r w:rsidR="006C3380">
        <w:t xml:space="preserve">9,5 en 8,5 hebben voor </w:t>
      </w:r>
      <w:proofErr w:type="spellStart"/>
      <w:r w:rsidR="006C3380">
        <w:t>webprogrammeren</w:t>
      </w:r>
      <w:proofErr w:type="spellEnd"/>
      <w:r w:rsidR="006C3380">
        <w:t>. Onze kennis ligt dus hoog. Vooral richting het einde van het project namen wij meer de rol in van leermeester. Sybren deed dit vooral en ik sprong bij als dat nodig was. Ook focuste ik mij meer op de documentatie dan de anderen.</w:t>
      </w:r>
      <w:r w:rsidR="0052104D">
        <w:t xml:space="preserve"> Tom en Wilco kunnen beamen dat ik hun heb geholpen bij hun werk</w:t>
      </w:r>
      <w:r w:rsidR="00FA00A8">
        <w:t>. H</w:t>
      </w:r>
      <w:r w:rsidR="0052104D">
        <w:t xml:space="preserve">et hele team kan beamen dat </w:t>
      </w:r>
      <w:r w:rsidR="00FA00A8">
        <w:t>mijn bijdrage excellent was in de groep.</w:t>
      </w:r>
      <w:r w:rsidR="00376AAC">
        <w:t xml:space="preserve"> Sybren en ik moesten daarbij er soms wel achteraan dat dit ook voor Wilco en Tom zou gelden, wat niet altijd even succesvol was.</w:t>
      </w:r>
      <w:r w:rsidR="0052104D">
        <w:t xml:space="preserve"> </w:t>
      </w:r>
      <w:r w:rsidR="007E6F58">
        <w:t>Hiermee toon ik aan dat ik excellent heb op effectiviteit.</w:t>
      </w:r>
    </w:p>
    <w:p w14:paraId="326533C9" w14:textId="6860DD02" w:rsidR="00AE6820" w:rsidRDefault="00AE6820">
      <w:r>
        <w:t xml:space="preserve">Wat betreft zelfkritisch zijn </w:t>
      </w:r>
      <w:r w:rsidR="00C719CA">
        <w:t>zie ik mezelf hetzelfde in als bij Analyseren</w:t>
      </w:r>
      <w:r w:rsidR="00686B94">
        <w:t>, en daarmee toon ik over het algemeen aan dat ik een excellent heb op zelfkritisch zijn.</w:t>
      </w:r>
    </w:p>
    <w:p w14:paraId="66286E3E" w14:textId="77777777" w:rsidR="007E6F58" w:rsidRPr="007E6F58" w:rsidRDefault="007E6F58"/>
    <w:p w14:paraId="53AEDFAF" w14:textId="3848E708" w:rsidR="00DD0939" w:rsidRDefault="00DD0939"/>
    <w:p w14:paraId="5FD3FB31" w14:textId="6258661C" w:rsidR="00DD0939" w:rsidRDefault="00DD0939"/>
    <w:p w14:paraId="74521BCE" w14:textId="0D01B3A9" w:rsidR="00DD0939" w:rsidRDefault="00DD0939">
      <w:r>
        <w:br w:type="page"/>
      </w:r>
    </w:p>
    <w:p w14:paraId="77C25565" w14:textId="1FD3D571" w:rsidR="00DD0939" w:rsidRPr="0093603C" w:rsidRDefault="00DD0939" w:rsidP="00C55DD7">
      <w:pPr>
        <w:pStyle w:val="Kop1"/>
      </w:pPr>
      <w:bookmarkStart w:id="7" w:name="_Toc532202056"/>
      <w:r>
        <w:lastRenderedPageBreak/>
        <w:t>Realiseren</w:t>
      </w:r>
      <w:bookmarkEnd w:id="7"/>
    </w:p>
    <w:p w14:paraId="7552F2CF" w14:textId="4C1DCA1B" w:rsidR="00DD0939" w:rsidRDefault="00DD0939" w:rsidP="00C55DD7">
      <w:pPr>
        <w:pStyle w:val="Kop2"/>
      </w:pPr>
      <w:bookmarkStart w:id="8" w:name="_Toc532202057"/>
      <w:r w:rsidRPr="0093603C">
        <w:t>Zelfstandigheid</w:t>
      </w:r>
      <w:bookmarkEnd w:id="8"/>
    </w:p>
    <w:p w14:paraId="0013F85F" w14:textId="38F9B842" w:rsidR="00AC374C" w:rsidRDefault="002B6712" w:rsidP="007010FF">
      <w:r>
        <w:t>De hele vergelijkings-pagina is door mij gemaakt.</w:t>
      </w:r>
      <w:r w:rsidR="00731E3A">
        <w:t xml:space="preserve"> </w:t>
      </w:r>
      <w:r w:rsidR="004C70EE">
        <w:t>Ook is het bladeren in artikelgroepen door mij mogelijk gemaakt</w:t>
      </w:r>
      <w:r w:rsidR="00913142">
        <w:t xml:space="preserve">. (Categorieën-pagina, en het aankunnen klikken van categorieën </w:t>
      </w:r>
      <w:r w:rsidR="00CF7E1B">
        <w:t xml:space="preserve">in de </w:t>
      </w:r>
      <w:proofErr w:type="spellStart"/>
      <w:r w:rsidR="00CF7E1B">
        <w:t>navbar</w:t>
      </w:r>
      <w:proofErr w:type="spellEnd"/>
      <w:r w:rsidR="00AC374C">
        <w:t>.</w:t>
      </w:r>
      <w:r w:rsidR="00CF7E1B">
        <w:t>)</w:t>
      </w:r>
      <w:r w:rsidR="008A2506">
        <w:t xml:space="preserve"> </w:t>
      </w:r>
      <w:r w:rsidR="00D67F09">
        <w:t>Het zoek</w:t>
      </w:r>
      <w:r w:rsidR="006844F6">
        <w:t>en op de webshop is ook gemaakt door mij.</w:t>
      </w:r>
      <w:r w:rsidR="00A80A27">
        <w:t xml:space="preserve"> (Zoeken in </w:t>
      </w:r>
      <w:proofErr w:type="spellStart"/>
      <w:r w:rsidR="00A80A27">
        <w:t>navbar</w:t>
      </w:r>
      <w:proofErr w:type="spellEnd"/>
      <w:r w:rsidR="00A80A27">
        <w:t xml:space="preserve"> i</w:t>
      </w:r>
      <w:r w:rsidR="00FF5F88">
        <w:t xml:space="preserve">s door Tom geïmplementeerd, de zoek-pagina is door mij gedaan met een query van Sybren. </w:t>
      </w:r>
      <w:r w:rsidR="00104257">
        <w:t>Ook is het probleem met de maten van artikelen door mij verbeterd.</w:t>
      </w:r>
      <w:r w:rsidR="005C5FDC">
        <w:t xml:space="preserve"> De opzet van de artikelpagina heb ik samen met </w:t>
      </w:r>
      <w:proofErr w:type="spellStart"/>
      <w:r w:rsidR="005C5FDC">
        <w:t>sybren</w:t>
      </w:r>
      <w:proofErr w:type="spellEnd"/>
      <w:r w:rsidR="005C5FDC">
        <w:t xml:space="preserve"> gedaan. De reviews op die pagina is gedaan door Tom.</w:t>
      </w:r>
    </w:p>
    <w:p w14:paraId="51CFC744" w14:textId="77777777" w:rsidR="003946EC" w:rsidRDefault="003946EC" w:rsidP="003946EC">
      <w:pPr>
        <w:keepNext/>
      </w:pPr>
      <w:r>
        <w:rPr>
          <w:noProof/>
        </w:rPr>
        <w:drawing>
          <wp:inline distT="0" distB="0" distL="0" distR="0" wp14:anchorId="2BB3464B" wp14:editId="179C7581">
            <wp:extent cx="5467350" cy="42005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4200525"/>
                    </a:xfrm>
                    <a:prstGeom prst="rect">
                      <a:avLst/>
                    </a:prstGeom>
                  </pic:spPr>
                </pic:pic>
              </a:graphicData>
            </a:graphic>
          </wp:inline>
        </w:drawing>
      </w:r>
    </w:p>
    <w:p w14:paraId="483FD92D" w14:textId="5C1621DA" w:rsidR="003946EC" w:rsidRDefault="003946EC" w:rsidP="003946EC">
      <w:pPr>
        <w:pStyle w:val="Bijschrift"/>
      </w:pPr>
      <w:r>
        <w:t xml:space="preserve">Figuur </w:t>
      </w:r>
      <w:fldSimple w:instr=" SEQ Figuur \* ARABIC ">
        <w:r>
          <w:rPr>
            <w:noProof/>
          </w:rPr>
          <w:t>6</w:t>
        </w:r>
      </w:fldSimple>
      <w:r>
        <w:t xml:space="preserve"> - Een deel van de code die het probleem met de maten van artikelen oplost</w:t>
      </w:r>
    </w:p>
    <w:p w14:paraId="1FBC493B" w14:textId="77777777" w:rsidR="003946EC" w:rsidRDefault="003946EC" w:rsidP="009877C9">
      <w:pPr>
        <w:rPr>
          <w:i/>
        </w:rPr>
      </w:pPr>
    </w:p>
    <w:p w14:paraId="0E4F4E81" w14:textId="44FC4009" w:rsidR="009877C9" w:rsidRPr="00C01B29" w:rsidRDefault="00C01B29" w:rsidP="009877C9">
      <w:r>
        <w:t xml:space="preserve">Hiermee toon ik aan dat ik een </w:t>
      </w:r>
      <w:r w:rsidR="00C2525F">
        <w:t>goed op aanpak en keuzes maken scoor, en ee</w:t>
      </w:r>
      <w:r w:rsidR="00F10B5D">
        <w:t>n</w:t>
      </w:r>
      <w:r w:rsidR="00C2525F">
        <w:t xml:space="preserve"> excellent op initiatief.</w:t>
      </w:r>
    </w:p>
    <w:p w14:paraId="138369F5" w14:textId="77777777" w:rsidR="009877C9" w:rsidRPr="0093603C" w:rsidRDefault="009877C9" w:rsidP="00C55DD7">
      <w:pPr>
        <w:pStyle w:val="Kop2"/>
        <w:rPr>
          <w:sz w:val="24"/>
        </w:rPr>
      </w:pPr>
      <w:bookmarkStart w:id="9" w:name="_Toc532202058"/>
      <w:r w:rsidRPr="00DD0939">
        <w:t>Gedrag</w:t>
      </w:r>
      <w:bookmarkEnd w:id="9"/>
    </w:p>
    <w:p w14:paraId="33848D3C" w14:textId="5E74C6AE" w:rsidR="009877C9" w:rsidRDefault="00103211" w:rsidP="009877C9">
      <w:r>
        <w:t>Omdat ik samen met Sybren ook een leraarsfunctie had in de groep, was het van belang dat we de werken van de groep zouden volgen.</w:t>
      </w:r>
      <w:r w:rsidR="00285E01">
        <w:t xml:space="preserve"> Ondanks dat Tom en Wilco </w:t>
      </w:r>
      <w:r w:rsidR="00A054D5">
        <w:t>niet goed communiceerden over hun werken, probeerden wij daarin toch een helpende hand te bieden.</w:t>
      </w:r>
      <w:r w:rsidR="00FB7AB5">
        <w:t xml:space="preserve"> Sybren, als groepsleider, e</w:t>
      </w:r>
      <w:r w:rsidR="000D62FA">
        <w:t>n ik trokken in de groep de touwtjes soms wat stra</w:t>
      </w:r>
      <w:r w:rsidR="00EF2508">
        <w:t xml:space="preserve">kker om er voor te zorgen dat er wat wordt gedaan door Tom en Wilco. </w:t>
      </w:r>
      <w:r w:rsidR="007B2A5E">
        <w:t>Dit dwingt ons tot het kijken naar het geheel en geeft je veel verantwoordelijkheid.</w:t>
      </w:r>
    </w:p>
    <w:p w14:paraId="5A1BC56F" w14:textId="121F0289" w:rsidR="001C1707" w:rsidRDefault="00ED4324" w:rsidP="009877C9">
      <w:r>
        <w:t>Hiermee heb ik aangetoond dat ik een excellent op effectiviteit heb en een goed op zelfkritisch.</w:t>
      </w:r>
    </w:p>
    <w:p w14:paraId="4AB0F073" w14:textId="1D9DA1C3" w:rsidR="001C1707" w:rsidRPr="00C61FFB" w:rsidRDefault="001C1707" w:rsidP="009877C9">
      <w:r>
        <w:lastRenderedPageBreak/>
        <w:t xml:space="preserve">In de testrapporten staat welke </w:t>
      </w:r>
      <w:proofErr w:type="spellStart"/>
      <w:r>
        <w:t>use</w:t>
      </w:r>
      <w:proofErr w:type="spellEnd"/>
      <w:r>
        <w:t xml:space="preserve"> cases zijn getest door mij.</w:t>
      </w:r>
      <w:r w:rsidR="00776428">
        <w:t xml:space="preserve"> </w:t>
      </w:r>
    </w:p>
    <w:p w14:paraId="3AC7ABFF" w14:textId="1DAF4214" w:rsidR="002347B5" w:rsidRDefault="002347B5">
      <w:pPr>
        <w:rPr>
          <w:b/>
          <w:sz w:val="32"/>
        </w:rPr>
      </w:pPr>
      <w:r>
        <w:rPr>
          <w:b/>
          <w:sz w:val="32"/>
        </w:rPr>
        <w:br w:type="page"/>
      </w:r>
    </w:p>
    <w:p w14:paraId="1FFE927D" w14:textId="43536F16" w:rsidR="00DD0939" w:rsidRDefault="00DD0939" w:rsidP="00C55DD7">
      <w:pPr>
        <w:pStyle w:val="Kop1"/>
      </w:pPr>
      <w:bookmarkStart w:id="10" w:name="_Toc532202059"/>
      <w:r>
        <w:lastRenderedPageBreak/>
        <w:t>Professionele ontwikkeling</w:t>
      </w:r>
      <w:bookmarkEnd w:id="10"/>
    </w:p>
    <w:p w14:paraId="72D97023" w14:textId="473B518A" w:rsidR="00776428" w:rsidRDefault="00081A6C" w:rsidP="00776428">
      <w:r>
        <w:t>Je zie mezelf zeker als één van de</w:t>
      </w:r>
      <w:r w:rsidR="006243DC">
        <w:t xml:space="preserve"> dragers in deze groep.</w:t>
      </w:r>
      <w:r w:rsidR="00E8608B">
        <w:t xml:space="preserve"> Sybren en ik hadden in deze een proactieve houding. </w:t>
      </w:r>
      <w:r w:rsidR="00CF346F">
        <w:t>Ik vind van mezelf</w:t>
      </w:r>
      <w:r w:rsidR="00773E52">
        <w:t xml:space="preserve"> dat ik doelen stel voor lessen </w:t>
      </w:r>
      <w:r w:rsidR="0032732E">
        <w:t>en huiswerk. Ik ben verrast over mezelf dat ik mezelf kan dwingen om daar consequent naar te handelen.</w:t>
      </w:r>
      <w:r w:rsidR="00224FBB">
        <w:t xml:space="preserve"> </w:t>
      </w:r>
      <w:r w:rsidR="00666F56">
        <w:t>Ik verwacht van mijn groepsleden dat ze dit beamen over mij.</w:t>
      </w:r>
      <w:r w:rsidR="006B5461">
        <w:t xml:space="preserve"> Ook kijk ik naar nieuwe mogelijkheden, maar ik stap snel terug naar bekende oplossingen om tijd te winnen.</w:t>
      </w:r>
      <w:r w:rsidR="00D8402D">
        <w:t xml:space="preserve"> Wat betreft planning was ik de enige die </w:t>
      </w:r>
      <w:r w:rsidR="0068554E">
        <w:t>hier op hamerde, terwijl de rest van groepje zei dat het “wel goed” kwam. Het resultaat is dat het laatste weekend een druk weekend is.</w:t>
      </w:r>
      <w:r w:rsidR="00BB3AB9">
        <w:t xml:space="preserve"> Hiermee heb ik aangetoond dat ik een goed scoor op persoonlijk leiderschap en lerende en onderzoekende houding.</w:t>
      </w:r>
    </w:p>
    <w:p w14:paraId="49B3FC51" w14:textId="77777777" w:rsidR="0086120A" w:rsidRDefault="0086120A" w:rsidP="00776428"/>
    <w:p w14:paraId="68CCB1F1" w14:textId="429C0A5A" w:rsidR="00776428" w:rsidRDefault="00F97ABE" w:rsidP="00776428">
      <w:r>
        <w:t>Ik wil dat de hele groep hier beter uit komt, maar soms is dat niet mogelijk om te realiseren. Ik merk wel dat ik er voor wil gaan. Feedback zie ik niet als iets negatiefs maar juist als iets goeds waarmee ik mezelf verder kan ontplooien.</w:t>
      </w:r>
      <w:r w:rsidR="008A12A3">
        <w:t xml:space="preserve"> </w:t>
      </w:r>
      <w:r w:rsidR="00882345">
        <w:t xml:space="preserve">Ook handel ik zeker naar de normen en waarden van de omgeving. Wat dat betreft kan ik onze groep een compliment geven. </w:t>
      </w:r>
      <w:r w:rsidR="000D3A87">
        <w:t>Ik heb het gevoel dat ik respectvol overkomt richting mijn groepsgenoten.</w:t>
      </w:r>
    </w:p>
    <w:p w14:paraId="6366C3A2" w14:textId="0219F3C0" w:rsidR="00DD0939" w:rsidRDefault="00A61ADE" w:rsidP="00DD0939">
      <w:r>
        <w:t xml:space="preserve">Ik merk dat ik (mede door de hoge school taal toets te halen) Nederlands inmiddels goed beheers. </w:t>
      </w:r>
      <w:r w:rsidR="00D8688B">
        <w:t>Het schrijven van verslagen levert mij plezier op en mijn gevoel geeft mij dat ik dat grammaticaal en op gebied van spelling en stijl wel goed doe.</w:t>
      </w:r>
    </w:p>
    <w:p w14:paraId="786BFC68" w14:textId="2DEA56C2" w:rsidR="00DD0939" w:rsidRDefault="00D67C9E" w:rsidP="00DD0939">
      <w:r>
        <w:t>Hiermee toon ik aan dat ik een excellent scoor op zelfreflectie, samenwerken en sociale en culturele vaardigheden.</w:t>
      </w:r>
    </w:p>
    <w:p w14:paraId="2FA9CBDC" w14:textId="77777777" w:rsidR="00DD0939" w:rsidRDefault="00DD0939"/>
    <w:sectPr w:rsidR="00DD0939" w:rsidSect="003C061A">
      <w:footerReference w:type="default" r:id="rId17"/>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EB3A3" w14:textId="77777777" w:rsidR="003503C9" w:rsidRDefault="003503C9" w:rsidP="00A255F3">
      <w:pPr>
        <w:spacing w:after="0" w:line="240" w:lineRule="auto"/>
      </w:pPr>
      <w:r>
        <w:separator/>
      </w:r>
    </w:p>
  </w:endnote>
  <w:endnote w:type="continuationSeparator" w:id="0">
    <w:p w14:paraId="2111516D" w14:textId="77777777" w:rsidR="003503C9" w:rsidRDefault="003503C9"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6D56A" w14:textId="77777777" w:rsidR="003503C9" w:rsidRDefault="003503C9" w:rsidP="00A255F3">
      <w:pPr>
        <w:spacing w:after="0" w:line="240" w:lineRule="auto"/>
      </w:pPr>
      <w:r>
        <w:separator/>
      </w:r>
    </w:p>
  </w:footnote>
  <w:footnote w:type="continuationSeparator" w:id="0">
    <w:p w14:paraId="68C0FBCB" w14:textId="77777777" w:rsidR="003503C9" w:rsidRDefault="003503C9"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047405"/>
    <w:multiLevelType w:val="hybridMultilevel"/>
    <w:tmpl w:val="842AB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64579"/>
    <w:rsid w:val="00081A6C"/>
    <w:rsid w:val="00082F60"/>
    <w:rsid w:val="00086205"/>
    <w:rsid w:val="000910B7"/>
    <w:rsid w:val="000A7BF8"/>
    <w:rsid w:val="000C63C9"/>
    <w:rsid w:val="000D26F4"/>
    <w:rsid w:val="000D3A87"/>
    <w:rsid w:val="000D5A17"/>
    <w:rsid w:val="000D62FA"/>
    <w:rsid w:val="000F0CFE"/>
    <w:rsid w:val="00103211"/>
    <w:rsid w:val="00104257"/>
    <w:rsid w:val="001044B5"/>
    <w:rsid w:val="00122E1A"/>
    <w:rsid w:val="00171269"/>
    <w:rsid w:val="0017608A"/>
    <w:rsid w:val="00182AE4"/>
    <w:rsid w:val="0018619B"/>
    <w:rsid w:val="001879BF"/>
    <w:rsid w:val="00195B98"/>
    <w:rsid w:val="00195EAA"/>
    <w:rsid w:val="001A0B91"/>
    <w:rsid w:val="001C1707"/>
    <w:rsid w:val="001D2764"/>
    <w:rsid w:val="001D6E93"/>
    <w:rsid w:val="001E184A"/>
    <w:rsid w:val="00211A6E"/>
    <w:rsid w:val="00224FBB"/>
    <w:rsid w:val="002347B5"/>
    <w:rsid w:val="00273DDF"/>
    <w:rsid w:val="00283422"/>
    <w:rsid w:val="00285E01"/>
    <w:rsid w:val="00294D37"/>
    <w:rsid w:val="002A469A"/>
    <w:rsid w:val="002B6712"/>
    <w:rsid w:val="002D60C1"/>
    <w:rsid w:val="0032732E"/>
    <w:rsid w:val="003503C9"/>
    <w:rsid w:val="00350A08"/>
    <w:rsid w:val="00361AB8"/>
    <w:rsid w:val="00376AAC"/>
    <w:rsid w:val="003946EC"/>
    <w:rsid w:val="003B4E72"/>
    <w:rsid w:val="003C061A"/>
    <w:rsid w:val="003C3466"/>
    <w:rsid w:val="003F723C"/>
    <w:rsid w:val="00405860"/>
    <w:rsid w:val="00433EAC"/>
    <w:rsid w:val="004C13CC"/>
    <w:rsid w:val="004C70EE"/>
    <w:rsid w:val="004D6906"/>
    <w:rsid w:val="004F158A"/>
    <w:rsid w:val="00501A29"/>
    <w:rsid w:val="0052104D"/>
    <w:rsid w:val="00535B0F"/>
    <w:rsid w:val="00564E8A"/>
    <w:rsid w:val="00570BA7"/>
    <w:rsid w:val="00581D5A"/>
    <w:rsid w:val="005C3DF8"/>
    <w:rsid w:val="005C5FDC"/>
    <w:rsid w:val="005D6769"/>
    <w:rsid w:val="006103AD"/>
    <w:rsid w:val="00622ED4"/>
    <w:rsid w:val="006243DC"/>
    <w:rsid w:val="006472D6"/>
    <w:rsid w:val="00647672"/>
    <w:rsid w:val="00666F56"/>
    <w:rsid w:val="00667EAC"/>
    <w:rsid w:val="006844F6"/>
    <w:rsid w:val="0068554E"/>
    <w:rsid w:val="00686B94"/>
    <w:rsid w:val="006B5461"/>
    <w:rsid w:val="006C3380"/>
    <w:rsid w:val="006E5858"/>
    <w:rsid w:val="00700C43"/>
    <w:rsid w:val="007010FF"/>
    <w:rsid w:val="00720F64"/>
    <w:rsid w:val="00731E3A"/>
    <w:rsid w:val="007328D8"/>
    <w:rsid w:val="00746FC9"/>
    <w:rsid w:val="00750A20"/>
    <w:rsid w:val="007728BC"/>
    <w:rsid w:val="00773E52"/>
    <w:rsid w:val="00776428"/>
    <w:rsid w:val="00781BC1"/>
    <w:rsid w:val="007860CC"/>
    <w:rsid w:val="0078751E"/>
    <w:rsid w:val="0079723B"/>
    <w:rsid w:val="007B2A5E"/>
    <w:rsid w:val="007B66AF"/>
    <w:rsid w:val="007C364A"/>
    <w:rsid w:val="007E6F58"/>
    <w:rsid w:val="0086120A"/>
    <w:rsid w:val="008654D8"/>
    <w:rsid w:val="00880CCA"/>
    <w:rsid w:val="00882345"/>
    <w:rsid w:val="008A12A3"/>
    <w:rsid w:val="008A2506"/>
    <w:rsid w:val="008A3AD7"/>
    <w:rsid w:val="008B209C"/>
    <w:rsid w:val="008D13D7"/>
    <w:rsid w:val="008E63BA"/>
    <w:rsid w:val="008F1786"/>
    <w:rsid w:val="0090659F"/>
    <w:rsid w:val="00912467"/>
    <w:rsid w:val="00913142"/>
    <w:rsid w:val="0093603C"/>
    <w:rsid w:val="009524EC"/>
    <w:rsid w:val="00955691"/>
    <w:rsid w:val="00956DDE"/>
    <w:rsid w:val="00986CD6"/>
    <w:rsid w:val="009877C9"/>
    <w:rsid w:val="009B2EC3"/>
    <w:rsid w:val="009C0065"/>
    <w:rsid w:val="009D0BC2"/>
    <w:rsid w:val="009D7D54"/>
    <w:rsid w:val="009F3BEA"/>
    <w:rsid w:val="009F7F6D"/>
    <w:rsid w:val="00A054D5"/>
    <w:rsid w:val="00A255F3"/>
    <w:rsid w:val="00A32B2B"/>
    <w:rsid w:val="00A32C20"/>
    <w:rsid w:val="00A32DCA"/>
    <w:rsid w:val="00A3439F"/>
    <w:rsid w:val="00A51D3E"/>
    <w:rsid w:val="00A5270E"/>
    <w:rsid w:val="00A55087"/>
    <w:rsid w:val="00A61ADE"/>
    <w:rsid w:val="00A80A27"/>
    <w:rsid w:val="00AA5871"/>
    <w:rsid w:val="00AC374C"/>
    <w:rsid w:val="00AE6820"/>
    <w:rsid w:val="00B01E0F"/>
    <w:rsid w:val="00B40FAC"/>
    <w:rsid w:val="00B525D9"/>
    <w:rsid w:val="00B76737"/>
    <w:rsid w:val="00B76F2E"/>
    <w:rsid w:val="00B804A6"/>
    <w:rsid w:val="00BA52D6"/>
    <w:rsid w:val="00BB3AB9"/>
    <w:rsid w:val="00C01B29"/>
    <w:rsid w:val="00C029E7"/>
    <w:rsid w:val="00C25031"/>
    <w:rsid w:val="00C2525F"/>
    <w:rsid w:val="00C27C06"/>
    <w:rsid w:val="00C3269A"/>
    <w:rsid w:val="00C530E8"/>
    <w:rsid w:val="00C55DD7"/>
    <w:rsid w:val="00C61FFB"/>
    <w:rsid w:val="00C64CE4"/>
    <w:rsid w:val="00C6621E"/>
    <w:rsid w:val="00C716DB"/>
    <w:rsid w:val="00C719CA"/>
    <w:rsid w:val="00C91F08"/>
    <w:rsid w:val="00CC7192"/>
    <w:rsid w:val="00CD09CE"/>
    <w:rsid w:val="00CF346F"/>
    <w:rsid w:val="00CF5B1A"/>
    <w:rsid w:val="00CF7E1B"/>
    <w:rsid w:val="00D27DB6"/>
    <w:rsid w:val="00D3644B"/>
    <w:rsid w:val="00D547BB"/>
    <w:rsid w:val="00D67C9E"/>
    <w:rsid w:val="00D67F09"/>
    <w:rsid w:val="00D8402D"/>
    <w:rsid w:val="00D8688B"/>
    <w:rsid w:val="00DB0046"/>
    <w:rsid w:val="00DC68BF"/>
    <w:rsid w:val="00DD0939"/>
    <w:rsid w:val="00E26325"/>
    <w:rsid w:val="00E32D26"/>
    <w:rsid w:val="00E36CA3"/>
    <w:rsid w:val="00E37E83"/>
    <w:rsid w:val="00E4524D"/>
    <w:rsid w:val="00E52E78"/>
    <w:rsid w:val="00E8608B"/>
    <w:rsid w:val="00E97361"/>
    <w:rsid w:val="00ED4324"/>
    <w:rsid w:val="00EE7094"/>
    <w:rsid w:val="00EF2508"/>
    <w:rsid w:val="00F10B5D"/>
    <w:rsid w:val="00F21955"/>
    <w:rsid w:val="00F25EA6"/>
    <w:rsid w:val="00F52125"/>
    <w:rsid w:val="00F649C2"/>
    <w:rsid w:val="00F64B78"/>
    <w:rsid w:val="00F77760"/>
    <w:rsid w:val="00F90FFE"/>
    <w:rsid w:val="00F9481E"/>
    <w:rsid w:val="00F97ABE"/>
    <w:rsid w:val="00FA00A8"/>
    <w:rsid w:val="00FB3ADE"/>
    <w:rsid w:val="00FB7AB5"/>
    <w:rsid w:val="00FD7F7D"/>
    <w:rsid w:val="00FF5F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 w:type="paragraph" w:styleId="Bijschrift">
    <w:name w:val="caption"/>
    <w:basedOn w:val="Standaard"/>
    <w:next w:val="Standaard"/>
    <w:uiPriority w:val="35"/>
    <w:unhideWhenUsed/>
    <w:qFormat/>
    <w:rsid w:val="00A32D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s>
</ds:datastoreItem>
</file>

<file path=customXml/itemProps2.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3.xml><?xml version="1.0" encoding="utf-8"?>
<ds:datastoreItem xmlns:ds="http://schemas.openxmlformats.org/officeDocument/2006/customXml" ds:itemID="{87ED3518-195D-4D18-8B16-6A781C1B1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154BD7-CBE6-4E77-A2DB-DFE8E60C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9</Pages>
  <Words>1283</Words>
  <Characters>7058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Diederik</cp:lastModifiedBy>
  <cp:revision>222</cp:revision>
  <dcterms:created xsi:type="dcterms:W3CDTF">2018-11-26T14:06:00Z</dcterms:created>
  <dcterms:modified xsi:type="dcterms:W3CDTF">2018-12-10T09:45:00Z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