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pPr>
      <w:r>
        <w:t xml:space="preserve">The Cost of Convenience, Part Three: Dear Rebecca, Does the Machine Know My Name?</w:t>
      </w:r>
    </w:p>
    <w:p>
      <w:pPr>
        <w:spacing w:after="280"/>
      </w:pPr>
      <w:r>
        <w:rPr>
          <w:b/>
          <w:bCs/>
        </w:rPr>
        <w:t xml:space="preserve">Dear Rebecca Riant, CEO, ClubsNSW</w:t>
      </w:r>
    </w:p>
    <w:p>
      <w:pPr>
        <w:spacing w:after="240" w:line="360"/>
        <w:jc w:val="left"/>
      </w:pPr>
      <w:r>
        <w:t xml:space="preserve">I've been sitting with a number for weeks now that I can't make peace with. To keep Cecilia's where it needs to be, I'd need to lift my prices thirty to forty per cent. Wages are up, produce is up, insurance and utilities are up, and none of that is a secret to anyone in hospitality. What keeps me up isn't the number itself. It's who I lose if I actually charge it. The couple who've ordered the same dish every second Friday for three years. The old fella who comes in Tuesdays because it's quiet and someone always says hello. They're not paying for a meal at that point. They're paying to be known. And I don't know how many of them survive a forty per cent jump before "being known" stops being worth the extra twenty dollars.</w:t>
      </w:r>
    </w:p>
    <w:p>
      <w:pPr>
        <w:spacing w:after="240" w:line="360"/>
        <w:jc w:val="left"/>
      </w:pPr>
      <w:r>
        <w:t xml:space="preserve">I've written before about why restaurants like mine are stuck here — the wage floor, the compliance load, the tax settings that make hiring a second pair of hands feel like a legal risk rather than a business decision. I won't re-run that argument on you, Rebecca, you'll have heard versions of it from a hundred operators before me. What I actually want to ask you is something else, and it's the same question I've been putting to two other CEOs this month, in two very different industries. Do we understand what we're choosing when we choose cheap and fast over being known?</w:t>
      </w:r>
    </w:p>
    <w:p>
      <w:pPr>
        <w:spacing w:after="240" w:line="360"/>
        <w:jc w:val="left"/>
      </w:pPr>
      <w:r>
        <w:t xml:space="preserve">Because here's what's different about your members, Rebecca, compared to almost anyone else in this fight. Clubs and RSLs are the only part of the hospitality sector with the balance sheet to actually automate at scale — the pokies revenue that's propped up cheap counter meals for decades is now the same capital that could fund a kitchen that barely needs a human in it. Independents like mine can't follow you there even if we wanted to. So while restaurants like Cecilia's are being squeezed toward either closing or pricing ourselves into a different customer entirely, your clubs are sitting at the one place in the industry with a real, funded choice about what comes next. That's not a criticism. It's genuinely the most interesting position anyone in Australian hospitality is in right now, and I don't think it's been put to you quite this way before.</w:t>
      </w:r>
    </w:p>
    <w:p>
      <w:pPr>
        <w:spacing w:after="240" w:line="360"/>
        <w:jc w:val="left"/>
      </w:pPr>
      <w:r>
        <w:t xml:space="preserve">So here's the question. If a member can get a parma for eighteen dollars from a kitchen that's mostly robotics and rostering software, and the same member could get a slightly better parma from someone who's called them by name every Tuesday for six years, which one actually wins, and does the club member choosing the cheap one know what they've traded to get there?</w:t>
      </w:r>
    </w:p>
    <w:p>
      <w:pPr>
        <w:spacing w:after="240" w:line="360"/>
        <w:jc w:val="left"/>
      </w:pPr>
      <w:r>
        <w:t xml:space="preserve">I don't think it's an easy answer, and I don't think it should be, because I'm asking myself the same question from the other side of the ledger every time I look at my own price sheet. There's a real chance the automated version wins on price nine times out of ten, because most people, most nights, just want dinner. But there's also a chance — and this is the part I think your industry hasn't fully reckoned with yet — that the thing keeping someone loyal to a specific club, a specific pub, a specific corner table, was never really the schnitzel. It was Steve behind the bar remembering their order before they'd finished sitting down. Automate Steve out, and you might keep the price point and lose the loyalty that price point was never actually buying.</w:t>
      </w:r>
    </w:p>
    <w:p>
      <w:pPr>
        <w:spacing w:after="240" w:line="360"/>
        <w:jc w:val="left"/>
      </w:pPr>
      <w:r>
        <w:t xml:space="preserve">That's the trade I don't think anyone's pricing properly yet. Cheap-and-fast dining is heading toward machines because machines can hold that price point and humans structurally can't anymore — not in my kitchen, and possibly not in yours either, once wages climb further. What's left after that split finishes playing out is a genuine gap in the middle: automated venues doing volume at the bottom, restaurants like mine forced toward the top because we've got no other way to survive, and a whole category of person in between who used to be able to afford being known and increasingly can't. I don't know what an eighty-year-old on a pension does in that world when the club that used to know his name has replaced the person who knew it with a kiosk that got his order right but nothing else.</w:t>
      </w:r>
    </w:p>
    <w:p>
      <w:pPr>
        <w:spacing w:after="240" w:line="360"/>
        <w:jc w:val="left"/>
      </w:pPr>
      <w:r>
        <w:t xml:space="preserve">I'm not writing to tell you not to automate, Rebecca. I don't think that's a fight you can win against economics, any more than I can win the fight against my own price sheet. I'm asking something narrower and harder: as ClubsNSW leads a thousand venues through this decision, does anyone in that conversation ask what the machine can't hold onto, even while it's getting everything else right? Because I don't think the parma was ever really the product. I think the product was always someone remembering you, and I don't know yet whether that's something you can automate, subsidise your way around, or whether it just quietly disappears the same way the butcher did, one convenient decision at a time.</w:t>
      </w:r>
    </w:p>
    <w:p>
      <w:pPr>
        <w:spacing w:after="240" w:line="360"/>
        <w:jc w:val="left"/>
      </w:pPr>
      <w:r>
        <w:t xml:space="preserve">Here's the one thing that makes your seat different from the other two people I've written to this month, Rebecca. Amanda's already closing the gap, order by order — that decision is basically made. Adam's already dropped a drone in a Texas backyard — that decision is made too. Yours isn't. Not across a thousand venues, not yet, not with anything like their certainty. Whatever ClubsNSW decides over the next few years won't be something that happened to your industry. It'll be something your industry chose, with its eyes open, while it still had the chance to choose anything else. I don't think many people left in Australian hospitality can still say that about themselves. I don't think you should waste it.</w:t>
      </w:r>
    </w:p>
    <w:p>
      <w:pPr>
        <w:spacing w:after="0" w:before="240"/>
      </w:pPr>
      <w:r>
        <w:t xml:space="preserve">Sean Grobbelaar</w:t>
      </w:r>
    </w:p>
    <w:p>
      <w:pPr>
        <w:spacing w:after="280"/>
      </w:pPr>
      <w:r>
        <w:t xml:space="preserve">The Future CEO</w:t>
      </w:r>
    </w:p>
    <w:p>
      <w:pPr>
        <w:spacing w:after="200"/>
      </w:pPr>
      <w:r>
        <w:rPr>
          <w:i/>
          <w:iCs/>
        </w:rPr>
        <w:t xml:space="preserve">P.S. Next week I'm writing about the technology that removes the need to walk anywhere at all — drones that have already made over a million deliveries overseas, with volume tripling in the back half of last year alone. Comment KNOWN if you've got a venue where they still remember your order.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2026-08-22T01:55:41.516Z</dcterms:created>
  <dcterms:modified xsi:type="dcterms:W3CDTF">2026-08-22T01:55:41.516Z</dcterms:modified>
</cp:coreProperties>
</file>

<file path=docProps/custom.xml><?xml version="1.0" encoding="utf-8"?>
<Properties xmlns="http://schemas.openxmlformats.org/officeDocument/2006/custom-properties" xmlns:vt="http://schemas.openxmlformats.org/officeDocument/2006/docPropsVTypes"/>
</file>