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lot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primarily work in Maya / Redshift / Nuke, but I would be able to switch to Cinema 4D.</w:t>
        <w:br w:type="textWrapping"/>
        <w:t xml:space="preserve">At my previous position I was also responsible for transitioning from the traditional rendering pipeline to Unreal, we ended up producing a few movies in Unreal.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I don’t have experience</w:t>
      </w: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with managing big teams or the bid process. </w:t>
        <w:br w:type="textWrapping"/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to figure out if I can fit into the team.</w:t>
        <w:br w:type="textWrapping"/>
        <w:t xml:space="preserve">Have a nice day,</w:t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