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I’m lead lighting and compositing artist with 8+ years of experience in full CG short movie product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Over the last 8 years, I helped Attraktion! to produce movies for their cinemas all over the world.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05">
      <w:pPr>
        <w:widowControl w:val="0"/>
        <w:spacing w:line="252.00000000000003" w:lineRule="auto"/>
        <w:rPr>
          <w:rFonts w:ascii="Nunito" w:cs="Nunito" w:eastAsia="Nunito" w:hAnsi="Nunito"/>
        </w:rPr>
      </w:pPr>
      <w:r w:rsidDel="00000000" w:rsidR="00000000" w:rsidRPr="00000000">
        <w:rPr>
          <w:rFonts w:ascii="Nunito" w:cs="Nunito" w:eastAsia="Nunito" w:hAnsi="Nunito"/>
          <w:rtl w:val="0"/>
        </w:rPr>
        <w:t xml:space="preserve">I’m feeling really excited to start my journey at Anshar, and be part of something that I can be passionate about.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Fonts w:ascii="Nunito" w:cs="Nunito" w:eastAsia="Nunito" w:hAnsi="Nunito"/>
          <w:rtl w:val="0"/>
        </w:rPr>
        <w:br w:type="textWrapping"/>
        <w:t xml:space="preserve">Here are few reasons why I’m great fit for this position:</w:t>
        <w:br w:type="textWrapping"/>
        <w:t xml:space="preserve"> - A lot of experience as a lighting artist. I have started my journey as a junior lighting artist, and slowly grew to become lead level. With years of experience I have knowledge of all CG processes and softwares.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 - I was responsible for transitioning our animation pipeline from traditional rendering workflow(maya + redshift) to using Unreal. I researched, implemented workflow with a step by step guide for our team. I also collaborated with our TD to extend our pipeline tools to be able to publish assets from DCC to Unreal and other automation tools in Unreal. We successfully produced multiple movies in Unreal. My tasks in Unreal included:</w:t>
      </w:r>
    </w:p>
    <w:p w:rsidR="00000000" w:rsidDel="00000000" w:rsidP="00000000" w:rsidRDefault="00000000" w:rsidRPr="00000000" w14:paraId="00000008">
      <w:pPr>
        <w:widowControl w:val="0"/>
        <w:numPr>
          <w:ilvl w:val="0"/>
          <w:numId w:val="1"/>
        </w:numPr>
        <w:spacing w:line="252.00000000000003" w:lineRule="auto"/>
        <w:ind w:left="720" w:hanging="360"/>
        <w:rPr>
          <w:rFonts w:ascii="Nunito" w:cs="Nunito" w:eastAsia="Nunito" w:hAnsi="Nunito"/>
        </w:rPr>
      </w:pPr>
      <w:r w:rsidDel="00000000" w:rsidR="00000000" w:rsidRPr="00000000">
        <w:rPr>
          <w:rFonts w:ascii="Nunito" w:cs="Nunito" w:eastAsia="Nunito" w:hAnsi="Nunito"/>
          <w:rtl w:val="0"/>
        </w:rPr>
        <w:t xml:space="preserve">building environments(houdini + PCG)</w:t>
      </w:r>
    </w:p>
    <w:p w:rsidR="00000000" w:rsidDel="00000000" w:rsidP="00000000" w:rsidRDefault="00000000" w:rsidRPr="00000000" w14:paraId="00000009">
      <w:pPr>
        <w:widowControl w:val="0"/>
        <w:numPr>
          <w:ilvl w:val="0"/>
          <w:numId w:val="1"/>
        </w:numPr>
        <w:spacing w:line="252.00000000000003" w:lineRule="auto"/>
        <w:ind w:left="720" w:hanging="360"/>
        <w:rPr>
          <w:rFonts w:ascii="Nunito" w:cs="Nunito" w:eastAsia="Nunito" w:hAnsi="Nunito"/>
        </w:rPr>
      </w:pPr>
      <w:r w:rsidDel="00000000" w:rsidR="00000000" w:rsidRPr="00000000">
        <w:rPr>
          <w:rFonts w:ascii="Nunito" w:cs="Nunito" w:eastAsia="Nunito" w:hAnsi="Nunito"/>
          <w:rtl w:val="0"/>
        </w:rPr>
        <w:t xml:space="preserve">creating master materials</w:t>
      </w:r>
    </w:p>
    <w:p w:rsidR="00000000" w:rsidDel="00000000" w:rsidP="00000000" w:rsidRDefault="00000000" w:rsidRPr="00000000" w14:paraId="0000000A">
      <w:pPr>
        <w:widowControl w:val="0"/>
        <w:numPr>
          <w:ilvl w:val="0"/>
          <w:numId w:val="1"/>
        </w:numPr>
        <w:spacing w:line="252.00000000000003" w:lineRule="auto"/>
        <w:ind w:left="720" w:hanging="360"/>
        <w:rPr>
          <w:rFonts w:ascii="Nunito" w:cs="Nunito" w:eastAsia="Nunito" w:hAnsi="Nunito"/>
        </w:rPr>
      </w:pPr>
      <w:r w:rsidDel="00000000" w:rsidR="00000000" w:rsidRPr="00000000">
        <w:rPr>
          <w:rFonts w:ascii="Nunito" w:cs="Nunito" w:eastAsia="Nunito" w:hAnsi="Nunito"/>
          <w:rtl w:val="0"/>
        </w:rPr>
        <w:t xml:space="preserve">create lighting for scenes/shots</w:t>
      </w:r>
    </w:p>
    <w:p w:rsidR="00000000" w:rsidDel="00000000" w:rsidP="00000000" w:rsidRDefault="00000000" w:rsidRPr="00000000" w14:paraId="0000000B">
      <w:pPr>
        <w:widowControl w:val="0"/>
        <w:numPr>
          <w:ilvl w:val="0"/>
          <w:numId w:val="1"/>
        </w:numPr>
        <w:spacing w:line="252.00000000000003" w:lineRule="auto"/>
        <w:ind w:left="720" w:hanging="360"/>
        <w:rPr>
          <w:rFonts w:ascii="Nunito" w:cs="Nunito" w:eastAsia="Nunito" w:hAnsi="Nunito"/>
        </w:rPr>
      </w:pPr>
      <w:r w:rsidDel="00000000" w:rsidR="00000000" w:rsidRPr="00000000">
        <w:rPr>
          <w:rFonts w:ascii="Nunito" w:cs="Nunito" w:eastAsia="Nunito" w:hAnsi="Nunito"/>
          <w:rtl w:val="0"/>
        </w:rPr>
        <w:t xml:space="preserve">create FX in Niagara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 - I’m also a technical person. I can spend too much reading in depth technical documentation to have a better understanding of software and processes. Same goes for learning new technology. As a result I became the go-to person on my team to help with anything technical related. I ended up developing templates for lighting and compositing workflow with proper documentation for our team to use. Lights behaving incorrectly? Weird issue on render? Scene crashing? I'm the person to figure this out and document for the future. I also collaborated closely with our TD, to help build tools and automations that our artists used everyday.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Fonts w:ascii="Nunito" w:cs="Nunito" w:eastAsia="Nunito" w:hAnsi="Nunito"/>
          <w:rtl w:val="0"/>
        </w:rPr>
        <w:br w:type="textWrapping"/>
        <w:t xml:space="preserve">My portfolio: https://sydoryk.com/portfolio</w:t>
        <w:br w:type="textWrapp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Unfortunately, one of our projects was stopped and postponed for an undefined amount of time. I was allowed to upload it as unlisted video separately from my showreel: </w:t>
      </w:r>
      <w:hyperlink r:id="rId7">
        <w:r w:rsidDel="00000000" w:rsidR="00000000" w:rsidRPr="00000000">
          <w:rPr>
            <w:rFonts w:ascii="Nunito" w:cs="Nunito" w:eastAsia="Nunito" w:hAnsi="Nunito"/>
            <w:color w:val="1155cc"/>
            <w:u w:val="single"/>
            <w:rtl w:val="0"/>
          </w:rPr>
          <w:t xml:space="preserve">LINK</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Fonts w:ascii="Nunito" w:cs="Nunito" w:eastAsia="Nunito" w:hAnsi="Nunito"/>
          <w:rtl w:val="0"/>
        </w:rPr>
        <w:br w:type="textWrapping"/>
        <w:t xml:space="preserve">I’m located in Krakow, not so far from Katowice, it would be possible for me to come to the studio once in a while, but most of my work would be remote.</w:t>
        <w:br w:type="textWrapping"/>
        <w:br w:type="textWrapping"/>
        <w:t xml:space="preserve">Polish - A1</w:t>
        <w:br w:type="textWrapping"/>
        <w:t xml:space="preserve">English - C1</w:t>
        <w:br w:type="textWrapping"/>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I hope you can see that my experience is a really good fit for Anshar and specifically the lighting position. I’m ready to take my skills to the next level with your team. I’m looking forward to having a call.</w:t>
        <w:br w:type="textWrapping"/>
        <w:br w:type="textWrapping"/>
        <w:t xml:space="preserve">Thanks,</w:t>
        <w:br w:type="textWrapping"/>
        <w:t xml:space="preserve">Oleh</w:t>
      </w:r>
    </w:p>
    <w:sectPr>
      <w:pgSz w:h="15840" w:w="12240" w:orient="portrait"/>
      <w:pgMar w:bottom="414" w:top="630" w:left="720" w:right="720" w:header="720" w:footer="34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efault" w:customStyle="1">
    <w:name w:val="Default"/>
    <w:rsid w:val="00D7551A"/>
    <w:pPr>
      <w:widowControl w:val="0"/>
      <w:autoSpaceDE w:val="0"/>
      <w:autoSpaceDN w:val="0"/>
      <w:adjustRightInd w:val="0"/>
    </w:pPr>
    <w:rPr>
      <w:rFonts w:ascii="Times New Roman" w:cs="Times New Roman" w:hAnsi="Times New Roman"/>
      <w:color w:val="000000"/>
    </w:rPr>
  </w:style>
  <w:style w:type="paragraph" w:styleId="ListParagraph">
    <w:name w:val="List Paragraph"/>
    <w:basedOn w:val="Normal"/>
    <w:uiPriority w:val="34"/>
    <w:qFormat w:val="1"/>
    <w:rsid w:val="006109F5"/>
    <w:pPr>
      <w:ind w:left="720"/>
      <w:contextualSpacing w:val="1"/>
    </w:pPr>
  </w:style>
  <w:style w:type="character" w:styleId="Hyperlink">
    <w:name w:val="Hyperlink"/>
    <w:basedOn w:val="DefaultParagraphFont"/>
    <w:uiPriority w:val="99"/>
    <w:unhideWhenUsed w:val="1"/>
    <w:rsid w:val="002078BD"/>
    <w:rPr>
      <w:color w:val="0000ff" w:themeColor="hyperlink"/>
      <w:u w:val="single"/>
    </w:rPr>
  </w:style>
  <w:style w:type="paragraph" w:styleId="Header">
    <w:name w:val="header"/>
    <w:basedOn w:val="Normal"/>
    <w:link w:val="HeaderChar"/>
    <w:uiPriority w:val="99"/>
    <w:unhideWhenUsed w:val="1"/>
    <w:rsid w:val="00A00A1D"/>
    <w:pPr>
      <w:tabs>
        <w:tab w:val="center" w:pos="4680"/>
        <w:tab w:val="right" w:pos="9360"/>
      </w:tabs>
    </w:pPr>
  </w:style>
  <w:style w:type="character" w:styleId="HeaderChar" w:customStyle="1">
    <w:name w:val="Header Char"/>
    <w:basedOn w:val="DefaultParagraphFont"/>
    <w:link w:val="Header"/>
    <w:uiPriority w:val="99"/>
    <w:rsid w:val="00A00A1D"/>
  </w:style>
  <w:style w:type="paragraph" w:styleId="Footer">
    <w:name w:val="footer"/>
    <w:basedOn w:val="Normal"/>
    <w:link w:val="FooterChar"/>
    <w:uiPriority w:val="99"/>
    <w:unhideWhenUsed w:val="1"/>
    <w:rsid w:val="00A00A1D"/>
    <w:pPr>
      <w:tabs>
        <w:tab w:val="center" w:pos="4680"/>
        <w:tab w:val="right" w:pos="9360"/>
      </w:tabs>
    </w:pPr>
  </w:style>
  <w:style w:type="character" w:styleId="FooterChar" w:customStyle="1">
    <w:name w:val="Footer Char"/>
    <w:basedOn w:val="DefaultParagraphFont"/>
    <w:link w:val="Footer"/>
    <w:uiPriority w:val="99"/>
    <w:rsid w:val="00A00A1D"/>
  </w:style>
  <w:style w:type="character" w:styleId="UnresolvedMention">
    <w:name w:val="Unresolved Mention"/>
    <w:basedOn w:val="DefaultParagraphFont"/>
    <w:uiPriority w:val="99"/>
    <w:rsid w:val="00A00A1D"/>
    <w:rPr>
      <w:color w:val="808080"/>
      <w:shd w:color="auto" w:fill="e6e6e6" w:val="clear"/>
    </w:rPr>
  </w:style>
  <w:style w:type="character" w:styleId="FollowedHyperlink">
    <w:name w:val="FollowedHyperlink"/>
    <w:basedOn w:val="DefaultParagraphFont"/>
    <w:uiPriority w:val="99"/>
    <w:semiHidden w:val="1"/>
    <w:unhideWhenUsed w:val="1"/>
    <w:rsid w:val="00921C57"/>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youtu.be/3gb4lI7_XR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zkGGkj+3tIMz2xMu86SfeRrSsA==">CgMxLjA4AHIhMUFSbmFNbmdqN2VseEtyWjVkNzBZOG9udWtKVU9RdU5C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2018-02-17T18:11:00Z</dcterms:created>
  <dc:creator>Colin McIntosh</dc:creator>
</cp:coreProperties>
</file>