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DAA88" w14:textId="3465C96E" w:rsidR="00142628" w:rsidRDefault="00142628">
      <w:pPr>
        <w:rPr>
          <w:lang w:val="en-US"/>
        </w:rPr>
      </w:pPr>
      <w:proofErr w:type="spellStart"/>
      <w:r w:rsidRPr="00142628">
        <w:rPr>
          <w:lang w:val="en-US"/>
        </w:rPr>
        <w:t>Eurobot</w:t>
      </w:r>
      <w:proofErr w:type="spellEnd"/>
      <w:r w:rsidRPr="00142628">
        <w:rPr>
          <w:lang w:val="en-US"/>
        </w:rPr>
        <w:t xml:space="preserve"> 2026- Electronic System Documentation for </w:t>
      </w:r>
      <w:r>
        <w:rPr>
          <w:lang w:val="en-US"/>
        </w:rPr>
        <w:t>Team Ardilla</w:t>
      </w:r>
    </w:p>
    <w:p w14:paraId="141EFF32" w14:textId="77777777" w:rsidR="00142628" w:rsidRDefault="00142628">
      <w:pPr>
        <w:rPr>
          <w:lang w:val="en-US"/>
        </w:rPr>
      </w:pPr>
      <w:r>
        <w:rPr>
          <w:lang w:val="en-US"/>
        </w:rPr>
        <w:t xml:space="preserve">Schematic References: </w:t>
      </w:r>
    </w:p>
    <w:p w14:paraId="44EE0457" w14:textId="50C441D9" w:rsidR="00142628" w:rsidRPr="00142628" w:rsidRDefault="00142628" w:rsidP="00142628">
      <w:pPr>
        <w:pStyle w:val="Prrafodelista"/>
        <w:numPr>
          <w:ilvl w:val="0"/>
          <w:numId w:val="1"/>
        </w:numPr>
        <w:rPr>
          <w:lang w:val="en-US"/>
        </w:rPr>
      </w:pPr>
      <w:proofErr w:type="spellStart"/>
      <w:r w:rsidRPr="00142628">
        <w:rPr>
          <w:lang w:val="en-US"/>
        </w:rPr>
        <w:t>Sensor_IO</w:t>
      </w:r>
      <w:proofErr w:type="spellEnd"/>
    </w:p>
    <w:p w14:paraId="623793C8" w14:textId="04D7304B" w:rsidR="00142628" w:rsidRPr="00142628" w:rsidRDefault="00142628" w:rsidP="00142628">
      <w:pPr>
        <w:pStyle w:val="Prrafodelista"/>
        <w:numPr>
          <w:ilvl w:val="0"/>
          <w:numId w:val="1"/>
        </w:numPr>
        <w:rPr>
          <w:lang w:val="en-US"/>
        </w:rPr>
      </w:pPr>
      <w:proofErr w:type="spellStart"/>
      <w:r w:rsidRPr="00142628">
        <w:rPr>
          <w:lang w:val="en-US"/>
        </w:rPr>
        <w:t>Power_and_Distribution</w:t>
      </w:r>
      <w:proofErr w:type="spellEnd"/>
    </w:p>
    <w:p w14:paraId="7CD97FA0" w14:textId="183B7F3B" w:rsidR="00142628" w:rsidRPr="00142628" w:rsidRDefault="00142628" w:rsidP="00142628">
      <w:pPr>
        <w:pStyle w:val="Prrafodelista"/>
        <w:numPr>
          <w:ilvl w:val="0"/>
          <w:numId w:val="1"/>
        </w:numPr>
        <w:rPr>
          <w:lang w:val="en-US"/>
        </w:rPr>
      </w:pPr>
      <w:proofErr w:type="spellStart"/>
      <w:r w:rsidRPr="00142628">
        <w:rPr>
          <w:lang w:val="en-US"/>
        </w:rPr>
        <w:t>Power_and_Motion</w:t>
      </w:r>
      <w:proofErr w:type="spellEnd"/>
    </w:p>
    <w:p w14:paraId="5CF7E746" w14:textId="63D38472" w:rsidR="00142628" w:rsidRDefault="00142628" w:rsidP="00142628">
      <w:pPr>
        <w:pStyle w:val="Ttulo1"/>
        <w:rPr>
          <w:lang w:val="en-US"/>
        </w:rPr>
      </w:pPr>
      <w:r>
        <w:rPr>
          <w:lang w:val="en-US"/>
        </w:rPr>
        <w:t>Overview of Electronic Architecture</w:t>
      </w:r>
    </w:p>
    <w:p w14:paraId="33AEEFF5" w14:textId="382AF1D4" w:rsidR="00142628" w:rsidRDefault="00142628" w:rsidP="00142628">
      <w:pPr>
        <w:rPr>
          <w:lang w:val="en-US"/>
        </w:rPr>
      </w:pPr>
      <w:r>
        <w:rPr>
          <w:lang w:val="en-US"/>
        </w:rPr>
        <w:t>The electronic system of the robot is organized into three main subsystems: sensor interfacing, power management and motion control. These subsystems are distributed across three schematics to ensure modularity, clarity and ease of debugging.</w:t>
      </w:r>
    </w:p>
    <w:p w14:paraId="373BD991" w14:textId="7C07AF1C" w:rsidR="00142628" w:rsidRDefault="004904FF" w:rsidP="00142628">
      <w:pPr>
        <w:rPr>
          <w:lang w:val="en-US"/>
        </w:rPr>
      </w:pPr>
      <w:r>
        <w:rPr>
          <w:lang w:val="en-US"/>
        </w:rPr>
        <w:t>The architecture follows a functional separation approach:</w:t>
      </w:r>
    </w:p>
    <w:p w14:paraId="1A9D813F" w14:textId="39D4776F" w:rsidR="004904FF" w:rsidRPr="00362B1E" w:rsidRDefault="004904FF" w:rsidP="00362B1E">
      <w:pPr>
        <w:pStyle w:val="Prrafodelista"/>
        <w:numPr>
          <w:ilvl w:val="0"/>
          <w:numId w:val="4"/>
        </w:numPr>
        <w:rPr>
          <w:lang w:val="en-US"/>
        </w:rPr>
      </w:pPr>
      <w:r w:rsidRPr="00362B1E">
        <w:rPr>
          <w:lang w:val="en-US"/>
        </w:rPr>
        <w:t xml:space="preserve">The </w:t>
      </w:r>
      <w:proofErr w:type="spellStart"/>
      <w:r w:rsidRPr="00362B1E">
        <w:rPr>
          <w:lang w:val="en-US"/>
        </w:rPr>
        <w:t>Sensor_IO</w:t>
      </w:r>
      <w:proofErr w:type="spellEnd"/>
      <w:r w:rsidRPr="00362B1E">
        <w:rPr>
          <w:lang w:val="en-US"/>
        </w:rPr>
        <w:t xml:space="preserve"> board manages acquisition and conditioning of sensor signals</w:t>
      </w:r>
      <w:r w:rsidR="00555886">
        <w:rPr>
          <w:lang w:val="en-US"/>
        </w:rPr>
        <w:t>,</w:t>
      </w:r>
      <w:r w:rsidR="00B77857">
        <w:rPr>
          <w:lang w:val="en-US"/>
        </w:rPr>
        <w:t xml:space="preserve"> </w:t>
      </w:r>
      <w:r w:rsidR="00555886" w:rsidRPr="00D65252">
        <w:rPr>
          <w:lang w:val="en-US"/>
        </w:rPr>
        <w:t>including I²C multiplexing and ADC conversion</w:t>
      </w:r>
      <w:r w:rsidR="00555886">
        <w:rPr>
          <w:lang w:val="en-US"/>
        </w:rPr>
        <w:t>.</w:t>
      </w:r>
    </w:p>
    <w:p w14:paraId="51B580E8" w14:textId="1B9AD2DF" w:rsidR="004904FF" w:rsidRPr="00362B1E" w:rsidRDefault="004904FF" w:rsidP="00362B1E">
      <w:pPr>
        <w:pStyle w:val="Prrafodelista"/>
        <w:numPr>
          <w:ilvl w:val="0"/>
          <w:numId w:val="4"/>
        </w:numPr>
        <w:rPr>
          <w:lang w:val="en-US"/>
        </w:rPr>
      </w:pPr>
      <w:r w:rsidRPr="00362B1E">
        <w:rPr>
          <w:lang w:val="en-US"/>
        </w:rPr>
        <w:t xml:space="preserve">The </w:t>
      </w:r>
      <w:proofErr w:type="spellStart"/>
      <w:r w:rsidRPr="00362B1E">
        <w:rPr>
          <w:lang w:val="en-US"/>
        </w:rPr>
        <w:t>Power_and_Distribution</w:t>
      </w:r>
      <w:proofErr w:type="spellEnd"/>
      <w:r w:rsidRPr="00362B1E">
        <w:rPr>
          <w:lang w:val="en-US"/>
        </w:rPr>
        <w:t xml:space="preserve"> board regulates and distributes electrical power to all subsystems</w:t>
      </w:r>
      <w:r w:rsidR="00555886" w:rsidRPr="00555886">
        <w:rPr>
          <w:lang w:val="en-US"/>
        </w:rPr>
        <w:t xml:space="preserve">, it receives the battery through connector </w:t>
      </w:r>
      <w:r w:rsidR="00555886" w:rsidRPr="00555886">
        <w:rPr>
          <w:b/>
          <w:bCs/>
          <w:lang w:val="en-US"/>
        </w:rPr>
        <w:t xml:space="preserve">J1 (XT60), </w:t>
      </w:r>
      <w:r w:rsidR="00555886" w:rsidRPr="00555886">
        <w:rPr>
          <w:lang w:val="en-US"/>
        </w:rPr>
        <w:t xml:space="preserve">protects it with fuse </w:t>
      </w:r>
      <w:r w:rsidR="00555886" w:rsidRPr="00555886">
        <w:rPr>
          <w:b/>
          <w:bCs/>
          <w:lang w:val="en-US"/>
        </w:rPr>
        <w:t>F1 (10 A)</w:t>
      </w:r>
      <w:r w:rsidR="00555886" w:rsidRPr="00555886">
        <w:rPr>
          <w:lang w:val="en-US"/>
        </w:rPr>
        <w:t xml:space="preserve"> and distributes filtered </w:t>
      </w:r>
      <w:r w:rsidR="00555886" w:rsidRPr="00555886">
        <w:rPr>
          <w:b/>
          <w:bCs/>
          <w:lang w:val="en-US"/>
        </w:rPr>
        <w:t>V12V</w:t>
      </w:r>
      <w:r w:rsidR="00555886" w:rsidRPr="00555886">
        <w:rPr>
          <w:lang w:val="en-US"/>
        </w:rPr>
        <w:t xml:space="preserve"> and </w:t>
      </w:r>
      <w:r w:rsidR="00555886" w:rsidRPr="00555886">
        <w:rPr>
          <w:b/>
          <w:bCs/>
          <w:lang w:val="en-US"/>
        </w:rPr>
        <w:t>V5V</w:t>
      </w:r>
      <w:r w:rsidR="00555886" w:rsidRPr="00555886">
        <w:rPr>
          <w:lang w:val="en-US"/>
        </w:rPr>
        <w:t xml:space="preserve"> rails to all subsystems</w:t>
      </w:r>
    </w:p>
    <w:p w14:paraId="79E6EF7F" w14:textId="319C3B0E" w:rsidR="004904FF" w:rsidRDefault="004904FF" w:rsidP="00362B1E">
      <w:pPr>
        <w:pStyle w:val="Prrafodelista"/>
        <w:numPr>
          <w:ilvl w:val="0"/>
          <w:numId w:val="4"/>
        </w:numPr>
        <w:rPr>
          <w:lang w:val="en-US"/>
        </w:rPr>
      </w:pPr>
      <w:r w:rsidRPr="00362B1E">
        <w:rPr>
          <w:lang w:val="en-US"/>
        </w:rPr>
        <w:t xml:space="preserve">The </w:t>
      </w:r>
      <w:proofErr w:type="spellStart"/>
      <w:r w:rsidRPr="00362B1E">
        <w:rPr>
          <w:lang w:val="en-US"/>
        </w:rPr>
        <w:t>Power_and_Motion</w:t>
      </w:r>
      <w:proofErr w:type="spellEnd"/>
      <w:r w:rsidRPr="00362B1E">
        <w:rPr>
          <w:lang w:val="en-US"/>
        </w:rPr>
        <w:t xml:space="preserve"> board handles actuator control, </w:t>
      </w:r>
      <w:r w:rsidR="00555886" w:rsidRPr="00D65252">
        <w:rPr>
          <w:lang w:val="en-US"/>
        </w:rPr>
        <w:t xml:space="preserve">via </w:t>
      </w:r>
      <w:r w:rsidR="00555886" w:rsidRPr="00555886">
        <w:rPr>
          <w:b/>
          <w:bCs/>
          <w:lang w:val="en-US"/>
        </w:rPr>
        <w:t>two</w:t>
      </w:r>
      <w:r w:rsidR="00555886" w:rsidRPr="00D65252">
        <w:rPr>
          <w:lang w:val="en-US"/>
        </w:rPr>
        <w:t xml:space="preserve"> </w:t>
      </w:r>
      <w:r w:rsidR="00555886" w:rsidRPr="00555886">
        <w:rPr>
          <w:b/>
          <w:bCs/>
          <w:lang w:val="en-US"/>
        </w:rPr>
        <w:t>TB6612FNG</w:t>
      </w:r>
      <w:r w:rsidR="00555886" w:rsidRPr="00D65252">
        <w:rPr>
          <w:lang w:val="en-US"/>
        </w:rPr>
        <w:t xml:space="preserve"> dual H</w:t>
      </w:r>
      <w:r w:rsidR="00555886" w:rsidRPr="00D65252">
        <w:rPr>
          <w:lang w:val="en-US"/>
        </w:rPr>
        <w:noBreakHyphen/>
      </w:r>
      <w:r w:rsidR="00555886" w:rsidRPr="00555886">
        <w:rPr>
          <w:lang w:val="en-US"/>
        </w:rPr>
        <w:t xml:space="preserve">bridge drivers </w:t>
      </w:r>
      <w:r w:rsidR="00555886" w:rsidRPr="00555886">
        <w:rPr>
          <w:b/>
          <w:bCs/>
          <w:lang w:val="en-US"/>
        </w:rPr>
        <w:t>(U1, U2)</w:t>
      </w:r>
      <w:r w:rsidR="00555886" w:rsidRPr="00555886">
        <w:rPr>
          <w:lang w:val="en-US"/>
        </w:rPr>
        <w:t xml:space="preserve"> and monitors current with </w:t>
      </w:r>
      <w:r w:rsidR="00555886" w:rsidRPr="00555886">
        <w:rPr>
          <w:b/>
          <w:bCs/>
          <w:lang w:val="en-US"/>
        </w:rPr>
        <w:t>INA219AXD (U3)</w:t>
      </w:r>
    </w:p>
    <w:p w14:paraId="13DBA42F" w14:textId="5065970B" w:rsidR="00362B1E" w:rsidRDefault="00C61FEC" w:rsidP="00362B1E">
      <w:pPr>
        <w:rPr>
          <w:lang w:val="en-US"/>
        </w:rPr>
      </w:pPr>
      <w:r>
        <w:rPr>
          <w:lang w:val="en-US"/>
        </w:rPr>
        <w:t>This modular design improves reliability, simplifies integration</w:t>
      </w:r>
      <w:r w:rsidR="00785AD8">
        <w:rPr>
          <w:lang w:val="en-US"/>
        </w:rPr>
        <w:t xml:space="preserve"> and allows independent development and testing of each subsystem.</w:t>
      </w:r>
    </w:p>
    <w:p w14:paraId="5F1C5A54" w14:textId="4E37FF81" w:rsidR="00785AD8" w:rsidRDefault="00785AD8" w:rsidP="00785AD8">
      <w:pPr>
        <w:pStyle w:val="Ttulo1"/>
        <w:rPr>
          <w:lang w:val="en-US"/>
        </w:rPr>
      </w:pPr>
      <w:r>
        <w:rPr>
          <w:lang w:val="en-US"/>
        </w:rPr>
        <w:t>Power Supply and Distribution Subsystem</w:t>
      </w:r>
    </w:p>
    <w:p w14:paraId="425EF01A" w14:textId="587E034B" w:rsidR="00785AD8" w:rsidRDefault="00785AD8" w:rsidP="00270560">
      <w:pPr>
        <w:pStyle w:val="Ttulo2"/>
        <w:rPr>
          <w:lang w:val="en-US"/>
        </w:rPr>
      </w:pPr>
      <w:r w:rsidRPr="00270560">
        <w:t>Power</w:t>
      </w:r>
      <w:r>
        <w:rPr>
          <w:lang w:val="en-US"/>
        </w:rPr>
        <w:t xml:space="preserve"> Input and Protection</w:t>
      </w:r>
    </w:p>
    <w:p w14:paraId="01F89737" w14:textId="26F6A183" w:rsidR="00555886" w:rsidRPr="00D65252" w:rsidRDefault="00555886" w:rsidP="00555886">
      <w:pPr>
        <w:rPr>
          <w:lang w:val="en-US"/>
        </w:rPr>
      </w:pPr>
      <w:r w:rsidRPr="00D65252">
        <w:rPr>
          <w:lang w:val="en-US"/>
        </w:rPr>
        <w:t xml:space="preserve">The system is powered from the main robot battery connected to </w:t>
      </w:r>
      <w:r w:rsidRPr="00D65252">
        <w:rPr>
          <w:b/>
          <w:bCs/>
          <w:lang w:val="en-US"/>
        </w:rPr>
        <w:t>J1 – XT60</w:t>
      </w:r>
      <w:r w:rsidRPr="00D65252">
        <w:rPr>
          <w:lang w:val="en-US"/>
        </w:rPr>
        <w:t xml:space="preserve">, which is dimensioned for high current and secure mechanical locking. </w:t>
      </w:r>
      <w:r w:rsidRPr="00D65252">
        <w:rPr>
          <w:lang w:val="en-US"/>
        </w:rPr>
        <w:br/>
        <w:t xml:space="preserve">Downstream of the connector, fuse </w:t>
      </w:r>
      <w:r w:rsidRPr="00D65252">
        <w:rPr>
          <w:b/>
          <w:bCs/>
          <w:lang w:val="en-US"/>
        </w:rPr>
        <w:t>F1 (10 A)</w:t>
      </w:r>
      <w:r w:rsidRPr="00D65252">
        <w:rPr>
          <w:lang w:val="en-US"/>
        </w:rPr>
        <w:t xml:space="preserve"> on the </w:t>
      </w:r>
      <w:r w:rsidRPr="00D65252">
        <w:rPr>
          <w:b/>
          <w:bCs/>
          <w:lang w:val="en-US"/>
        </w:rPr>
        <w:t>V12V</w:t>
      </w:r>
      <w:r w:rsidRPr="00D65252">
        <w:rPr>
          <w:lang w:val="en-US"/>
        </w:rPr>
        <w:t xml:space="preserve"> line provides over</w:t>
      </w:r>
      <w:r w:rsidRPr="00D65252">
        <w:rPr>
          <w:lang w:val="en-US"/>
        </w:rPr>
        <w:noBreakHyphen/>
        <w:t>current protection against short circuits and excessive load, in accordance with competition robustness requirements.</w:t>
      </w:r>
    </w:p>
    <w:p w14:paraId="38CDC437" w14:textId="58420BB7" w:rsidR="00555886" w:rsidRPr="00D65252" w:rsidRDefault="00555886" w:rsidP="00555886">
      <w:pPr>
        <w:rPr>
          <w:lang w:val="en-US"/>
        </w:rPr>
      </w:pPr>
      <w:r w:rsidRPr="00D65252">
        <w:rPr>
          <w:lang w:val="en-US"/>
        </w:rPr>
        <w:t xml:space="preserve">A rocker switch </w:t>
      </w:r>
      <w:r w:rsidRPr="00D65252">
        <w:rPr>
          <w:b/>
          <w:bCs/>
          <w:lang w:val="en-US"/>
        </w:rPr>
        <w:t>SW1 – Inter à bascule 10 A / 12 V</w:t>
      </w:r>
      <w:r w:rsidRPr="00D65252">
        <w:rPr>
          <w:lang w:val="en-US"/>
        </w:rPr>
        <w:t xml:space="preserve"> is placed in series with the fused line to act as the main power switch, allowing safe power</w:t>
      </w:r>
      <w:r w:rsidRPr="00D65252">
        <w:rPr>
          <w:lang w:val="en-US"/>
        </w:rPr>
        <w:noBreakHyphen/>
        <w:t>up, shutdown and emergency cut</w:t>
      </w:r>
      <w:r w:rsidRPr="00D65252">
        <w:rPr>
          <w:lang w:val="en-US"/>
        </w:rPr>
        <w:noBreakHyphen/>
        <w:t xml:space="preserve">off. </w:t>
      </w:r>
      <w:r w:rsidRPr="00D65252">
        <w:rPr>
          <w:lang w:val="en-US"/>
        </w:rPr>
        <w:br/>
      </w:r>
      <w:r w:rsidRPr="00D65252">
        <w:rPr>
          <w:lang w:val="en-US"/>
        </w:rPr>
        <w:lastRenderedPageBreak/>
        <w:t xml:space="preserve">Test point </w:t>
      </w:r>
      <w:r w:rsidRPr="00D65252">
        <w:rPr>
          <w:b/>
          <w:bCs/>
          <w:lang w:val="en-US"/>
        </w:rPr>
        <w:t>TP1 – V12V</w:t>
      </w:r>
      <w:r w:rsidRPr="00D65252">
        <w:rPr>
          <w:lang w:val="en-US"/>
        </w:rPr>
        <w:t xml:space="preserve"> gives direct access to the protected 12 V rail for debugging and measurement.</w:t>
      </w:r>
    </w:p>
    <w:p w14:paraId="48ED4467" w14:textId="0F9CD474" w:rsidR="00555886" w:rsidRPr="00D65252" w:rsidRDefault="00555886" w:rsidP="00555886">
      <w:pPr>
        <w:rPr>
          <w:lang w:val="en-US"/>
        </w:rPr>
      </w:pPr>
      <w:r w:rsidRPr="00D65252">
        <w:rPr>
          <w:lang w:val="en-US"/>
        </w:rPr>
        <w:t xml:space="preserve">Bulk capacitor </w:t>
      </w:r>
      <w:r w:rsidRPr="00D65252">
        <w:rPr>
          <w:b/>
          <w:bCs/>
          <w:lang w:val="en-US"/>
        </w:rPr>
        <w:t>C1 (220 µF / 25 V)</w:t>
      </w:r>
      <w:r w:rsidRPr="00D65252">
        <w:rPr>
          <w:lang w:val="en-US"/>
        </w:rPr>
        <w:t xml:space="preserve"> is connected across </w:t>
      </w:r>
      <w:r w:rsidRPr="00D65252">
        <w:rPr>
          <w:b/>
          <w:bCs/>
          <w:lang w:val="en-US"/>
        </w:rPr>
        <w:t>V12V</w:t>
      </w:r>
      <w:r w:rsidRPr="00D65252">
        <w:rPr>
          <w:lang w:val="en-US"/>
        </w:rPr>
        <w:t xml:space="preserve"> and </w:t>
      </w:r>
      <w:r w:rsidRPr="00D65252">
        <w:rPr>
          <w:b/>
          <w:bCs/>
          <w:lang w:val="en-US"/>
        </w:rPr>
        <w:t>GND</w:t>
      </w:r>
      <w:r w:rsidRPr="00D65252">
        <w:rPr>
          <w:lang w:val="en-US"/>
        </w:rPr>
        <w:t xml:space="preserve"> to smooth input voltage fluctuations and reduce the effect of sudden current transients from the motion subsystem.</w:t>
      </w:r>
      <w:r w:rsidR="00B77857" w:rsidRPr="00D65252">
        <w:rPr>
          <w:lang w:val="en-US"/>
        </w:rPr>
        <w:t xml:space="preserve"> </w:t>
      </w:r>
      <w:r w:rsidRPr="00D65252">
        <w:rPr>
          <w:lang w:val="en-US"/>
        </w:rPr>
        <w:br/>
        <w:t xml:space="preserve">Ground reference is made accessible through </w:t>
      </w:r>
      <w:r w:rsidRPr="00D65252">
        <w:rPr>
          <w:b/>
          <w:bCs/>
          <w:lang w:val="en-US"/>
        </w:rPr>
        <w:t>TP3 – GND</w:t>
      </w:r>
      <w:r w:rsidRPr="00D65252">
        <w:rPr>
          <w:lang w:val="en-US"/>
        </w:rPr>
        <w:t xml:space="preserve">, simplifying probing across the system. </w:t>
      </w:r>
    </w:p>
    <w:p w14:paraId="57513D6A" w14:textId="0CD5F87B" w:rsidR="00270560" w:rsidRDefault="00270560" w:rsidP="00270560">
      <w:pPr>
        <w:pStyle w:val="Ttulo2"/>
        <w:rPr>
          <w:lang w:val="en-US"/>
        </w:rPr>
      </w:pPr>
      <w:r>
        <w:rPr>
          <w:lang w:val="en-US"/>
        </w:rPr>
        <w:t>Voltage Regulation</w:t>
      </w:r>
    </w:p>
    <w:p w14:paraId="28358C30" w14:textId="221E9C59" w:rsidR="00270560" w:rsidRDefault="00555886" w:rsidP="00270560">
      <w:pPr>
        <w:rPr>
          <w:lang w:val="en-US"/>
        </w:rPr>
      </w:pPr>
      <w:r w:rsidRPr="00D65252">
        <w:rPr>
          <w:lang w:val="en-US"/>
        </w:rPr>
        <w:t xml:space="preserve">The </w:t>
      </w:r>
      <w:proofErr w:type="spellStart"/>
      <w:r w:rsidRPr="00D65252">
        <w:rPr>
          <w:b/>
          <w:bCs/>
          <w:lang w:val="en-US"/>
        </w:rPr>
        <w:t>Power_and_Distribution</w:t>
      </w:r>
      <w:proofErr w:type="spellEnd"/>
      <w:r w:rsidRPr="00D65252">
        <w:rPr>
          <w:lang w:val="en-US"/>
        </w:rPr>
        <w:t xml:space="preserve"> board defines and labels the main power nets: </w:t>
      </w:r>
      <w:r w:rsidRPr="00D65252">
        <w:rPr>
          <w:b/>
          <w:bCs/>
          <w:lang w:val="en-US"/>
        </w:rPr>
        <w:t>VBATT</w:t>
      </w:r>
      <w:r w:rsidRPr="00D65252">
        <w:rPr>
          <w:lang w:val="en-US"/>
        </w:rPr>
        <w:t xml:space="preserve">, </w:t>
      </w:r>
      <w:r w:rsidRPr="00D65252">
        <w:rPr>
          <w:b/>
          <w:bCs/>
          <w:lang w:val="en-US"/>
        </w:rPr>
        <w:t>V12V</w:t>
      </w:r>
      <w:r w:rsidRPr="00D65252">
        <w:rPr>
          <w:lang w:val="en-US"/>
        </w:rPr>
        <w:t xml:space="preserve"> and </w:t>
      </w:r>
      <w:r w:rsidRPr="00D65252">
        <w:rPr>
          <w:b/>
          <w:bCs/>
          <w:lang w:val="en-US"/>
        </w:rPr>
        <w:t>V5V</w:t>
      </w:r>
      <w:r w:rsidRPr="00D65252">
        <w:rPr>
          <w:lang w:val="en-US"/>
        </w:rPr>
        <w:t xml:space="preserve">, using </w:t>
      </w:r>
      <w:proofErr w:type="spellStart"/>
      <w:r w:rsidRPr="00D65252">
        <w:rPr>
          <w:lang w:val="en-US"/>
        </w:rPr>
        <w:t>KiCad</w:t>
      </w:r>
      <w:proofErr w:type="spellEnd"/>
      <w:r w:rsidRPr="00D65252">
        <w:rPr>
          <w:lang w:val="en-US"/>
        </w:rPr>
        <w:t xml:space="preserve"> PWR_FLAG symbols to explicitly mark intended power sources</w:t>
      </w:r>
      <w:r>
        <w:rPr>
          <w:lang w:val="en-US"/>
        </w:rPr>
        <w:t xml:space="preserve">.  </w:t>
      </w:r>
      <w:r w:rsidR="00270560">
        <w:rPr>
          <w:lang w:val="en-US"/>
        </w:rPr>
        <w:t>Voltage regulation circui</w:t>
      </w:r>
      <w:r w:rsidR="00B77857">
        <w:rPr>
          <w:lang w:val="en-US"/>
        </w:rPr>
        <w:t>t</w:t>
      </w:r>
      <w:r w:rsidR="00270560">
        <w:rPr>
          <w:lang w:val="en-US"/>
        </w:rPr>
        <w:t>s are implemented to provide stable voltage rails required by the system</w:t>
      </w:r>
      <w:r>
        <w:rPr>
          <w:lang w:val="en-US"/>
        </w:rPr>
        <w:t xml:space="preserve">. </w:t>
      </w:r>
      <w:r w:rsidR="00270560">
        <w:rPr>
          <w:lang w:val="en-US"/>
        </w:rPr>
        <w:t xml:space="preserve">These regulated supplies are used by: </w:t>
      </w:r>
    </w:p>
    <w:p w14:paraId="2E6D9B66" w14:textId="695DE151" w:rsidR="00270560" w:rsidRPr="00270560" w:rsidRDefault="00270560" w:rsidP="00270560">
      <w:pPr>
        <w:pStyle w:val="Prrafodelista"/>
        <w:numPr>
          <w:ilvl w:val="0"/>
          <w:numId w:val="6"/>
        </w:numPr>
        <w:rPr>
          <w:lang w:val="en-US"/>
        </w:rPr>
      </w:pPr>
      <w:r w:rsidRPr="00270560">
        <w:rPr>
          <w:lang w:val="en-US"/>
        </w:rPr>
        <w:t>Control electronics</w:t>
      </w:r>
    </w:p>
    <w:p w14:paraId="14A4F0AF" w14:textId="51A554D0" w:rsidR="00270560" w:rsidRPr="00270560" w:rsidRDefault="00270560" w:rsidP="00270560">
      <w:pPr>
        <w:pStyle w:val="Prrafodelista"/>
        <w:numPr>
          <w:ilvl w:val="0"/>
          <w:numId w:val="6"/>
        </w:numPr>
        <w:rPr>
          <w:lang w:val="en-US"/>
        </w:rPr>
      </w:pPr>
      <w:r w:rsidRPr="00270560">
        <w:rPr>
          <w:lang w:val="en-US"/>
        </w:rPr>
        <w:t>Sensor interfaces</w:t>
      </w:r>
    </w:p>
    <w:p w14:paraId="59EA17BC" w14:textId="66C54B3E" w:rsidR="00270560" w:rsidRDefault="00270560" w:rsidP="00270560">
      <w:pPr>
        <w:pStyle w:val="Prrafodelista"/>
        <w:numPr>
          <w:ilvl w:val="0"/>
          <w:numId w:val="6"/>
        </w:numPr>
        <w:rPr>
          <w:lang w:val="en-US"/>
        </w:rPr>
      </w:pPr>
      <w:r w:rsidRPr="00270560">
        <w:rPr>
          <w:lang w:val="en-US"/>
        </w:rPr>
        <w:t>Logic components</w:t>
      </w:r>
    </w:p>
    <w:p w14:paraId="0B7EE3F4" w14:textId="1A960811" w:rsidR="00270560" w:rsidRDefault="00270560" w:rsidP="00270560">
      <w:pPr>
        <w:ind w:left="360"/>
        <w:rPr>
          <w:lang w:val="en-US"/>
        </w:rPr>
      </w:pPr>
      <w:r>
        <w:rPr>
          <w:lang w:val="en-US"/>
        </w:rPr>
        <w:t>Decoupling capacitors</w:t>
      </w:r>
      <w:r w:rsidR="00555886">
        <w:rPr>
          <w:lang w:val="en-US"/>
        </w:rPr>
        <w:t xml:space="preserve"> </w:t>
      </w:r>
      <w:r w:rsidR="00555886" w:rsidRPr="00D65252">
        <w:rPr>
          <w:lang w:val="en-US"/>
        </w:rPr>
        <w:t xml:space="preserve">(for example, </w:t>
      </w:r>
      <w:r w:rsidR="00555886" w:rsidRPr="00D65252">
        <w:rPr>
          <w:b/>
          <w:bCs/>
          <w:lang w:val="en-US"/>
        </w:rPr>
        <w:t>U4 – LD1117V33</w:t>
      </w:r>
      <w:r w:rsidR="00555886">
        <w:rPr>
          <w:b/>
          <w:bCs/>
          <w:lang w:val="en-US"/>
        </w:rPr>
        <w:t>)</w:t>
      </w:r>
      <w:r>
        <w:rPr>
          <w:lang w:val="en-US"/>
        </w:rPr>
        <w:t xml:space="preserve"> are placed near power outputs to reduce high-frequency noise and stabilize voltage during dynamic load changes.</w:t>
      </w:r>
    </w:p>
    <w:p w14:paraId="68BBFC80" w14:textId="45FB654D" w:rsidR="00270560" w:rsidRDefault="00E02675" w:rsidP="00E02675">
      <w:pPr>
        <w:pStyle w:val="Ttulo2"/>
        <w:rPr>
          <w:lang w:val="en-US"/>
        </w:rPr>
      </w:pPr>
      <w:r>
        <w:rPr>
          <w:lang w:val="en-US"/>
        </w:rPr>
        <w:t>Power Distribution</w:t>
      </w:r>
    </w:p>
    <w:p w14:paraId="4D41B40F" w14:textId="77777777" w:rsidR="00555886" w:rsidRDefault="00E02675" w:rsidP="00E02675">
      <w:pPr>
        <w:rPr>
          <w:lang w:val="en-US"/>
        </w:rPr>
      </w:pPr>
      <w:r>
        <w:rPr>
          <w:lang w:val="en-US"/>
        </w:rPr>
        <w:t xml:space="preserve">The regulated voltage rails are distributed across the robot </w:t>
      </w:r>
      <w:r w:rsidR="00555886" w:rsidRPr="00D65252">
        <w:rPr>
          <w:lang w:val="en-US"/>
        </w:rPr>
        <w:t xml:space="preserve">clearly labeled nets and multiple screw terminal connectors: </w:t>
      </w:r>
      <w:r w:rsidR="00555886" w:rsidRPr="00D65252">
        <w:rPr>
          <w:b/>
          <w:bCs/>
          <w:lang w:val="en-US"/>
        </w:rPr>
        <w:t xml:space="preserve">J2, J3, J4, J5, J6, J7 – </w:t>
      </w:r>
      <w:proofErr w:type="spellStart"/>
      <w:r w:rsidR="00555886" w:rsidRPr="00D65252">
        <w:rPr>
          <w:b/>
          <w:bCs/>
          <w:lang w:val="en-US"/>
        </w:rPr>
        <w:t>Bornier</w:t>
      </w:r>
      <w:proofErr w:type="spellEnd"/>
      <w:r w:rsidR="00555886" w:rsidRPr="00D65252">
        <w:rPr>
          <w:b/>
          <w:bCs/>
          <w:lang w:val="en-US"/>
        </w:rPr>
        <w:t xml:space="preserve"> 2</w:t>
      </w:r>
      <w:r w:rsidR="00555886" w:rsidRPr="00D65252">
        <w:rPr>
          <w:b/>
          <w:bCs/>
          <w:lang w:val="en-US"/>
        </w:rPr>
        <w:noBreakHyphen/>
        <w:t>pin 5.08 mm</w:t>
      </w:r>
      <w:r w:rsidR="00555886" w:rsidRPr="00D65252">
        <w:rPr>
          <w:lang w:val="en-US"/>
        </w:rPr>
        <w:t xml:space="preserve"> (or optional 2</w:t>
      </w:r>
      <w:r w:rsidR="00555886" w:rsidRPr="00D65252">
        <w:rPr>
          <w:lang w:val="en-US"/>
        </w:rPr>
        <w:noBreakHyphen/>
        <w:t xml:space="preserve">pin 2.54 mm </w:t>
      </w:r>
      <w:proofErr w:type="gramStart"/>
      <w:r w:rsidR="00555886" w:rsidRPr="00D65252">
        <w:rPr>
          <w:lang w:val="en-US"/>
        </w:rPr>
        <w:t>headers</w:t>
      </w:r>
      <w:r w:rsidR="00555886">
        <w:rPr>
          <w:lang w:val="en-US"/>
        </w:rPr>
        <w:t xml:space="preserve"> )</w:t>
      </w:r>
      <w:proofErr w:type="gramEnd"/>
      <w:r w:rsidR="00555886">
        <w:rPr>
          <w:lang w:val="en-US"/>
        </w:rPr>
        <w:t xml:space="preserve"> T</w:t>
      </w:r>
      <w:r w:rsidR="00555886" w:rsidRPr="00D65252">
        <w:rPr>
          <w:lang w:val="en-US"/>
        </w:rPr>
        <w:t xml:space="preserve">hese connectors fan out the </w:t>
      </w:r>
      <w:r w:rsidR="00555886" w:rsidRPr="00D65252">
        <w:rPr>
          <w:b/>
          <w:bCs/>
          <w:lang w:val="en-US"/>
        </w:rPr>
        <w:t>V12V</w:t>
      </w:r>
      <w:r w:rsidR="00555886" w:rsidRPr="00D65252">
        <w:rPr>
          <w:lang w:val="en-US"/>
        </w:rPr>
        <w:t xml:space="preserve"> and </w:t>
      </w:r>
      <w:r w:rsidR="00555886" w:rsidRPr="00D65252">
        <w:rPr>
          <w:b/>
          <w:bCs/>
          <w:lang w:val="en-US"/>
        </w:rPr>
        <w:t>V5V</w:t>
      </w:r>
      <w:r w:rsidR="00555886" w:rsidRPr="00D65252">
        <w:rPr>
          <w:lang w:val="en-US"/>
        </w:rPr>
        <w:t xml:space="preserve"> rails to the </w:t>
      </w:r>
      <w:proofErr w:type="spellStart"/>
      <w:r w:rsidR="00555886" w:rsidRPr="00D65252">
        <w:rPr>
          <w:lang w:val="en-US"/>
        </w:rPr>
        <w:t>Power_and_Motion</w:t>
      </w:r>
      <w:proofErr w:type="spellEnd"/>
      <w:r w:rsidR="00555886" w:rsidRPr="00D65252">
        <w:rPr>
          <w:lang w:val="en-US"/>
        </w:rPr>
        <w:t xml:space="preserve"> board</w:t>
      </w:r>
      <w:r w:rsidR="00555886">
        <w:rPr>
          <w:lang w:val="en-US"/>
        </w:rPr>
        <w:t xml:space="preserve"> and</w:t>
      </w:r>
      <w:r w:rsidR="00555886" w:rsidRPr="00D65252">
        <w:rPr>
          <w:lang w:val="en-US"/>
        </w:rPr>
        <w:t xml:space="preserve"> </w:t>
      </w:r>
      <w:proofErr w:type="spellStart"/>
      <w:r w:rsidR="00555886" w:rsidRPr="00D65252">
        <w:rPr>
          <w:lang w:val="en-US"/>
        </w:rPr>
        <w:t>Sensor_IO</w:t>
      </w:r>
      <w:proofErr w:type="spellEnd"/>
      <w:r w:rsidR="00555886" w:rsidRPr="00D65252">
        <w:rPr>
          <w:lang w:val="en-US"/>
        </w:rPr>
        <w:t xml:space="preserve"> board</w:t>
      </w:r>
      <w:r w:rsidR="00555886">
        <w:rPr>
          <w:lang w:val="en-US"/>
        </w:rPr>
        <w:t xml:space="preserve">. </w:t>
      </w:r>
    </w:p>
    <w:p w14:paraId="3FCD6E03" w14:textId="77777777" w:rsidR="00555886" w:rsidRDefault="00555886" w:rsidP="00E02675">
      <w:pPr>
        <w:rPr>
          <w:lang w:val="en-US"/>
        </w:rPr>
      </w:pPr>
      <w:r w:rsidRPr="00D65252">
        <w:rPr>
          <w:lang w:val="en-US"/>
        </w:rPr>
        <w:t xml:space="preserve">Test point </w:t>
      </w:r>
      <w:r w:rsidRPr="00D65252">
        <w:rPr>
          <w:b/>
          <w:bCs/>
          <w:lang w:val="en-US"/>
        </w:rPr>
        <w:t>TP2 – V5V</w:t>
      </w:r>
      <w:r w:rsidRPr="00D65252">
        <w:rPr>
          <w:lang w:val="en-US"/>
        </w:rPr>
        <w:t xml:space="preserve"> provides a convenient measurement point for the 5 V distribution rail, enabling quick verification during assembly and debugging</w:t>
      </w:r>
      <w:r>
        <w:rPr>
          <w:lang w:val="en-US"/>
        </w:rPr>
        <w:t xml:space="preserve"> </w:t>
      </w:r>
    </w:p>
    <w:p w14:paraId="76B637DD" w14:textId="3D558720" w:rsidR="00E02675" w:rsidRDefault="00E02675" w:rsidP="00E02675">
      <w:pPr>
        <w:rPr>
          <w:lang w:val="en-US"/>
        </w:rPr>
      </w:pPr>
      <w:r>
        <w:rPr>
          <w:lang w:val="en-US"/>
        </w:rPr>
        <w:t>This ensures clean and organized routing of power and reliable supply to all subsystems</w:t>
      </w:r>
      <w:r w:rsidR="00D37938">
        <w:rPr>
          <w:lang w:val="en-US"/>
        </w:rPr>
        <w:t>, as well as keeping wiring organized and simplifying isolation of subsystems</w:t>
      </w:r>
    </w:p>
    <w:p w14:paraId="10C4F748" w14:textId="0E0B80D7" w:rsidR="00E02675" w:rsidRDefault="00E02675" w:rsidP="00E02675">
      <w:pPr>
        <w:pStyle w:val="Ttulo1"/>
        <w:rPr>
          <w:lang w:val="en-US"/>
        </w:rPr>
      </w:pPr>
      <w:r>
        <w:rPr>
          <w:lang w:val="en-US"/>
        </w:rPr>
        <w:t>Sensor Interface Subsystem</w:t>
      </w:r>
    </w:p>
    <w:p w14:paraId="679866E7" w14:textId="5EE56717" w:rsidR="002E3914" w:rsidRDefault="002E3914" w:rsidP="002E3914">
      <w:pPr>
        <w:pStyle w:val="Ttulo2"/>
        <w:rPr>
          <w:lang w:val="en-US"/>
        </w:rPr>
      </w:pPr>
      <w:r>
        <w:rPr>
          <w:lang w:val="en-US"/>
        </w:rPr>
        <w:t>Sensor Connectivity</w:t>
      </w:r>
    </w:p>
    <w:p w14:paraId="71AFD702" w14:textId="5B3445C4" w:rsidR="002E3914" w:rsidRDefault="00B77857" w:rsidP="00E02675">
      <w:pPr>
        <w:rPr>
          <w:b/>
          <w:bCs/>
          <w:lang w:val="en-US"/>
        </w:rPr>
      </w:pPr>
      <w:r w:rsidRPr="00D65252">
        <w:rPr>
          <w:lang w:val="en-US"/>
        </w:rPr>
        <w:t xml:space="preserve">The </w:t>
      </w:r>
      <w:proofErr w:type="spellStart"/>
      <w:r w:rsidRPr="00D65252">
        <w:rPr>
          <w:b/>
          <w:bCs/>
          <w:lang w:val="en-US"/>
        </w:rPr>
        <w:t>Sensor_IO</w:t>
      </w:r>
      <w:proofErr w:type="spellEnd"/>
      <w:r w:rsidRPr="00D65252">
        <w:rPr>
          <w:lang w:val="en-US"/>
        </w:rPr>
        <w:t xml:space="preserve"> board standardizes sensor connections by exposing dedicated headers for each sensor, typically providing </w:t>
      </w:r>
      <w:r w:rsidRPr="00D65252">
        <w:rPr>
          <w:b/>
          <w:bCs/>
          <w:lang w:val="en-US"/>
        </w:rPr>
        <w:t>VCC3V3 or VCC5V</w:t>
      </w:r>
      <w:r w:rsidRPr="00D65252">
        <w:rPr>
          <w:lang w:val="en-US"/>
        </w:rPr>
        <w:t xml:space="preserve">, </w:t>
      </w:r>
      <w:r w:rsidRPr="00D65252">
        <w:rPr>
          <w:b/>
          <w:bCs/>
          <w:lang w:val="en-US"/>
        </w:rPr>
        <w:t>GND</w:t>
      </w:r>
      <w:r w:rsidRPr="00D65252">
        <w:rPr>
          <w:lang w:val="en-US"/>
        </w:rPr>
        <w:t xml:space="preserve"> and one or more signal lines (analog or digital).</w:t>
      </w:r>
      <w:r w:rsidRPr="00B77857">
        <w:rPr>
          <w:lang w:val="en-US"/>
        </w:rPr>
        <w:t xml:space="preserve"> </w:t>
      </w:r>
      <w:r w:rsidRPr="00D65252">
        <w:rPr>
          <w:lang w:val="en-US"/>
        </w:rPr>
        <w:t xml:space="preserve">Examples include the ultrasonic sensor </w:t>
      </w:r>
      <w:r w:rsidRPr="00D65252">
        <w:rPr>
          <w:lang w:val="en-US"/>
        </w:rPr>
        <w:lastRenderedPageBreak/>
        <w:t xml:space="preserve">connectors </w:t>
      </w:r>
      <w:r w:rsidRPr="00D65252">
        <w:rPr>
          <w:b/>
          <w:bCs/>
          <w:lang w:val="en-US"/>
        </w:rPr>
        <w:t>J1 / J2</w:t>
      </w:r>
      <w:r w:rsidRPr="00D65252">
        <w:rPr>
          <w:lang w:val="en-US"/>
        </w:rPr>
        <w:t xml:space="preserve"> (TRIG/ECHO and power) and generic sensor headers </w:t>
      </w:r>
      <w:r w:rsidRPr="00D65252">
        <w:rPr>
          <w:b/>
          <w:bCs/>
          <w:lang w:val="en-US"/>
        </w:rPr>
        <w:t>J3</w:t>
      </w:r>
      <w:r w:rsidRPr="00D65252">
        <w:rPr>
          <w:lang w:val="en-US"/>
        </w:rPr>
        <w:t xml:space="preserve">, </w:t>
      </w:r>
      <w:r w:rsidRPr="00D65252">
        <w:rPr>
          <w:b/>
          <w:bCs/>
          <w:lang w:val="en-US"/>
        </w:rPr>
        <w:t>J10</w:t>
      </w:r>
      <w:r w:rsidRPr="00D65252">
        <w:rPr>
          <w:lang w:val="en-US"/>
        </w:rPr>
        <w:t xml:space="preserve">, </w:t>
      </w:r>
      <w:r w:rsidRPr="00D65252">
        <w:rPr>
          <w:b/>
          <w:bCs/>
          <w:lang w:val="en-US"/>
        </w:rPr>
        <w:t>J11</w:t>
      </w:r>
      <w:r w:rsidRPr="00D65252">
        <w:rPr>
          <w:lang w:val="en-US"/>
        </w:rPr>
        <w:t xml:space="preserve"> for free signal lines (</w:t>
      </w:r>
      <w:r w:rsidRPr="00D65252">
        <w:rPr>
          <w:b/>
          <w:bCs/>
          <w:lang w:val="en-US"/>
        </w:rPr>
        <w:t>SENSSIGLIBRE1, SENSSIGLIBRE2</w:t>
      </w:r>
      <w:r w:rsidRPr="00D65252">
        <w:rPr>
          <w:lang w:val="en-US"/>
        </w:rPr>
        <w:t>) and switches (</w:t>
      </w:r>
      <w:r w:rsidRPr="00D65252">
        <w:rPr>
          <w:b/>
          <w:bCs/>
          <w:lang w:val="en-US"/>
        </w:rPr>
        <w:t>SWITCHIN</w:t>
      </w:r>
      <w:r>
        <w:rPr>
          <w:b/>
          <w:bCs/>
          <w:lang w:val="en-US"/>
        </w:rPr>
        <w:t>)</w:t>
      </w:r>
    </w:p>
    <w:p w14:paraId="5C6FCB4F" w14:textId="31640DCC" w:rsidR="00B77857" w:rsidRDefault="00B77857" w:rsidP="00E02675">
      <w:pPr>
        <w:rPr>
          <w:lang w:val="en-US"/>
        </w:rPr>
      </w:pPr>
      <w:r w:rsidRPr="00D65252">
        <w:rPr>
          <w:lang w:val="en-US"/>
        </w:rPr>
        <w:t xml:space="preserve">Analog sensors are connected to the ADC </w:t>
      </w:r>
      <w:r w:rsidRPr="00D65252">
        <w:rPr>
          <w:b/>
          <w:bCs/>
          <w:lang w:val="en-US"/>
        </w:rPr>
        <w:t>U3 – ADS1115IDGS</w:t>
      </w:r>
      <w:r w:rsidRPr="00D65252">
        <w:rPr>
          <w:lang w:val="en-US"/>
        </w:rPr>
        <w:t xml:space="preserve"> via connectors </w:t>
      </w:r>
      <w:r w:rsidRPr="00D65252">
        <w:rPr>
          <w:b/>
          <w:bCs/>
          <w:lang w:val="en-US"/>
        </w:rPr>
        <w:t>J6, J7, J8, J9</w:t>
      </w:r>
      <w:r w:rsidRPr="00D65252">
        <w:rPr>
          <w:lang w:val="en-US"/>
        </w:rPr>
        <w:t xml:space="preserve">, each providing </w:t>
      </w:r>
      <w:r w:rsidRPr="00D65252">
        <w:rPr>
          <w:b/>
          <w:bCs/>
          <w:lang w:val="en-US"/>
        </w:rPr>
        <w:t>VCC3V3</w:t>
      </w:r>
      <w:r w:rsidRPr="00D65252">
        <w:rPr>
          <w:lang w:val="en-US"/>
        </w:rPr>
        <w:t xml:space="preserve">, </w:t>
      </w:r>
      <w:r w:rsidRPr="00D65252">
        <w:rPr>
          <w:b/>
          <w:bCs/>
          <w:lang w:val="en-US"/>
        </w:rPr>
        <w:t>GND</w:t>
      </w:r>
      <w:r w:rsidRPr="00D65252">
        <w:rPr>
          <w:lang w:val="en-US"/>
        </w:rPr>
        <w:t xml:space="preserve"> and one ADC input channel (</w:t>
      </w:r>
      <w:r w:rsidRPr="00D65252">
        <w:rPr>
          <w:b/>
          <w:bCs/>
          <w:lang w:val="en-US"/>
        </w:rPr>
        <w:t>AIN0–AIN3 / AIN4–AIN7</w:t>
      </w:r>
      <w:r w:rsidRPr="00D65252">
        <w:rPr>
          <w:lang w:val="en-US"/>
        </w:rPr>
        <w:t xml:space="preserve"> as labeled</w:t>
      </w:r>
      <w:r>
        <w:rPr>
          <w:lang w:val="en-US"/>
        </w:rPr>
        <w:t>)</w:t>
      </w:r>
    </w:p>
    <w:p w14:paraId="5FA68D1E" w14:textId="36F20C7E" w:rsidR="00B77857" w:rsidRDefault="00B77857" w:rsidP="00E02675">
      <w:pPr>
        <w:rPr>
          <w:lang w:val="en-US"/>
        </w:rPr>
      </w:pPr>
      <w:r w:rsidRPr="00D65252">
        <w:rPr>
          <w:lang w:val="en-US"/>
        </w:rPr>
        <w:t>This uniform connector scheme simplifies integration, replacement and swapping of sensors without modifying the main harness</w:t>
      </w:r>
      <w:r>
        <w:rPr>
          <w:lang w:val="en-US"/>
        </w:rPr>
        <w:t>.</w:t>
      </w:r>
    </w:p>
    <w:p w14:paraId="0660386F" w14:textId="47CECD61" w:rsidR="002E3914" w:rsidRPr="002E3914" w:rsidRDefault="002E3914" w:rsidP="002E3914">
      <w:pPr>
        <w:pStyle w:val="Ttulo2"/>
        <w:rPr>
          <w:lang w:val="en-US"/>
        </w:rPr>
      </w:pPr>
      <w:r>
        <w:rPr>
          <w:lang w:val="en-US"/>
        </w:rPr>
        <w:t>Signal Conditioning</w:t>
      </w:r>
    </w:p>
    <w:p w14:paraId="148CF3AA" w14:textId="6984E444" w:rsidR="00B77857" w:rsidRPr="00D65252" w:rsidRDefault="00B77857" w:rsidP="00B77857">
      <w:pPr>
        <w:rPr>
          <w:lang w:val="en-US"/>
        </w:rPr>
      </w:pPr>
      <w:r w:rsidRPr="00D65252">
        <w:rPr>
          <w:lang w:val="en-US"/>
        </w:rPr>
        <w:t>Passive components such as resistors and capacitors are used to condition incoming signals before they reach the main controller or ADC.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br/>
        <w:t>For digital lines, pull</w:t>
      </w:r>
      <w:r w:rsidRPr="00D65252">
        <w:rPr>
          <w:lang w:val="en-US"/>
        </w:rPr>
        <w:noBreakHyphen/>
        <w:t xml:space="preserve">up networks like </w:t>
      </w:r>
      <w:r w:rsidRPr="00D65252">
        <w:rPr>
          <w:b/>
          <w:bCs/>
          <w:lang w:val="en-US"/>
        </w:rPr>
        <w:t>R2 (4.7 k</w:t>
      </w:r>
      <w:r w:rsidRPr="00D65252">
        <w:rPr>
          <w:b/>
          <w:bCs/>
        </w:rPr>
        <w:t>Ω</w:t>
      </w:r>
      <w:r w:rsidRPr="00D65252">
        <w:rPr>
          <w:b/>
          <w:bCs/>
          <w:lang w:val="en-US"/>
        </w:rPr>
        <w:t>)</w:t>
      </w:r>
      <w:r w:rsidRPr="00D65252">
        <w:rPr>
          <w:lang w:val="en-US"/>
        </w:rPr>
        <w:t xml:space="preserve"> on the I²C bus and </w:t>
      </w:r>
      <w:r w:rsidRPr="00D65252">
        <w:rPr>
          <w:b/>
          <w:bCs/>
          <w:lang w:val="en-US"/>
        </w:rPr>
        <w:t>R3 (10 k</w:t>
      </w:r>
      <w:r w:rsidRPr="00D65252">
        <w:rPr>
          <w:b/>
          <w:bCs/>
        </w:rPr>
        <w:t>Ω</w:t>
      </w:r>
      <w:r w:rsidRPr="00D65252">
        <w:rPr>
          <w:b/>
          <w:bCs/>
          <w:lang w:val="en-US"/>
        </w:rPr>
        <w:t>), R4 (20 k</w:t>
      </w:r>
      <w:r w:rsidRPr="00D65252">
        <w:rPr>
          <w:b/>
          <w:bCs/>
        </w:rPr>
        <w:t>Ω</w:t>
      </w:r>
      <w:r w:rsidRPr="00D65252">
        <w:rPr>
          <w:b/>
          <w:bCs/>
          <w:lang w:val="en-US"/>
        </w:rPr>
        <w:t>), R5 (10 k</w:t>
      </w:r>
      <w:r w:rsidRPr="00D65252">
        <w:rPr>
          <w:b/>
          <w:bCs/>
        </w:rPr>
        <w:t>Ω</w:t>
      </w:r>
      <w:r w:rsidRPr="00D65252">
        <w:rPr>
          <w:b/>
          <w:bCs/>
          <w:lang w:val="en-US"/>
        </w:rPr>
        <w:t>), R7 (10 k</w:t>
      </w:r>
      <w:r w:rsidRPr="00D65252">
        <w:rPr>
          <w:b/>
          <w:bCs/>
        </w:rPr>
        <w:t>Ω</w:t>
      </w:r>
      <w:r w:rsidRPr="00D65252">
        <w:rPr>
          <w:b/>
          <w:bCs/>
          <w:lang w:val="en-US"/>
        </w:rPr>
        <w:t>), R8 (10 k</w:t>
      </w:r>
      <w:r w:rsidRPr="00D65252">
        <w:rPr>
          <w:b/>
          <w:bCs/>
        </w:rPr>
        <w:t>Ω</w:t>
      </w:r>
      <w:r w:rsidRPr="00D65252">
        <w:rPr>
          <w:b/>
          <w:bCs/>
          <w:lang w:val="en-US"/>
        </w:rPr>
        <w:t>)</w:t>
      </w:r>
      <w:r w:rsidRPr="00D65252">
        <w:rPr>
          <w:lang w:val="en-US"/>
        </w:rPr>
        <w:t xml:space="preserve"> on TRIG/ECHO and free sensor lines define stable logic levels and ensure compatibility with 3.3 V inputs (</w:t>
      </w:r>
      <w:r w:rsidRPr="00D65252">
        <w:rPr>
          <w:b/>
          <w:bCs/>
          <w:lang w:val="en-US"/>
        </w:rPr>
        <w:t>ECHOIN3V3</w:t>
      </w:r>
      <w:r w:rsidRPr="00D65252">
        <w:rPr>
          <w:lang w:val="en-US"/>
        </w:rPr>
        <w:t xml:space="preserve">, </w:t>
      </w:r>
      <w:r w:rsidRPr="00D65252">
        <w:rPr>
          <w:b/>
          <w:bCs/>
          <w:lang w:val="en-US"/>
        </w:rPr>
        <w:t>SENSSIGLIBRE1</w:t>
      </w:r>
      <w:r w:rsidRPr="00D65252">
        <w:rPr>
          <w:lang w:val="en-US"/>
        </w:rPr>
        <w:t xml:space="preserve">, </w:t>
      </w:r>
      <w:r w:rsidRPr="00D65252">
        <w:rPr>
          <w:b/>
          <w:bCs/>
          <w:lang w:val="en-US"/>
        </w:rPr>
        <w:t>SENSSIGLIBRE2</w:t>
      </w:r>
      <w:r w:rsidRPr="00D65252">
        <w:rPr>
          <w:lang w:val="en-US"/>
        </w:rPr>
        <w:t>).</w:t>
      </w:r>
      <w:r w:rsidRPr="00D65252">
        <w:rPr>
          <w:lang w:val="en-US"/>
        </w:rPr>
        <w:t xml:space="preserve"> </w:t>
      </w:r>
    </w:p>
    <w:p w14:paraId="7E6C7B20" w14:textId="4A78B041" w:rsidR="00B77857" w:rsidRPr="00D65252" w:rsidRDefault="00B77857" w:rsidP="00B77857">
      <w:pPr>
        <w:rPr>
          <w:lang w:val="en-US"/>
        </w:rPr>
      </w:pPr>
      <w:r w:rsidRPr="00D65252">
        <w:rPr>
          <w:lang w:val="en-US"/>
        </w:rPr>
        <w:t xml:space="preserve">Decoupling capacitors </w:t>
      </w:r>
      <w:r w:rsidRPr="00D65252">
        <w:rPr>
          <w:b/>
          <w:bCs/>
          <w:lang w:val="en-US"/>
        </w:rPr>
        <w:t>C1 (10 µF)</w:t>
      </w:r>
      <w:r w:rsidRPr="00D65252">
        <w:rPr>
          <w:lang w:val="en-US"/>
        </w:rPr>
        <w:t xml:space="preserve"> and </w:t>
      </w:r>
      <w:r w:rsidRPr="00D65252">
        <w:rPr>
          <w:b/>
          <w:bCs/>
          <w:lang w:val="en-US"/>
        </w:rPr>
        <w:t xml:space="preserve">C2–C5 (100 </w:t>
      </w:r>
      <w:proofErr w:type="spellStart"/>
      <w:r w:rsidRPr="00D65252">
        <w:rPr>
          <w:b/>
          <w:bCs/>
          <w:lang w:val="en-US"/>
        </w:rPr>
        <w:t>nF</w:t>
      </w:r>
      <w:proofErr w:type="spellEnd"/>
      <w:r w:rsidRPr="00D65252">
        <w:rPr>
          <w:b/>
          <w:bCs/>
          <w:lang w:val="en-US"/>
        </w:rPr>
        <w:t>)</w:t>
      </w:r>
      <w:r w:rsidRPr="00D65252">
        <w:rPr>
          <w:lang w:val="en-US"/>
        </w:rPr>
        <w:t xml:space="preserve"> around the 3.3 V regulator </w:t>
      </w:r>
      <w:r w:rsidRPr="00D65252">
        <w:rPr>
          <w:b/>
          <w:bCs/>
          <w:lang w:val="en-US"/>
        </w:rPr>
        <w:t>U4 – LD1117V33</w:t>
      </w:r>
      <w:r w:rsidRPr="00D65252">
        <w:rPr>
          <w:lang w:val="en-US"/>
        </w:rPr>
        <w:t xml:space="preserve"> filter supply noise for sensor electronics and digital ICs.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br/>
        <w:t>This ensures that sensor outputs are stable, reliable and compatible with the microcontroller and ADC interfaces.</w:t>
      </w:r>
    </w:p>
    <w:p w14:paraId="22BC6793" w14:textId="77777777" w:rsidR="00B77857" w:rsidRPr="00D65252" w:rsidRDefault="00B77857" w:rsidP="00B77857">
      <w:pPr>
        <w:rPr>
          <w:b/>
          <w:bCs/>
          <w:lang w:val="en-US"/>
        </w:rPr>
      </w:pPr>
      <w:r w:rsidRPr="00D65252">
        <w:rPr>
          <w:b/>
          <w:bCs/>
          <w:lang w:val="en-US"/>
        </w:rPr>
        <w:t>I²C Multiplexing and ADC Conversion</w:t>
      </w:r>
    </w:p>
    <w:p w14:paraId="30DE2A13" w14:textId="15A2FA96" w:rsidR="00B77857" w:rsidRPr="00D65252" w:rsidRDefault="00B77857" w:rsidP="00B77857">
      <w:pPr>
        <w:rPr>
          <w:lang w:val="en-US"/>
        </w:rPr>
      </w:pPr>
      <w:r w:rsidRPr="00D65252">
        <w:rPr>
          <w:lang w:val="en-US"/>
        </w:rPr>
        <w:t xml:space="preserve">The board integrates </w:t>
      </w:r>
      <w:proofErr w:type="gramStart"/>
      <w:r w:rsidRPr="00D65252">
        <w:rPr>
          <w:lang w:val="en-US"/>
        </w:rPr>
        <w:t>an</w:t>
      </w:r>
      <w:proofErr w:type="gramEnd"/>
      <w:r w:rsidRPr="00D65252">
        <w:rPr>
          <w:lang w:val="en-US"/>
        </w:rPr>
        <w:t xml:space="preserve"> I²C multiplexer </w:t>
      </w:r>
      <w:r w:rsidRPr="00D65252">
        <w:rPr>
          <w:b/>
          <w:bCs/>
          <w:lang w:val="en-US"/>
        </w:rPr>
        <w:t>U2 – TCA9548A</w:t>
      </w:r>
      <w:r w:rsidRPr="00D65252">
        <w:rPr>
          <w:lang w:val="en-US"/>
        </w:rPr>
        <w:t xml:space="preserve"> to support multiple groups of I²C sensors without address conflicts.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br/>
        <w:t>The main I²C bus (</w:t>
      </w:r>
      <w:r w:rsidRPr="00D65252">
        <w:rPr>
          <w:b/>
          <w:bCs/>
          <w:lang w:val="en-US"/>
        </w:rPr>
        <w:t>SDAMAIN, SCLMAIN</w:t>
      </w:r>
      <w:r w:rsidRPr="00D65252">
        <w:rPr>
          <w:lang w:val="en-US"/>
        </w:rPr>
        <w:t xml:space="preserve">) from the controller, pulled up to </w:t>
      </w:r>
      <w:r w:rsidRPr="00D65252">
        <w:rPr>
          <w:b/>
          <w:bCs/>
          <w:lang w:val="en-US"/>
        </w:rPr>
        <w:t>VCC3V3</w:t>
      </w:r>
      <w:r w:rsidRPr="00D65252">
        <w:rPr>
          <w:lang w:val="en-US"/>
        </w:rPr>
        <w:t xml:space="preserve"> via </w:t>
      </w:r>
      <w:r w:rsidRPr="00D65252">
        <w:rPr>
          <w:b/>
          <w:bCs/>
          <w:lang w:val="en-US"/>
        </w:rPr>
        <w:t>R2</w:t>
      </w:r>
      <w:r w:rsidRPr="00D65252">
        <w:rPr>
          <w:lang w:val="en-US"/>
        </w:rPr>
        <w:t xml:space="preserve"> and </w:t>
      </w:r>
      <w:r w:rsidRPr="00D65252">
        <w:rPr>
          <w:b/>
          <w:bCs/>
          <w:lang w:val="en-US"/>
        </w:rPr>
        <w:t>R6 (10 k</w:t>
      </w:r>
      <w:r w:rsidRPr="00D65252">
        <w:rPr>
          <w:b/>
          <w:bCs/>
        </w:rPr>
        <w:t>Ω</w:t>
      </w:r>
      <w:r w:rsidRPr="00D65252">
        <w:rPr>
          <w:b/>
          <w:bCs/>
          <w:lang w:val="en-US"/>
        </w:rPr>
        <w:t>)</w:t>
      </w:r>
      <w:r w:rsidRPr="00D65252">
        <w:rPr>
          <w:lang w:val="en-US"/>
        </w:rPr>
        <w:t>, enters U2 and is internally routed to up to eight downstream channels (</w:t>
      </w:r>
      <w:r w:rsidRPr="00D65252">
        <w:rPr>
          <w:b/>
          <w:bCs/>
          <w:lang w:val="en-US"/>
        </w:rPr>
        <w:t>SC0/SD0 … SC7/SD7</w:t>
      </w:r>
      <w:r w:rsidRPr="00D65252">
        <w:rPr>
          <w:lang w:val="en-US"/>
        </w:rPr>
        <w:t xml:space="preserve">, labeled </w:t>
      </w:r>
      <w:r w:rsidRPr="00D65252">
        <w:rPr>
          <w:b/>
          <w:bCs/>
          <w:lang w:val="en-US"/>
        </w:rPr>
        <w:t>I2CCH0–I2CCH7</w:t>
      </w:r>
      <w:r w:rsidRPr="00D65252">
        <w:rPr>
          <w:lang w:val="en-US"/>
        </w:rPr>
        <w:t>).</w:t>
      </w:r>
      <w:r w:rsidRPr="00D65252">
        <w:rPr>
          <w:lang w:val="en-US"/>
        </w:rPr>
        <w:t xml:space="preserve"> </w:t>
      </w:r>
    </w:p>
    <w:p w14:paraId="5600F32B" w14:textId="1441F377" w:rsidR="00B77857" w:rsidRPr="00D65252" w:rsidRDefault="00B77857" w:rsidP="00B77857">
      <w:pPr>
        <w:rPr>
          <w:lang w:val="en-US"/>
        </w:rPr>
      </w:pPr>
      <w:r w:rsidRPr="00D65252">
        <w:rPr>
          <w:lang w:val="en-US"/>
        </w:rPr>
        <w:t xml:space="preserve">Address pins </w:t>
      </w:r>
      <w:r w:rsidRPr="00D65252">
        <w:rPr>
          <w:b/>
          <w:bCs/>
          <w:lang w:val="en-US"/>
        </w:rPr>
        <w:t>A0, A1, A2</w:t>
      </w:r>
      <w:r w:rsidRPr="00D65252">
        <w:rPr>
          <w:lang w:val="en-US"/>
        </w:rPr>
        <w:t xml:space="preserve"> are tied to </w:t>
      </w:r>
      <w:r w:rsidRPr="00D65252">
        <w:rPr>
          <w:b/>
          <w:bCs/>
          <w:lang w:val="en-US"/>
        </w:rPr>
        <w:t>GND</w:t>
      </w:r>
      <w:r w:rsidRPr="00D65252">
        <w:rPr>
          <w:lang w:val="en-US"/>
        </w:rPr>
        <w:t>, fixing the TCA9548A I²C address and simplifying software configuration.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br/>
        <w:t>Each channel can host one or more I²C sensors, enabling multiple identical devices to coexist on separate sub</w:t>
      </w:r>
      <w:r w:rsidRPr="00D65252">
        <w:rPr>
          <w:lang w:val="en-US"/>
        </w:rPr>
        <w:noBreakHyphen/>
        <w:t>buses while the main controller sees only one I²C address.</w:t>
      </w:r>
    </w:p>
    <w:p w14:paraId="7D7D9168" w14:textId="24533E40" w:rsidR="00B77857" w:rsidRPr="00D65252" w:rsidRDefault="00B77857" w:rsidP="00B77857">
      <w:pPr>
        <w:rPr>
          <w:lang w:val="en-US"/>
        </w:rPr>
      </w:pPr>
      <w:r w:rsidRPr="00D65252">
        <w:rPr>
          <w:lang w:val="en-US"/>
        </w:rPr>
        <w:t xml:space="preserve">The ADC </w:t>
      </w:r>
      <w:r w:rsidRPr="00D65252">
        <w:rPr>
          <w:b/>
          <w:bCs/>
          <w:lang w:val="en-US"/>
        </w:rPr>
        <w:t>U3 – ADS1115IDGS</w:t>
      </w:r>
      <w:r w:rsidRPr="00D65252">
        <w:rPr>
          <w:lang w:val="en-US"/>
        </w:rPr>
        <w:t xml:space="preserve"> digitizes analog sensor signals on its </w:t>
      </w:r>
      <w:r w:rsidRPr="00D65252">
        <w:rPr>
          <w:b/>
          <w:bCs/>
          <w:lang w:val="en-US"/>
        </w:rPr>
        <w:t>AIN0–AIN3</w:t>
      </w:r>
      <w:r w:rsidRPr="00D65252">
        <w:rPr>
          <w:lang w:val="en-US"/>
        </w:rPr>
        <w:t xml:space="preserve"> inputs and communicates over I²C with the main controller through the same 3.3 V bus.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br/>
        <w:t>This combination of I²C multiplexing and high</w:t>
      </w:r>
      <w:r w:rsidRPr="00D65252">
        <w:rPr>
          <w:lang w:val="en-US"/>
        </w:rPr>
        <w:noBreakHyphen/>
        <w:t>resolution ADC conversion provides flexible and scalable sensor interfacing for the robot.</w:t>
      </w:r>
    </w:p>
    <w:p w14:paraId="07D6ECA5" w14:textId="7C21B289" w:rsidR="002E3914" w:rsidRDefault="002E3914" w:rsidP="002E3914">
      <w:pPr>
        <w:pStyle w:val="Ttulo2"/>
        <w:rPr>
          <w:lang w:val="en-US"/>
        </w:rPr>
      </w:pPr>
      <w:r>
        <w:rPr>
          <w:lang w:val="en-US"/>
        </w:rPr>
        <w:lastRenderedPageBreak/>
        <w:t>Signal Routing</w:t>
      </w:r>
    </w:p>
    <w:p w14:paraId="5EDA8B2E" w14:textId="0E7A6717" w:rsidR="00775E03" w:rsidRPr="00775E03" w:rsidRDefault="00775E03" w:rsidP="00775E03">
      <w:pPr>
        <w:rPr>
          <w:lang w:val="en-US"/>
        </w:rPr>
      </w:pPr>
      <w:r w:rsidRPr="00D65252">
        <w:rPr>
          <w:lang w:val="en-US"/>
        </w:rPr>
        <w:t>All conditioned sensor signals and control lines are routed to the main controller through the 24</w:t>
      </w:r>
      <w:r w:rsidRPr="00D65252">
        <w:rPr>
          <w:lang w:val="en-US"/>
        </w:rPr>
        <w:noBreakHyphen/>
        <w:t xml:space="preserve">pin connector </w:t>
      </w:r>
      <w:r w:rsidRPr="00D65252">
        <w:rPr>
          <w:b/>
          <w:bCs/>
          <w:lang w:val="en-US"/>
        </w:rPr>
        <w:t>J12 – Conn02x12</w:t>
      </w:r>
      <w:r w:rsidRPr="00D65252">
        <w:rPr>
          <w:lang w:val="en-US"/>
        </w:rPr>
        <w:t>.</w:t>
      </w:r>
      <w:r w:rsidRPr="00775E03">
        <w:rPr>
          <w:lang w:val="en-US"/>
        </w:rPr>
        <w:t xml:space="preserve"> </w:t>
      </w:r>
      <w:r w:rsidRPr="00775E03">
        <w:rPr>
          <w:lang w:val="en-US"/>
        </w:rPr>
        <w:br/>
        <w:t>This connector carries:</w:t>
      </w:r>
    </w:p>
    <w:p w14:paraId="011A444C" w14:textId="77777777" w:rsidR="00775E03" w:rsidRPr="00D65252" w:rsidRDefault="00775E03" w:rsidP="00775E03">
      <w:pPr>
        <w:numPr>
          <w:ilvl w:val="0"/>
          <w:numId w:val="8"/>
        </w:numPr>
      </w:pPr>
      <w:r w:rsidRPr="00D65252">
        <w:t xml:space="preserve">Power: </w:t>
      </w:r>
      <w:r w:rsidRPr="00D65252">
        <w:rPr>
          <w:b/>
          <w:bCs/>
        </w:rPr>
        <w:t>VCC5V</w:t>
      </w:r>
      <w:r w:rsidRPr="00D65252">
        <w:t xml:space="preserve">, </w:t>
      </w:r>
      <w:r w:rsidRPr="00D65252">
        <w:rPr>
          <w:b/>
          <w:bCs/>
        </w:rPr>
        <w:t>VCC3V3</w:t>
      </w:r>
      <w:r w:rsidRPr="00D65252">
        <w:t xml:space="preserve">, </w:t>
      </w:r>
      <w:r w:rsidRPr="00D65252">
        <w:rPr>
          <w:b/>
          <w:bCs/>
        </w:rPr>
        <w:t>GND</w:t>
      </w:r>
    </w:p>
    <w:p w14:paraId="67BAD041" w14:textId="77777777" w:rsidR="00775E03" w:rsidRPr="00D65252" w:rsidRDefault="00775E03" w:rsidP="00775E03">
      <w:pPr>
        <w:numPr>
          <w:ilvl w:val="0"/>
          <w:numId w:val="8"/>
        </w:numPr>
      </w:pPr>
      <w:proofErr w:type="spellStart"/>
      <w:r w:rsidRPr="00D65252">
        <w:t>Communication</w:t>
      </w:r>
      <w:proofErr w:type="spellEnd"/>
      <w:r w:rsidRPr="00D65252">
        <w:t xml:space="preserve">: </w:t>
      </w:r>
      <w:r w:rsidRPr="00D65252">
        <w:rPr>
          <w:b/>
          <w:bCs/>
        </w:rPr>
        <w:t>SDAMAIN, SCLMAIN, I2CSDA, I2CSCL</w:t>
      </w:r>
    </w:p>
    <w:p w14:paraId="04D433BF" w14:textId="77777777" w:rsidR="00775E03" w:rsidRPr="00D65252" w:rsidRDefault="00775E03" w:rsidP="00775E03">
      <w:pPr>
        <w:numPr>
          <w:ilvl w:val="0"/>
          <w:numId w:val="8"/>
        </w:numPr>
        <w:rPr>
          <w:lang w:val="en-US"/>
        </w:rPr>
      </w:pPr>
      <w:r w:rsidRPr="00D65252">
        <w:rPr>
          <w:lang w:val="en-US"/>
        </w:rPr>
        <w:t xml:space="preserve">Sensor/control signals: </w:t>
      </w:r>
      <w:r w:rsidRPr="00D65252">
        <w:rPr>
          <w:b/>
          <w:bCs/>
          <w:lang w:val="en-US"/>
        </w:rPr>
        <w:t>TRIGOUT, ECHOIN3V3, SWITCHIN, SENSSIGLIBRE1, SENSSIGLIBRE2</w:t>
      </w:r>
    </w:p>
    <w:p w14:paraId="5BD1D511" w14:textId="6B718441" w:rsidR="00775E03" w:rsidRPr="00D65252" w:rsidRDefault="00775E03" w:rsidP="00775E03">
      <w:pPr>
        <w:numPr>
          <w:ilvl w:val="0"/>
          <w:numId w:val="8"/>
        </w:numPr>
      </w:pPr>
      <w:proofErr w:type="spellStart"/>
      <w:r w:rsidRPr="00D65252">
        <w:t>Motion</w:t>
      </w:r>
      <w:r w:rsidRPr="00D65252">
        <w:noBreakHyphen/>
        <w:t>related</w:t>
      </w:r>
      <w:proofErr w:type="spellEnd"/>
      <w:r w:rsidRPr="00D65252">
        <w:t xml:space="preserve"> </w:t>
      </w:r>
      <w:proofErr w:type="spellStart"/>
      <w:r w:rsidRPr="00D65252">
        <w:t>signals</w:t>
      </w:r>
      <w:proofErr w:type="spellEnd"/>
      <w:r w:rsidRPr="00D65252">
        <w:t xml:space="preserve">: </w:t>
      </w:r>
      <w:r w:rsidRPr="00D65252">
        <w:rPr>
          <w:b/>
          <w:bCs/>
        </w:rPr>
        <w:t>M1PWM, M1DIR1, M1DIR2, M2PWM, M2DIR1, M2DIR2, M1ENCA, M1ENCB, M2ENCA, M2ENCB</w:t>
      </w:r>
      <w:r w:rsidRPr="00D65252">
        <w:t xml:space="preserve"> </w:t>
      </w:r>
    </w:p>
    <w:p w14:paraId="1BE7CD3D" w14:textId="7CEBA5AC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>This organization improves schematic readability and simplifies debugging and signal tracing, because each net is clearly labeled and grouped by function.</w:t>
      </w:r>
    </w:p>
    <w:p w14:paraId="694A2EFE" w14:textId="4D08C0E6" w:rsidR="002E3914" w:rsidRDefault="002E3914" w:rsidP="002E3914">
      <w:pPr>
        <w:pStyle w:val="Ttulo2"/>
        <w:rPr>
          <w:lang w:val="en-US"/>
        </w:rPr>
      </w:pPr>
      <w:r>
        <w:rPr>
          <w:lang w:val="en-US"/>
        </w:rPr>
        <w:t>Protection considerations</w:t>
      </w:r>
    </w:p>
    <w:p w14:paraId="648D54A1" w14:textId="1D1C8087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 xml:space="preserve">Basic protection is provided at the connector and signal level: </w:t>
      </w:r>
      <w:proofErr w:type="gramStart"/>
      <w:r w:rsidRPr="00D65252">
        <w:rPr>
          <w:lang w:val="en-US"/>
        </w:rPr>
        <w:t>pull</w:t>
      </w:r>
      <w:r w:rsidRPr="00D65252">
        <w:rPr>
          <w:lang w:val="en-US"/>
        </w:rPr>
        <w:noBreakHyphen/>
        <w:t>ups</w:t>
      </w:r>
      <w:proofErr w:type="gramEnd"/>
      <w:r w:rsidRPr="00D65252">
        <w:rPr>
          <w:lang w:val="en-US"/>
        </w:rPr>
        <w:t xml:space="preserve"> and series resistors limit current into sensitive IC pins in case of wiring mistakes, and the global fuse </w:t>
      </w:r>
      <w:r w:rsidRPr="00D65252">
        <w:rPr>
          <w:b/>
          <w:bCs/>
          <w:lang w:val="en-US"/>
        </w:rPr>
        <w:t>F1</w:t>
      </w:r>
      <w:r w:rsidRPr="00D65252">
        <w:rPr>
          <w:lang w:val="en-US"/>
        </w:rPr>
        <w:t xml:space="preserve"> on the </w:t>
      </w:r>
      <w:proofErr w:type="spellStart"/>
      <w:r w:rsidRPr="00D65252">
        <w:rPr>
          <w:lang w:val="en-US"/>
        </w:rPr>
        <w:t>Power_and_Distribution</w:t>
      </w:r>
      <w:proofErr w:type="spellEnd"/>
      <w:r w:rsidRPr="00D65252">
        <w:rPr>
          <w:lang w:val="en-US"/>
        </w:rPr>
        <w:t xml:space="preserve"> board protects against severe faults.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br/>
        <w:t>Additional improvements, such as adding TVS diodes on external sensor connectors or series resistors on particularly exposed lines, can be considered for future revisions.</w:t>
      </w:r>
      <w:r w:rsidRPr="00D65252">
        <w:rPr>
          <w:lang w:val="en-US"/>
        </w:rPr>
        <w:t xml:space="preserve"> </w:t>
      </w:r>
    </w:p>
    <w:p w14:paraId="243FECCB" w14:textId="4D4B06AF" w:rsidR="00E205D6" w:rsidRDefault="00E205D6" w:rsidP="00E205D6">
      <w:pPr>
        <w:pStyle w:val="Ttulo1"/>
        <w:rPr>
          <w:lang w:val="en-US"/>
        </w:rPr>
      </w:pPr>
      <w:r>
        <w:rPr>
          <w:lang w:val="en-US"/>
        </w:rPr>
        <w:t>Power and Motion Subsystem</w:t>
      </w:r>
    </w:p>
    <w:p w14:paraId="53B282F4" w14:textId="238F3E3C" w:rsidR="00E205D6" w:rsidRDefault="00E205D6" w:rsidP="00E205D6">
      <w:pPr>
        <w:pStyle w:val="Ttulo2"/>
        <w:rPr>
          <w:lang w:val="en-US"/>
        </w:rPr>
      </w:pPr>
      <w:r>
        <w:rPr>
          <w:lang w:val="en-US"/>
        </w:rPr>
        <w:t>Motor Driver Architecture</w:t>
      </w:r>
    </w:p>
    <w:p w14:paraId="34C701EF" w14:textId="42EF81A8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>The motion subsystem is built around two dual H</w:t>
      </w:r>
      <w:r w:rsidRPr="00D65252">
        <w:rPr>
          <w:lang w:val="en-US"/>
        </w:rPr>
        <w:noBreakHyphen/>
        <w:t xml:space="preserve">bridge driver ICs </w:t>
      </w:r>
      <w:r w:rsidRPr="00D65252">
        <w:rPr>
          <w:b/>
          <w:bCs/>
          <w:lang w:val="en-US"/>
        </w:rPr>
        <w:t>U1</w:t>
      </w:r>
      <w:r w:rsidRPr="00D65252">
        <w:rPr>
          <w:lang w:val="en-US"/>
        </w:rPr>
        <w:t xml:space="preserve"> and </w:t>
      </w:r>
      <w:r w:rsidRPr="00D65252">
        <w:rPr>
          <w:b/>
          <w:bCs/>
          <w:lang w:val="en-US"/>
        </w:rPr>
        <w:t>U2 – TB6612FNG</w:t>
      </w:r>
      <w:r w:rsidRPr="00D65252">
        <w:rPr>
          <w:lang w:val="en-US"/>
        </w:rPr>
        <w:t>, each capable of driving one DC motor with bidirectional control and PWM speed regulation.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br/>
        <w:t xml:space="preserve">The logic supply </w:t>
      </w:r>
      <w:r w:rsidRPr="00D65252">
        <w:rPr>
          <w:b/>
          <w:bCs/>
          <w:lang w:val="en-US"/>
        </w:rPr>
        <w:t>VCC (5 V)</w:t>
      </w:r>
      <w:r w:rsidRPr="00D65252">
        <w:rPr>
          <w:lang w:val="en-US"/>
        </w:rPr>
        <w:t xml:space="preserve"> and motor supply </w:t>
      </w:r>
      <w:r w:rsidRPr="00D65252">
        <w:rPr>
          <w:b/>
          <w:bCs/>
          <w:lang w:val="en-US"/>
        </w:rPr>
        <w:t>VM1–VM3</w:t>
      </w:r>
      <w:r w:rsidRPr="00D65252">
        <w:rPr>
          <w:lang w:val="en-US"/>
        </w:rPr>
        <w:t xml:space="preserve"> are provided via the </w:t>
      </w:r>
      <w:proofErr w:type="spellStart"/>
      <w:r w:rsidRPr="00D65252">
        <w:rPr>
          <w:lang w:val="en-US"/>
        </w:rPr>
        <w:t>Power_and_Distribution</w:t>
      </w:r>
      <w:proofErr w:type="spellEnd"/>
      <w:r w:rsidRPr="00D65252">
        <w:rPr>
          <w:lang w:val="en-US"/>
        </w:rPr>
        <w:t xml:space="preserve"> board, while outputs </w:t>
      </w:r>
      <w:r w:rsidRPr="00D65252">
        <w:rPr>
          <w:b/>
          <w:bCs/>
          <w:lang w:val="en-US"/>
        </w:rPr>
        <w:t>M1OUT1/M1OUT2</w:t>
      </w:r>
      <w:r w:rsidRPr="00D65252">
        <w:rPr>
          <w:lang w:val="en-US"/>
        </w:rPr>
        <w:t xml:space="preserve"> (for U1) and </w:t>
      </w:r>
      <w:r w:rsidRPr="00D65252">
        <w:rPr>
          <w:b/>
          <w:bCs/>
          <w:lang w:val="en-US"/>
        </w:rPr>
        <w:t>M2OUT1/M2OUT2</w:t>
      </w:r>
      <w:r w:rsidRPr="00D65252">
        <w:rPr>
          <w:lang w:val="en-US"/>
        </w:rPr>
        <w:t xml:space="preserve"> (for U2) connect directly to the motor terminals.</w:t>
      </w:r>
    </w:p>
    <w:p w14:paraId="51A1EE43" w14:textId="4127AE38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 xml:space="preserve">Separating logic and motor supply pins, and using dedicated power grounds </w:t>
      </w:r>
      <w:r w:rsidRPr="00D65252">
        <w:rPr>
          <w:b/>
          <w:bCs/>
          <w:lang w:val="en-US"/>
        </w:rPr>
        <w:t>PGND1, PGND2</w:t>
      </w:r>
      <w:r w:rsidRPr="00D65252">
        <w:rPr>
          <w:lang w:val="en-US"/>
        </w:rPr>
        <w:t>, reduces noise coupling from high currents into control electronics.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br/>
        <w:t xml:space="preserve">The </w:t>
      </w:r>
      <w:r w:rsidRPr="00D65252">
        <w:rPr>
          <w:b/>
          <w:bCs/>
          <w:lang w:val="en-US"/>
        </w:rPr>
        <w:t>STBY</w:t>
      </w:r>
      <w:r w:rsidRPr="00D65252">
        <w:rPr>
          <w:lang w:val="en-US"/>
        </w:rPr>
        <w:t xml:space="preserve"> pin allows enabling or disabling each driver, providing a low</w:t>
      </w:r>
      <w:r w:rsidRPr="00D65252">
        <w:rPr>
          <w:lang w:val="en-US"/>
        </w:rPr>
        <w:noBreakHyphen/>
        <w:t>power standby mode and an additional safety lever in software.</w:t>
      </w:r>
      <w:r w:rsidRPr="00D65252">
        <w:rPr>
          <w:lang w:val="en-US"/>
        </w:rPr>
        <w:t xml:space="preserve"> </w:t>
      </w:r>
    </w:p>
    <w:p w14:paraId="5875484C" w14:textId="125BD729" w:rsidR="009C65F7" w:rsidRDefault="009C65F7" w:rsidP="009C65F7">
      <w:pPr>
        <w:pStyle w:val="Ttulo2"/>
        <w:rPr>
          <w:lang w:val="en-US"/>
        </w:rPr>
      </w:pPr>
      <w:r>
        <w:rPr>
          <w:lang w:val="en-US"/>
        </w:rPr>
        <w:lastRenderedPageBreak/>
        <w:t>Control Interface</w:t>
      </w:r>
    </w:p>
    <w:p w14:paraId="0D8CB857" w14:textId="05DF67EE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 xml:space="preserve">Control signals from the main controller are received via </w:t>
      </w:r>
      <w:r w:rsidRPr="00D65252">
        <w:rPr>
          <w:b/>
          <w:bCs/>
          <w:lang w:val="en-US"/>
        </w:rPr>
        <w:t>J3 – Conn01x10</w:t>
      </w:r>
      <w:r w:rsidRPr="00D65252">
        <w:rPr>
          <w:lang w:val="en-US"/>
        </w:rPr>
        <w:t xml:space="preserve">, which provides </w:t>
      </w:r>
      <w:r w:rsidRPr="00D65252">
        <w:rPr>
          <w:b/>
          <w:bCs/>
          <w:lang w:val="en-US"/>
        </w:rPr>
        <w:t>5V</w:t>
      </w:r>
      <w:r w:rsidRPr="00D65252">
        <w:rPr>
          <w:lang w:val="en-US"/>
        </w:rPr>
        <w:t xml:space="preserve">, </w:t>
      </w:r>
      <w:r w:rsidRPr="00D65252">
        <w:rPr>
          <w:b/>
          <w:bCs/>
          <w:lang w:val="en-US"/>
        </w:rPr>
        <w:t>GND</w:t>
      </w:r>
      <w:r w:rsidRPr="00D65252">
        <w:rPr>
          <w:lang w:val="en-US"/>
        </w:rPr>
        <w:t xml:space="preserve">, </w:t>
      </w:r>
      <w:r w:rsidRPr="00D65252">
        <w:rPr>
          <w:b/>
          <w:bCs/>
          <w:lang w:val="en-US"/>
        </w:rPr>
        <w:t>M1PWM, M1DIR1, M1DIR2, M2PWM, M2DIR1, M2DIR2</w:t>
      </w:r>
      <w:r w:rsidRPr="00D65252">
        <w:rPr>
          <w:lang w:val="en-US"/>
        </w:rPr>
        <w:t xml:space="preserve">, and </w:t>
      </w:r>
      <w:r w:rsidRPr="00D65252">
        <w:rPr>
          <w:b/>
          <w:bCs/>
          <w:lang w:val="en-US"/>
        </w:rPr>
        <w:t>I2CSDA/I2CSCL</w:t>
      </w:r>
      <w:r w:rsidRPr="00D65252">
        <w:rPr>
          <w:lang w:val="en-US"/>
        </w:rPr>
        <w:t xml:space="preserve"> for the current sensor.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br/>
        <w:t>Inside each TB6612FNG, the direction inputs (</w:t>
      </w:r>
      <w:r w:rsidRPr="00D65252">
        <w:rPr>
          <w:b/>
          <w:bCs/>
          <w:lang w:val="en-US"/>
        </w:rPr>
        <w:t>AIN1, AIN2, BIN1, BIN2</w:t>
      </w:r>
      <w:r w:rsidRPr="00D65252">
        <w:rPr>
          <w:lang w:val="en-US"/>
        </w:rPr>
        <w:t xml:space="preserve">) are driven by the DIR signals, while </w:t>
      </w:r>
      <w:r w:rsidRPr="00D65252">
        <w:rPr>
          <w:b/>
          <w:bCs/>
          <w:lang w:val="en-US"/>
        </w:rPr>
        <w:t>PWMA/PWMB</w:t>
      </w:r>
      <w:r w:rsidRPr="00D65252">
        <w:rPr>
          <w:lang w:val="en-US"/>
        </w:rPr>
        <w:t xml:space="preserve"> receive the PWM signals (</w:t>
      </w:r>
      <w:r w:rsidRPr="00D65252">
        <w:rPr>
          <w:b/>
          <w:bCs/>
          <w:lang w:val="en-US"/>
        </w:rPr>
        <w:t>M1PWM, M2PWM</w:t>
      </w:r>
      <w:r w:rsidRPr="00D65252">
        <w:rPr>
          <w:lang w:val="en-US"/>
        </w:rPr>
        <w:t>) to set motor speed</w:t>
      </w:r>
      <w:r>
        <w:rPr>
          <w:lang w:val="en-US"/>
        </w:rPr>
        <w:t>.</w:t>
      </w:r>
      <w:r w:rsidRPr="00D65252">
        <w:rPr>
          <w:lang w:val="en-US"/>
        </w:rPr>
        <w:t xml:space="preserve"> </w:t>
      </w:r>
    </w:p>
    <w:p w14:paraId="6A888E8F" w14:textId="77777777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>This mapping allows the controller to define motor behavior through simple logic and PWM:</w:t>
      </w:r>
    </w:p>
    <w:p w14:paraId="13D2038E" w14:textId="77777777" w:rsidR="00775E03" w:rsidRPr="00D65252" w:rsidRDefault="00775E03" w:rsidP="00775E03">
      <w:pPr>
        <w:numPr>
          <w:ilvl w:val="0"/>
          <w:numId w:val="9"/>
        </w:numPr>
        <w:rPr>
          <w:lang w:val="en-US"/>
        </w:rPr>
      </w:pPr>
      <w:r w:rsidRPr="00D65252">
        <w:rPr>
          <w:lang w:val="en-US"/>
        </w:rPr>
        <w:t>Logic combinations on DIR pins define forward, reverse, brake and coast modes.</w:t>
      </w:r>
    </w:p>
    <w:p w14:paraId="7ADF1EDF" w14:textId="66A2D0F4" w:rsidR="00775E03" w:rsidRPr="00D65252" w:rsidRDefault="00775E03" w:rsidP="00775E03">
      <w:pPr>
        <w:numPr>
          <w:ilvl w:val="0"/>
          <w:numId w:val="9"/>
        </w:numPr>
        <w:rPr>
          <w:lang w:val="en-US"/>
        </w:rPr>
      </w:pPr>
      <w:r w:rsidRPr="00D65252">
        <w:rPr>
          <w:lang w:val="en-US"/>
        </w:rPr>
        <w:t>PWM duty cycle on PWM pins sets the effective motor voltage and therefore speed.</w:t>
      </w:r>
    </w:p>
    <w:p w14:paraId="334FFCB5" w14:textId="66D98F22" w:rsidR="009C65F7" w:rsidRDefault="009C65F7" w:rsidP="009C65F7">
      <w:pPr>
        <w:pStyle w:val="Ttulo2"/>
        <w:rPr>
          <w:lang w:val="en-US"/>
        </w:rPr>
      </w:pPr>
      <w:r>
        <w:rPr>
          <w:lang w:val="en-US"/>
        </w:rPr>
        <w:t>Output Stage</w:t>
      </w:r>
    </w:p>
    <w:p w14:paraId="430C2DFC" w14:textId="005C3146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>The output stage consists of the TB6612FNG H</w:t>
      </w:r>
      <w:r w:rsidRPr="00D65252">
        <w:rPr>
          <w:lang w:val="en-US"/>
        </w:rPr>
        <w:noBreakHyphen/>
        <w:t xml:space="preserve">bridge transistors and their connections to the motors via the </w:t>
      </w:r>
      <w:r w:rsidRPr="00D65252">
        <w:rPr>
          <w:b/>
          <w:bCs/>
          <w:lang w:val="en-US"/>
        </w:rPr>
        <w:t>M1OUT1/M1OUT2</w:t>
      </w:r>
      <w:r w:rsidRPr="00D65252">
        <w:rPr>
          <w:lang w:val="en-US"/>
        </w:rPr>
        <w:t xml:space="preserve"> and </w:t>
      </w:r>
      <w:r w:rsidRPr="00D65252">
        <w:rPr>
          <w:b/>
          <w:bCs/>
          <w:lang w:val="en-US"/>
        </w:rPr>
        <w:t>M2OUT1/M2OUT2</w:t>
      </w:r>
      <w:r w:rsidRPr="00D65252">
        <w:rPr>
          <w:lang w:val="en-US"/>
        </w:rPr>
        <w:t xml:space="preserve"> pins.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t>These outputs are dimensioned to handle the expected motor current and are tied to dedicated power ground pins to manage return currents efficiently.</w:t>
      </w:r>
    </w:p>
    <w:p w14:paraId="454CEF1E" w14:textId="6BDAF8E2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>The high</w:t>
      </w:r>
      <w:r w:rsidRPr="00D65252">
        <w:rPr>
          <w:lang w:val="en-US"/>
        </w:rPr>
        <w:noBreakHyphen/>
        <w:t xml:space="preserve">current path (battery → F1 → </w:t>
      </w:r>
      <w:proofErr w:type="spellStart"/>
      <w:r w:rsidRPr="00D65252">
        <w:rPr>
          <w:lang w:val="en-US"/>
        </w:rPr>
        <w:t>VMx</w:t>
      </w:r>
      <w:proofErr w:type="spellEnd"/>
      <w:r w:rsidRPr="00D65252">
        <w:rPr>
          <w:lang w:val="en-US"/>
        </w:rPr>
        <w:t xml:space="preserve"> → TB6612FNG → motors) is kept physically and electrically separate from sensitive analog and digital signals wherever possible, limiting noise coupling.poweranddistributionboard.pdf+1</w:t>
      </w:r>
      <w:r w:rsidRPr="00D65252">
        <w:rPr>
          <w:lang w:val="en-US"/>
        </w:rPr>
        <w:br/>
        <w:t>Local bulk capacitors on the motor supply help limit voltage dips and transients during switching events.</w:t>
      </w:r>
    </w:p>
    <w:p w14:paraId="7A2ABB8B" w14:textId="5DD15545" w:rsidR="00551FF9" w:rsidRDefault="00775E03" w:rsidP="00551FF9">
      <w:pPr>
        <w:pStyle w:val="Ttulo2"/>
        <w:rPr>
          <w:lang w:val="en-US"/>
        </w:rPr>
      </w:pPr>
      <w:r>
        <w:rPr>
          <w:lang w:val="en-US"/>
        </w:rPr>
        <w:t>Current Sensing and Monitoring (INA219)</w:t>
      </w:r>
    </w:p>
    <w:p w14:paraId="3905B43B" w14:textId="797E5084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 xml:space="preserve">To monitor power consumption of the motion subsystem, the board integrates a current/voltage monitor </w:t>
      </w:r>
      <w:r w:rsidRPr="00D65252">
        <w:rPr>
          <w:b/>
          <w:bCs/>
          <w:lang w:val="en-US"/>
        </w:rPr>
        <w:t>U3 – INA219AXD</w:t>
      </w:r>
      <w:r>
        <w:rPr>
          <w:lang w:val="en-US"/>
        </w:rPr>
        <w:t>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br/>
        <w:t>The device measures the voltage across a low</w:t>
      </w:r>
      <w:r w:rsidRPr="00D65252">
        <w:rPr>
          <w:lang w:val="en-US"/>
        </w:rPr>
        <w:noBreakHyphen/>
        <w:t xml:space="preserve">value shunt resistor </w:t>
      </w:r>
      <w:r w:rsidRPr="00D65252">
        <w:rPr>
          <w:b/>
          <w:bCs/>
          <w:lang w:val="en-US"/>
        </w:rPr>
        <w:t xml:space="preserve">R1 (0.1 </w:t>
      </w:r>
      <w:r w:rsidRPr="00D65252">
        <w:rPr>
          <w:b/>
          <w:bCs/>
        </w:rPr>
        <w:t>Ω</w:t>
      </w:r>
      <w:r w:rsidRPr="00D65252">
        <w:rPr>
          <w:b/>
          <w:bCs/>
          <w:lang w:val="en-US"/>
        </w:rPr>
        <w:t>)</w:t>
      </w:r>
      <w:r w:rsidRPr="00D65252">
        <w:rPr>
          <w:lang w:val="en-US"/>
        </w:rPr>
        <w:t xml:space="preserve"> inserted in series with the motor supply line (</w:t>
      </w:r>
      <w:r w:rsidRPr="00D65252">
        <w:rPr>
          <w:b/>
          <w:bCs/>
          <w:lang w:val="en-US"/>
        </w:rPr>
        <w:t>IN+ / IN</w:t>
      </w:r>
      <w:r w:rsidRPr="00D65252">
        <w:rPr>
          <w:b/>
          <w:bCs/>
          <w:lang w:val="en-US"/>
        </w:rPr>
        <w:noBreakHyphen/>
      </w:r>
      <w:r w:rsidRPr="00D65252">
        <w:rPr>
          <w:lang w:val="en-US"/>
        </w:rPr>
        <w:t>) and reports current and bus voltage over I²C.</w:t>
      </w:r>
      <w:r w:rsidRPr="00D65252">
        <w:rPr>
          <w:lang w:val="en-US"/>
        </w:rPr>
        <w:t xml:space="preserve"> </w:t>
      </w:r>
    </w:p>
    <w:p w14:paraId="2AE01A5F" w14:textId="7C38B4DF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 xml:space="preserve">The INA219 is connected to the controller via </w:t>
      </w:r>
      <w:r w:rsidRPr="00D65252">
        <w:rPr>
          <w:b/>
          <w:bCs/>
          <w:lang w:val="en-US"/>
        </w:rPr>
        <w:t>I2CSDA, I2CSCL</w:t>
      </w:r>
      <w:r w:rsidRPr="00D65252">
        <w:rPr>
          <w:lang w:val="en-US"/>
        </w:rPr>
        <w:t xml:space="preserve"> coming from </w:t>
      </w:r>
      <w:r w:rsidRPr="00D65252">
        <w:rPr>
          <w:b/>
          <w:bCs/>
          <w:lang w:val="en-US"/>
        </w:rPr>
        <w:t>J3</w:t>
      </w:r>
      <w:r w:rsidRPr="00D65252">
        <w:rPr>
          <w:lang w:val="en-US"/>
        </w:rPr>
        <w:t>, with pull</w:t>
      </w:r>
      <w:r w:rsidRPr="00D65252">
        <w:rPr>
          <w:lang w:val="en-US"/>
        </w:rPr>
        <w:noBreakHyphen/>
        <w:t xml:space="preserve">ups </w:t>
      </w:r>
      <w:r w:rsidRPr="00D65252">
        <w:rPr>
          <w:b/>
          <w:bCs/>
          <w:lang w:val="en-US"/>
        </w:rPr>
        <w:t>R2, R3 (4.7 k</w:t>
      </w:r>
      <w:r w:rsidRPr="00D65252">
        <w:rPr>
          <w:b/>
          <w:bCs/>
        </w:rPr>
        <w:t>Ω</w:t>
      </w:r>
      <w:r w:rsidRPr="00D65252">
        <w:rPr>
          <w:b/>
          <w:bCs/>
          <w:lang w:val="en-US"/>
        </w:rPr>
        <w:t>)</w:t>
      </w:r>
      <w:r w:rsidRPr="00D65252">
        <w:rPr>
          <w:lang w:val="en-US"/>
        </w:rPr>
        <w:t xml:space="preserve"> to 5 V ensuring proper I²C levels.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br/>
        <w:t xml:space="preserve">Address pins </w:t>
      </w:r>
      <w:r w:rsidRPr="00D65252">
        <w:rPr>
          <w:b/>
          <w:bCs/>
          <w:lang w:val="en-US"/>
        </w:rPr>
        <w:t>A0, A1</w:t>
      </w:r>
      <w:r w:rsidRPr="00D65252">
        <w:rPr>
          <w:lang w:val="en-US"/>
        </w:rPr>
        <w:t xml:space="preserve"> are wired to configure the device’s I²C address, allowing the controller to identify it on the bus and log or react to current measurements.</w:t>
      </w:r>
    </w:p>
    <w:p w14:paraId="7260674E" w14:textId="68F4673A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>This monitoring can be used for diagnostics (stall detection, energy profiling) and for implementing software</w:t>
      </w:r>
      <w:r w:rsidRPr="00D65252">
        <w:rPr>
          <w:lang w:val="en-US"/>
        </w:rPr>
        <w:noBreakHyphen/>
        <w:t>based safety limits.</w:t>
      </w:r>
    </w:p>
    <w:p w14:paraId="77680F66" w14:textId="77777777" w:rsidR="00775E03" w:rsidRPr="00D65252" w:rsidRDefault="00775E03" w:rsidP="00775E03">
      <w:pPr>
        <w:rPr>
          <w:b/>
          <w:bCs/>
          <w:lang w:val="en-US"/>
        </w:rPr>
      </w:pPr>
      <w:r w:rsidRPr="00D65252">
        <w:rPr>
          <w:b/>
          <w:bCs/>
          <w:lang w:val="en-US"/>
        </w:rPr>
        <w:lastRenderedPageBreak/>
        <w:t>Encoder Inputs and Feedback</w:t>
      </w:r>
    </w:p>
    <w:p w14:paraId="6E23A3D4" w14:textId="28E4B4AF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 xml:space="preserve">Quadrature encoder signals for the two motors are brought in through connectors </w:t>
      </w:r>
      <w:r w:rsidRPr="00D65252">
        <w:rPr>
          <w:b/>
          <w:bCs/>
          <w:lang w:val="en-US"/>
        </w:rPr>
        <w:t>J4</w:t>
      </w:r>
      <w:r w:rsidRPr="00D65252">
        <w:rPr>
          <w:lang w:val="en-US"/>
        </w:rPr>
        <w:t xml:space="preserve"> and </w:t>
      </w:r>
      <w:r w:rsidRPr="00D65252">
        <w:rPr>
          <w:b/>
          <w:bCs/>
          <w:lang w:val="en-US"/>
        </w:rPr>
        <w:t>J5 – Conn01x04</w:t>
      </w:r>
      <w:r w:rsidRPr="00D65252">
        <w:rPr>
          <w:lang w:val="en-US"/>
        </w:rPr>
        <w:t xml:space="preserve">, which expose </w:t>
      </w:r>
      <w:r w:rsidRPr="00D65252">
        <w:rPr>
          <w:b/>
          <w:bCs/>
          <w:lang w:val="en-US"/>
        </w:rPr>
        <w:t>M1ENCA/M1ENCB</w:t>
      </w:r>
      <w:r w:rsidRPr="00D65252">
        <w:rPr>
          <w:lang w:val="en-US"/>
        </w:rPr>
        <w:t xml:space="preserve"> and </w:t>
      </w:r>
      <w:r w:rsidRPr="00D65252">
        <w:rPr>
          <w:b/>
          <w:bCs/>
          <w:lang w:val="en-US"/>
        </w:rPr>
        <w:t>M2ENCA/M2ENCB</w:t>
      </w:r>
      <w:r w:rsidRPr="00D65252">
        <w:rPr>
          <w:lang w:val="en-US"/>
        </w:rPr>
        <w:t xml:space="preserve"> respectively along with 5 V supply.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br/>
        <w:t>Pull</w:t>
      </w:r>
      <w:r w:rsidRPr="00D65252">
        <w:rPr>
          <w:lang w:val="en-US"/>
        </w:rPr>
        <w:noBreakHyphen/>
        <w:t xml:space="preserve">up resistors </w:t>
      </w:r>
      <w:r w:rsidRPr="00D65252">
        <w:rPr>
          <w:b/>
          <w:bCs/>
          <w:lang w:val="en-US"/>
        </w:rPr>
        <w:t>R4, R5, R6, R7 (4.7 k</w:t>
      </w:r>
      <w:r w:rsidRPr="00D65252">
        <w:rPr>
          <w:b/>
          <w:bCs/>
        </w:rPr>
        <w:t>Ω</w:t>
      </w:r>
      <w:r w:rsidRPr="00D65252">
        <w:rPr>
          <w:b/>
          <w:bCs/>
          <w:lang w:val="en-US"/>
        </w:rPr>
        <w:t>)</w:t>
      </w:r>
      <w:r w:rsidRPr="00D65252">
        <w:rPr>
          <w:lang w:val="en-US"/>
        </w:rPr>
        <w:t xml:space="preserve"> on these lines ensure clean logic levels for the controller’s interrupt inputs.</w:t>
      </w:r>
      <w:r w:rsidRPr="00D65252">
        <w:rPr>
          <w:lang w:val="en-US"/>
        </w:rPr>
        <w:t xml:space="preserve"> </w:t>
      </w:r>
    </w:p>
    <w:p w14:paraId="6850EBE2" w14:textId="054B8A81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 xml:space="preserve">These encoder signals are forwarded to the main controller via the </w:t>
      </w:r>
      <w:proofErr w:type="spellStart"/>
      <w:r w:rsidRPr="00D65252">
        <w:rPr>
          <w:lang w:val="en-US"/>
        </w:rPr>
        <w:t>Sensor_IO</w:t>
      </w:r>
      <w:proofErr w:type="spellEnd"/>
      <w:r w:rsidRPr="00D65252">
        <w:rPr>
          <w:lang w:val="en-US"/>
        </w:rPr>
        <w:t xml:space="preserve"> connector </w:t>
      </w:r>
      <w:r w:rsidRPr="00D65252">
        <w:rPr>
          <w:b/>
          <w:bCs/>
          <w:lang w:val="en-US"/>
        </w:rPr>
        <w:t>J12</w:t>
      </w:r>
      <w:r w:rsidRPr="00D65252">
        <w:rPr>
          <w:lang w:val="en-US"/>
        </w:rPr>
        <w:t>, enabling closed</w:t>
      </w:r>
      <w:r w:rsidRPr="00D65252">
        <w:rPr>
          <w:lang w:val="en-US"/>
        </w:rPr>
        <w:noBreakHyphen/>
        <w:t>loop speed and position control.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br/>
        <w:t>This structure keeps high</w:t>
      </w:r>
      <w:r w:rsidRPr="00D65252">
        <w:rPr>
          <w:lang w:val="en-US"/>
        </w:rPr>
        <w:noBreakHyphen/>
        <w:t xml:space="preserve">current motor wiring on the </w:t>
      </w:r>
      <w:proofErr w:type="spellStart"/>
      <w:r w:rsidRPr="00D65252">
        <w:rPr>
          <w:lang w:val="en-US"/>
        </w:rPr>
        <w:t>Power_and_Motion</w:t>
      </w:r>
      <w:proofErr w:type="spellEnd"/>
      <w:r w:rsidRPr="00D65252">
        <w:rPr>
          <w:lang w:val="en-US"/>
        </w:rPr>
        <w:t xml:space="preserve"> board while routing only low</w:t>
      </w:r>
      <w:r w:rsidRPr="00D65252">
        <w:rPr>
          <w:lang w:val="en-US"/>
        </w:rPr>
        <w:noBreakHyphen/>
        <w:t>power encoder lines to the logic domain.</w:t>
      </w:r>
    </w:p>
    <w:p w14:paraId="4D08AEF2" w14:textId="3FDDA593" w:rsidR="00551FF9" w:rsidRDefault="00551FF9" w:rsidP="00551FF9">
      <w:pPr>
        <w:pStyle w:val="Ttulo2"/>
        <w:rPr>
          <w:lang w:val="en-US"/>
        </w:rPr>
      </w:pPr>
      <w:r>
        <w:rPr>
          <w:lang w:val="en-US"/>
        </w:rPr>
        <w:t>Local Power Regulation and Filtering</w:t>
      </w:r>
    </w:p>
    <w:p w14:paraId="28D4291C" w14:textId="2A8284A5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>Several capacitors (</w:t>
      </w:r>
      <w:r w:rsidRPr="00D65252">
        <w:rPr>
          <w:b/>
          <w:bCs/>
          <w:lang w:val="en-US"/>
        </w:rPr>
        <w:t xml:space="preserve">C1, C2, C6 – 100 </w:t>
      </w:r>
      <w:proofErr w:type="spellStart"/>
      <w:r w:rsidRPr="00D65252">
        <w:rPr>
          <w:b/>
          <w:bCs/>
          <w:lang w:val="en-US"/>
        </w:rPr>
        <w:t>nF</w:t>
      </w:r>
      <w:proofErr w:type="spellEnd"/>
      <w:r w:rsidRPr="00D65252">
        <w:rPr>
          <w:lang w:val="en-US"/>
        </w:rPr>
        <w:t xml:space="preserve"> and </w:t>
      </w:r>
      <w:r w:rsidRPr="00D65252">
        <w:rPr>
          <w:b/>
          <w:bCs/>
          <w:lang w:val="en-US"/>
        </w:rPr>
        <w:t>C5, C7, C8 – 10 µF</w:t>
      </w:r>
      <w:r w:rsidRPr="00D65252">
        <w:rPr>
          <w:lang w:val="en-US"/>
        </w:rPr>
        <w:t>) are placed close to the TB6612FNG ICs and the INA219 shunt to locally stabilize both logic and motor supply rails.</w:t>
      </w:r>
      <w:r w:rsidRPr="00D65252">
        <w:rPr>
          <w:lang w:val="en-US"/>
        </w:rPr>
        <w:t xml:space="preserve"> </w:t>
      </w:r>
      <w:r w:rsidRPr="00D65252">
        <w:rPr>
          <w:lang w:val="en-US"/>
        </w:rPr>
        <w:br/>
        <w:t>These components reduce switching noise produced by PWM operation, protect against voltage spikes and prevent interference with the I²C current sensor and other digital logic.</w:t>
      </w:r>
    </w:p>
    <w:p w14:paraId="2BA83088" w14:textId="194BEC4D" w:rsidR="00551FF9" w:rsidRDefault="00551FF9" w:rsidP="00551FF9">
      <w:pPr>
        <w:pStyle w:val="Ttulo1"/>
        <w:rPr>
          <w:lang w:val="en-US"/>
        </w:rPr>
      </w:pPr>
      <w:r>
        <w:rPr>
          <w:lang w:val="en-US"/>
        </w:rPr>
        <w:t>System Integration</w:t>
      </w:r>
    </w:p>
    <w:p w14:paraId="2BDCB323" w14:textId="44996319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>The three schematics work together as follows</w:t>
      </w:r>
      <w:r>
        <w:rPr>
          <w:lang w:val="en-US"/>
        </w:rPr>
        <w:t>:</w:t>
      </w:r>
      <w:r w:rsidRPr="00D65252">
        <w:rPr>
          <w:lang w:val="en-US"/>
        </w:rPr>
        <w:t xml:space="preserve"> </w:t>
      </w:r>
    </w:p>
    <w:p w14:paraId="4CD1022E" w14:textId="60D6C52D" w:rsidR="00775E03" w:rsidRPr="00775E03" w:rsidRDefault="00775E03" w:rsidP="00775E03">
      <w:pPr>
        <w:numPr>
          <w:ilvl w:val="0"/>
          <w:numId w:val="10"/>
        </w:numPr>
        <w:rPr>
          <w:lang w:val="en-US"/>
        </w:rPr>
      </w:pPr>
      <w:r w:rsidRPr="00D65252">
        <w:rPr>
          <w:lang w:val="en-US"/>
        </w:rPr>
        <w:t xml:space="preserve">The </w:t>
      </w:r>
      <w:proofErr w:type="spellStart"/>
      <w:r w:rsidRPr="00D65252">
        <w:rPr>
          <w:b/>
          <w:bCs/>
          <w:lang w:val="en-US"/>
        </w:rPr>
        <w:t>Power_and_Distribution</w:t>
      </w:r>
      <w:proofErr w:type="spellEnd"/>
      <w:r w:rsidRPr="00D65252">
        <w:rPr>
          <w:lang w:val="en-US"/>
        </w:rPr>
        <w:t xml:space="preserve"> board receives the battery via </w:t>
      </w:r>
      <w:r w:rsidRPr="00D65252">
        <w:rPr>
          <w:b/>
          <w:bCs/>
          <w:lang w:val="en-US"/>
        </w:rPr>
        <w:t>J1 (XT60)</w:t>
      </w:r>
      <w:r w:rsidRPr="00D65252">
        <w:rPr>
          <w:lang w:val="en-US"/>
        </w:rPr>
        <w:t xml:space="preserve">, protects it with </w:t>
      </w:r>
      <w:r w:rsidRPr="00D65252">
        <w:rPr>
          <w:b/>
          <w:bCs/>
          <w:lang w:val="en-US"/>
        </w:rPr>
        <w:t>F1 (10 A)</w:t>
      </w:r>
      <w:r w:rsidRPr="00D65252">
        <w:rPr>
          <w:lang w:val="en-US"/>
        </w:rPr>
        <w:t xml:space="preserve">, filters it with </w:t>
      </w:r>
      <w:r w:rsidRPr="00D65252">
        <w:rPr>
          <w:b/>
          <w:bCs/>
          <w:lang w:val="en-US"/>
        </w:rPr>
        <w:t>C1/C2</w:t>
      </w:r>
      <w:r w:rsidRPr="00D65252">
        <w:rPr>
          <w:lang w:val="en-US"/>
        </w:rPr>
        <w:t xml:space="preserve"> and distributes </w:t>
      </w:r>
      <w:r w:rsidRPr="00D65252">
        <w:rPr>
          <w:b/>
          <w:bCs/>
          <w:lang w:val="en-US"/>
        </w:rPr>
        <w:t>V12V</w:t>
      </w:r>
      <w:r w:rsidRPr="00D65252">
        <w:rPr>
          <w:lang w:val="en-US"/>
        </w:rPr>
        <w:t xml:space="preserve"> and </w:t>
      </w:r>
      <w:r w:rsidRPr="00D65252">
        <w:rPr>
          <w:b/>
          <w:bCs/>
          <w:lang w:val="en-US"/>
        </w:rPr>
        <w:t>V5V</w:t>
      </w:r>
      <w:r w:rsidRPr="00D65252">
        <w:rPr>
          <w:lang w:val="en-US"/>
        </w:rPr>
        <w:t xml:space="preserve"> through </w:t>
      </w:r>
      <w:r w:rsidRPr="00D65252">
        <w:rPr>
          <w:b/>
          <w:bCs/>
          <w:lang w:val="en-US"/>
        </w:rPr>
        <w:t>J2–J7</w:t>
      </w:r>
      <w:r w:rsidRPr="00D65252">
        <w:rPr>
          <w:lang w:val="en-US"/>
        </w:rPr>
        <w:t xml:space="preserve"> to the rest of the robot.</w:t>
      </w:r>
      <w:r w:rsidRPr="00775E03">
        <w:rPr>
          <w:lang w:val="en-US"/>
        </w:rPr>
        <w:t xml:space="preserve"> </w:t>
      </w:r>
    </w:p>
    <w:p w14:paraId="094D8EF5" w14:textId="70EA3908" w:rsidR="00775E03" w:rsidRPr="00775E03" w:rsidRDefault="00775E03" w:rsidP="00775E03">
      <w:pPr>
        <w:numPr>
          <w:ilvl w:val="0"/>
          <w:numId w:val="10"/>
        </w:numPr>
        <w:rPr>
          <w:lang w:val="en-US"/>
        </w:rPr>
      </w:pPr>
      <w:r w:rsidRPr="00D65252">
        <w:rPr>
          <w:lang w:val="en-US"/>
        </w:rPr>
        <w:t xml:space="preserve">The </w:t>
      </w:r>
      <w:proofErr w:type="spellStart"/>
      <w:r w:rsidRPr="00D65252">
        <w:rPr>
          <w:b/>
          <w:bCs/>
          <w:lang w:val="en-US"/>
        </w:rPr>
        <w:t>Sensor_IO</w:t>
      </w:r>
      <w:proofErr w:type="spellEnd"/>
      <w:r w:rsidRPr="00D65252">
        <w:rPr>
          <w:lang w:val="en-US"/>
        </w:rPr>
        <w:t xml:space="preserve"> board uses </w:t>
      </w:r>
      <w:r w:rsidRPr="00D65252">
        <w:rPr>
          <w:b/>
          <w:bCs/>
          <w:lang w:val="en-US"/>
        </w:rPr>
        <w:t>U4 – LD1117V33</w:t>
      </w:r>
      <w:r w:rsidRPr="00D65252">
        <w:rPr>
          <w:lang w:val="en-US"/>
        </w:rPr>
        <w:t xml:space="preserve"> to generate </w:t>
      </w:r>
      <w:r w:rsidRPr="00D65252">
        <w:rPr>
          <w:b/>
          <w:bCs/>
          <w:lang w:val="en-US"/>
        </w:rPr>
        <w:t>VCC3V3</w:t>
      </w:r>
      <w:r w:rsidRPr="00D65252">
        <w:rPr>
          <w:lang w:val="en-US"/>
        </w:rPr>
        <w:t xml:space="preserve">, multiplexes I²C with </w:t>
      </w:r>
      <w:r w:rsidRPr="00D65252">
        <w:rPr>
          <w:b/>
          <w:bCs/>
          <w:lang w:val="en-US"/>
        </w:rPr>
        <w:t>U2 – TCA9548A</w:t>
      </w:r>
      <w:r w:rsidRPr="00D65252">
        <w:rPr>
          <w:lang w:val="en-US"/>
        </w:rPr>
        <w:t xml:space="preserve">, converts analog signals with </w:t>
      </w:r>
      <w:r w:rsidRPr="00D65252">
        <w:rPr>
          <w:b/>
          <w:bCs/>
          <w:lang w:val="en-US"/>
        </w:rPr>
        <w:t>U3 – ADS1115IDGS</w:t>
      </w:r>
      <w:r w:rsidRPr="00D65252">
        <w:rPr>
          <w:lang w:val="en-US"/>
        </w:rPr>
        <w:t xml:space="preserve">, and exposes all sensor and control lines through </w:t>
      </w:r>
      <w:r w:rsidRPr="00D65252">
        <w:rPr>
          <w:b/>
          <w:bCs/>
          <w:lang w:val="en-US"/>
        </w:rPr>
        <w:t>J12</w:t>
      </w:r>
      <w:r w:rsidRPr="00D65252">
        <w:rPr>
          <w:lang w:val="en-US"/>
        </w:rPr>
        <w:t xml:space="preserve"> to the main controller.</w:t>
      </w:r>
      <w:r w:rsidRPr="00775E03">
        <w:rPr>
          <w:lang w:val="en-US"/>
        </w:rPr>
        <w:t xml:space="preserve"> </w:t>
      </w:r>
    </w:p>
    <w:p w14:paraId="7F720439" w14:textId="6DC45911" w:rsidR="00775E03" w:rsidRPr="00775E03" w:rsidRDefault="00775E03" w:rsidP="00775E03">
      <w:pPr>
        <w:numPr>
          <w:ilvl w:val="0"/>
          <w:numId w:val="10"/>
        </w:numPr>
        <w:rPr>
          <w:lang w:val="en-US"/>
        </w:rPr>
      </w:pPr>
      <w:r w:rsidRPr="00D65252">
        <w:rPr>
          <w:lang w:val="en-US"/>
        </w:rPr>
        <w:t xml:space="preserve">The </w:t>
      </w:r>
      <w:proofErr w:type="spellStart"/>
      <w:r w:rsidRPr="00D65252">
        <w:rPr>
          <w:b/>
          <w:bCs/>
          <w:lang w:val="en-US"/>
        </w:rPr>
        <w:t>Power_and_Motion</w:t>
      </w:r>
      <w:proofErr w:type="spellEnd"/>
      <w:r w:rsidRPr="00D65252">
        <w:rPr>
          <w:lang w:val="en-US"/>
        </w:rPr>
        <w:t xml:space="preserve"> board uses </w:t>
      </w:r>
      <w:r w:rsidRPr="00D65252">
        <w:rPr>
          <w:b/>
          <w:bCs/>
          <w:lang w:val="en-US"/>
        </w:rPr>
        <w:t>U1/U2 – TB6612FNG</w:t>
      </w:r>
      <w:r w:rsidRPr="00D65252">
        <w:rPr>
          <w:lang w:val="en-US"/>
        </w:rPr>
        <w:t xml:space="preserve"> to drive the motors based on </w:t>
      </w:r>
      <w:r w:rsidRPr="00D65252">
        <w:rPr>
          <w:b/>
          <w:bCs/>
          <w:lang w:val="en-US"/>
        </w:rPr>
        <w:t>PWM/DIR</w:t>
      </w:r>
      <w:r w:rsidRPr="00D65252">
        <w:rPr>
          <w:lang w:val="en-US"/>
        </w:rPr>
        <w:t xml:space="preserve"> signals from </w:t>
      </w:r>
      <w:r w:rsidRPr="00D65252">
        <w:rPr>
          <w:b/>
          <w:bCs/>
          <w:lang w:val="en-US"/>
        </w:rPr>
        <w:t>J3</w:t>
      </w:r>
      <w:r w:rsidRPr="00D65252">
        <w:rPr>
          <w:lang w:val="en-US"/>
        </w:rPr>
        <w:t xml:space="preserve">, and </w:t>
      </w:r>
      <w:r w:rsidRPr="00D65252">
        <w:rPr>
          <w:b/>
          <w:bCs/>
          <w:lang w:val="en-US"/>
        </w:rPr>
        <w:t>U3 – INA219AXD</w:t>
      </w:r>
      <w:r w:rsidRPr="00D65252">
        <w:rPr>
          <w:lang w:val="en-US"/>
        </w:rPr>
        <w:t xml:space="preserve"> to monitor current consumption over I²C.</w:t>
      </w:r>
      <w:r w:rsidRPr="00775E03">
        <w:rPr>
          <w:lang w:val="en-US"/>
        </w:rPr>
        <w:t xml:space="preserve"> </w:t>
      </w:r>
    </w:p>
    <w:p w14:paraId="5418F9E3" w14:textId="2099E248" w:rsidR="00775E03" w:rsidRPr="00D65252" w:rsidRDefault="00775E03" w:rsidP="00775E03">
      <w:pPr>
        <w:rPr>
          <w:lang w:val="en-US"/>
        </w:rPr>
      </w:pPr>
      <w:r w:rsidRPr="00D65252">
        <w:rPr>
          <w:lang w:val="en-US"/>
        </w:rPr>
        <w:t xml:space="preserve">This architecture cleanly separates power distribution, sensor interfacing and motion control, making the system easier to debug, upgrade and validate for the </w:t>
      </w:r>
      <w:proofErr w:type="spellStart"/>
      <w:r w:rsidRPr="00D65252">
        <w:rPr>
          <w:lang w:val="en-US"/>
        </w:rPr>
        <w:t>Eurobot</w:t>
      </w:r>
      <w:proofErr w:type="spellEnd"/>
      <w:r w:rsidRPr="00D65252">
        <w:rPr>
          <w:lang w:val="en-US"/>
        </w:rPr>
        <w:t xml:space="preserve"> 2026 competition.</w:t>
      </w:r>
    </w:p>
    <w:p w14:paraId="0B2E2147" w14:textId="77777777" w:rsidR="00FE5775" w:rsidRPr="00FE5775" w:rsidRDefault="00FE5775" w:rsidP="00FE5775">
      <w:pPr>
        <w:rPr>
          <w:lang w:val="en-US"/>
        </w:rPr>
      </w:pPr>
    </w:p>
    <w:p w14:paraId="6642E7F3" w14:textId="77777777" w:rsidR="00142628" w:rsidRPr="00142628" w:rsidRDefault="00142628">
      <w:pPr>
        <w:rPr>
          <w:lang w:val="en-US"/>
        </w:rPr>
      </w:pPr>
    </w:p>
    <w:sectPr w:rsidR="00142628" w:rsidRPr="0014262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B906D5"/>
    <w:multiLevelType w:val="hybridMultilevel"/>
    <w:tmpl w:val="B5E6D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1805E3"/>
    <w:multiLevelType w:val="hybridMultilevel"/>
    <w:tmpl w:val="18CEFC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AD3198"/>
    <w:multiLevelType w:val="multilevel"/>
    <w:tmpl w:val="0C0A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9AD642C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7F97099"/>
    <w:multiLevelType w:val="multilevel"/>
    <w:tmpl w:val="BE82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F74EBA"/>
    <w:multiLevelType w:val="hybridMultilevel"/>
    <w:tmpl w:val="DEE4677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DA1F58"/>
    <w:multiLevelType w:val="multilevel"/>
    <w:tmpl w:val="5BB8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95FFB"/>
    <w:multiLevelType w:val="hybridMultilevel"/>
    <w:tmpl w:val="C12AEF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70697C"/>
    <w:multiLevelType w:val="hybridMultilevel"/>
    <w:tmpl w:val="F258BE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8D6274"/>
    <w:multiLevelType w:val="multilevel"/>
    <w:tmpl w:val="6D7A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7584240">
    <w:abstractNumId w:val="8"/>
  </w:num>
  <w:num w:numId="2" w16cid:durableId="1185703515">
    <w:abstractNumId w:val="5"/>
  </w:num>
  <w:num w:numId="3" w16cid:durableId="1718041361">
    <w:abstractNumId w:val="2"/>
  </w:num>
  <w:num w:numId="4" w16cid:durableId="1210536879">
    <w:abstractNumId w:val="1"/>
  </w:num>
  <w:num w:numId="5" w16cid:durableId="1302493930">
    <w:abstractNumId w:val="3"/>
  </w:num>
  <w:num w:numId="6" w16cid:durableId="82797802">
    <w:abstractNumId w:val="0"/>
  </w:num>
  <w:num w:numId="7" w16cid:durableId="860052978">
    <w:abstractNumId w:val="7"/>
  </w:num>
  <w:num w:numId="8" w16cid:durableId="1269850474">
    <w:abstractNumId w:val="4"/>
  </w:num>
  <w:num w:numId="9" w16cid:durableId="778141120">
    <w:abstractNumId w:val="6"/>
  </w:num>
  <w:num w:numId="10" w16cid:durableId="15956234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628"/>
    <w:rsid w:val="00142628"/>
    <w:rsid w:val="00270560"/>
    <w:rsid w:val="002D3678"/>
    <w:rsid w:val="002E3914"/>
    <w:rsid w:val="00362B1E"/>
    <w:rsid w:val="004904FF"/>
    <w:rsid w:val="004E1344"/>
    <w:rsid w:val="00551FF9"/>
    <w:rsid w:val="00555886"/>
    <w:rsid w:val="005E0500"/>
    <w:rsid w:val="005F33A4"/>
    <w:rsid w:val="00775E03"/>
    <w:rsid w:val="00785AD8"/>
    <w:rsid w:val="007A24E6"/>
    <w:rsid w:val="009C65F7"/>
    <w:rsid w:val="00A22F4E"/>
    <w:rsid w:val="00AA4583"/>
    <w:rsid w:val="00B77857"/>
    <w:rsid w:val="00C61FEC"/>
    <w:rsid w:val="00D37938"/>
    <w:rsid w:val="00E02675"/>
    <w:rsid w:val="00E205D6"/>
    <w:rsid w:val="00FE5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36F7D"/>
  <w15:chartTrackingRefBased/>
  <w15:docId w15:val="{3AB42F7C-FA4F-454D-A56C-CEEFD7351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42628"/>
    <w:pPr>
      <w:keepNext/>
      <w:keepLines/>
      <w:numPr>
        <w:numId w:val="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42628"/>
    <w:pPr>
      <w:keepNext/>
      <w:keepLines/>
      <w:numPr>
        <w:ilvl w:val="1"/>
        <w:numId w:val="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42628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42628"/>
    <w:pPr>
      <w:keepNext/>
      <w:keepLines/>
      <w:numPr>
        <w:ilvl w:val="3"/>
        <w:numId w:val="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42628"/>
    <w:pPr>
      <w:keepNext/>
      <w:keepLines/>
      <w:numPr>
        <w:ilvl w:val="4"/>
        <w:numId w:val="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42628"/>
    <w:pPr>
      <w:keepNext/>
      <w:keepLines/>
      <w:numPr>
        <w:ilvl w:val="5"/>
        <w:numId w:val="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2628"/>
    <w:pPr>
      <w:keepNext/>
      <w:keepLines/>
      <w:numPr>
        <w:ilvl w:val="6"/>
        <w:numId w:val="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2628"/>
    <w:pPr>
      <w:keepNext/>
      <w:keepLines/>
      <w:numPr>
        <w:ilvl w:val="7"/>
        <w:numId w:val="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2628"/>
    <w:pPr>
      <w:keepNext/>
      <w:keepLines/>
      <w:numPr>
        <w:ilvl w:val="8"/>
        <w:numId w:val="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426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426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426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426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4262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426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4262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26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26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426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426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426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426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426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4262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4262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4262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426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4262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4262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5588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6</Pages>
  <Words>1740</Words>
  <Characters>9573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Martina Esquiroz-Zaldo</dc:creator>
  <cp:keywords/>
  <dc:description/>
  <cp:lastModifiedBy>Martina Esquiroz-Zaldo</cp:lastModifiedBy>
  <cp:revision>6</cp:revision>
  <dcterms:created xsi:type="dcterms:W3CDTF">2026-04-13T11:31:00Z</dcterms:created>
  <dcterms:modified xsi:type="dcterms:W3CDTF">2026-04-22T19:17:00Z</dcterms:modified>
</cp:coreProperties>
</file>