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:rsidP="5B19F3D8" w14:paraId="24439EC2" wp14:textId="77777777">
      <w:pPr>
        <w:spacing w:after="40"/>
        <w:rPr>
          <w:color w:val="auto"/>
          <w:lang w:val="en-US"/>
        </w:rPr>
      </w:pPr>
      <w:r w:rsidRPr="5B19F3D8" w:rsidR="5B19F3D8">
        <w:rPr>
          <w:b w:val="1"/>
          <w:bCs w:val="1"/>
          <w:color w:val="auto"/>
          <w:sz w:val="32"/>
          <w:szCs w:val="32"/>
          <w:lang w:val="en-US"/>
        </w:rPr>
        <w:t>Lumovy Manufacturing &amp; Supply Chain Transformation Suite</w:t>
      </w:r>
    </w:p>
    <w:p xmlns:wp14="http://schemas.microsoft.com/office/word/2010/wordml" w14:paraId="65542DB4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1. Hero Section</w:t>
      </w:r>
    </w:p>
    <w:p xmlns:wp14="http://schemas.microsoft.com/office/word/2010/wordml" w14:paraId="72CCB523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Eyebrow</w:t>
      </w:r>
    </w:p>
    <w:p xmlns:wp14="http://schemas.microsoft.com/office/word/2010/wordml" w14:paraId="661F4A4D" wp14:textId="77777777">
      <w:pPr>
        <w:spacing w:after="160"/>
        <w:rPr>
          <w:color w:val="auto"/>
        </w:rPr>
      </w:pPr>
      <w:r>
        <w:rPr>
          <w:color w:val="auto"/>
          <w:sz w:val="22"/>
          <w:szCs w:val="22"/>
        </w:rPr>
        <w:t>Manufacturing &amp; Supply Chain Transformation</w:t>
      </w:r>
    </w:p>
    <w:p xmlns:wp14="http://schemas.microsoft.com/office/word/2010/wordml" w14:paraId="7DC8E50A" wp14:textId="77777777">
      <w:pPr>
        <w:spacing w:before="200" w:after="60"/>
        <w:rPr>
          <w:color w:val="auto"/>
        </w:rPr>
      </w:pPr>
      <w:r w:rsidR="4E76BD65">
        <w:rPr>
          <w:b w:val="1"/>
          <w:bCs w:val="1"/>
          <w:caps w:val="1"/>
          <w:color w:val="auto"/>
          <w:spacing w:val="10"/>
          <w:sz w:val="19"/>
          <w:szCs w:val="19"/>
        </w:rPr>
        <w:t>Headline</w:t>
      </w:r>
    </w:p>
    <w:p w:rsidR="684A7FED" w:rsidP="4E76BD65" w:rsidRDefault="684A7FED" w14:paraId="7459A160" w14:textId="70F8BA3A">
      <w:pPr>
        <w:spacing w:after="160"/>
        <w:rPr>
          <w:color w:val="76923C" w:themeColor="accent3" w:themeTint="FF" w:themeShade="BF"/>
          <w:sz w:val="22"/>
          <w:szCs w:val="22"/>
          <w:lang w:val="en-US"/>
        </w:rPr>
      </w:pPr>
      <w:r w:rsidRPr="4E76BD65" w:rsidR="684A7FED">
        <w:rPr>
          <w:color w:val="76923C" w:themeColor="accent3" w:themeTint="FF" w:themeShade="BF"/>
          <w:sz w:val="22"/>
          <w:szCs w:val="22"/>
          <w:lang w:val="en-US"/>
        </w:rPr>
        <w:t>Turn Supply Chain Gaps Into Better Margins</w:t>
      </w:r>
    </w:p>
    <w:p xmlns:wp14="http://schemas.microsoft.com/office/word/2010/wordml" w14:paraId="44F94475" wp14:textId="77777777">
      <w:pPr>
        <w:spacing w:before="200" w:after="60"/>
        <w:rPr>
          <w:color w:val="auto"/>
        </w:rPr>
      </w:pPr>
      <w:r w:rsidR="4E76BD65">
        <w:rPr>
          <w:b w:val="1"/>
          <w:bCs w:val="1"/>
          <w:caps w:val="1"/>
          <w:color w:val="auto"/>
          <w:spacing w:val="10"/>
          <w:sz w:val="19"/>
          <w:szCs w:val="19"/>
        </w:rPr>
        <w:t>Subhead</w:t>
      </w:r>
    </w:p>
    <w:p w:rsidR="66C2314E" w:rsidP="4E76BD65" w:rsidRDefault="66C2314E" w14:paraId="09AB2E1A" w14:textId="494DC071">
      <w:pPr>
        <w:pStyle w:val="1"/>
        <w:spacing w:after="160"/>
        <w:rPr>
          <w:rFonts w:ascii="Calibri" w:hAnsi="Calibri" w:eastAsia="Calibri" w:cs="Calibri"/>
          <w:noProof w:val="0"/>
          <w:color w:val="76923C" w:themeColor="accent3" w:themeTint="FF" w:themeShade="BF"/>
          <w:sz w:val="22"/>
          <w:szCs w:val="22"/>
          <w:lang w:val="en-US"/>
        </w:rPr>
      </w:pPr>
      <w:r w:rsidRPr="4E76BD65" w:rsidR="66C2314E">
        <w:rPr>
          <w:rFonts w:ascii="Calibri" w:hAnsi="Calibri" w:eastAsia="Calibri" w:cs="Calibri"/>
          <w:b w:val="0"/>
          <w:bCs w:val="0"/>
          <w:noProof w:val="0"/>
          <w:color w:val="76923C" w:themeColor="accent3" w:themeTint="FF" w:themeShade="BF"/>
          <w:sz w:val="22"/>
          <w:szCs w:val="22"/>
          <w:lang w:val="en-US"/>
        </w:rPr>
        <w:t>Connect production, inventory, and suppliers</w:t>
      </w:r>
      <w:r w:rsidRPr="4E76BD65" w:rsidR="66C2314E">
        <w:rPr>
          <w:rFonts w:ascii="Calibri" w:hAnsi="Calibri" w:eastAsia="Calibri" w:cs="Calibri"/>
          <w:b w:val="0"/>
          <w:bCs w:val="0"/>
          <w:noProof w:val="0"/>
          <w:color w:val="76923C" w:themeColor="accent3" w:themeTint="FF" w:themeShade="BF"/>
          <w:sz w:val="22"/>
          <w:szCs w:val="22"/>
          <w:lang w:val="en-US"/>
        </w:rPr>
        <w:t xml:space="preserve"> wi</w:t>
      </w:r>
      <w:r w:rsidRPr="4E76BD65" w:rsidR="66C2314E">
        <w:rPr>
          <w:rFonts w:ascii="Calibri" w:hAnsi="Calibri" w:eastAsia="Calibri" w:cs="Calibri"/>
          <w:noProof w:val="0"/>
          <w:color w:val="76923C" w:themeColor="accent3" w:themeTint="FF" w:themeShade="BF"/>
          <w:sz w:val="22"/>
          <w:szCs w:val="22"/>
          <w:lang w:val="en-US"/>
        </w:rPr>
        <w:t xml:space="preserve">th our </w:t>
      </w:r>
      <w:r w:rsidRPr="4E76BD65" w:rsidR="66C2314E">
        <w:rPr>
          <w:rFonts w:ascii="Calibri" w:hAnsi="Calibri" w:eastAsia="Calibri" w:cs="Calibri"/>
          <w:b w:val="1"/>
          <w:bCs w:val="1"/>
          <w:noProof w:val="0"/>
          <w:color w:val="76923C" w:themeColor="accent3" w:themeTint="FF" w:themeShade="BF"/>
          <w:sz w:val="22"/>
          <w:szCs w:val="22"/>
          <w:lang w:val="en-US"/>
        </w:rPr>
        <w:t>Manufacturing &amp; Supply Chain Transformation Suite</w:t>
      </w:r>
      <w:r w:rsidRPr="4E76BD65" w:rsidR="66C2314E">
        <w:rPr>
          <w:rFonts w:ascii="Calibri" w:hAnsi="Calibri" w:eastAsia="Calibri" w:cs="Calibri"/>
          <w:noProof w:val="0"/>
          <w:color w:val="76923C" w:themeColor="accent3" w:themeTint="FF" w:themeShade="BF"/>
          <w:sz w:val="22"/>
          <w:szCs w:val="22"/>
          <w:lang w:val="en-US"/>
        </w:rPr>
        <w:t xml:space="preserve">, powered by AI-driven forecasting on </w:t>
      </w:r>
      <w:r w:rsidRPr="4E76BD65" w:rsidR="66C2314E">
        <w:rPr>
          <w:rFonts w:ascii="Calibri" w:hAnsi="Calibri" w:eastAsia="Calibri" w:cs="Calibri"/>
          <w:b w:val="1"/>
          <w:bCs w:val="1"/>
          <w:noProof w:val="0"/>
          <w:color w:val="76923C" w:themeColor="accent3" w:themeTint="FF" w:themeShade="BF"/>
          <w:sz w:val="22"/>
          <w:szCs w:val="22"/>
          <w:lang w:val="en-US"/>
        </w:rPr>
        <w:t>Dynamics 365 Supply Chain Management</w:t>
      </w:r>
      <w:r w:rsidRPr="4E76BD65" w:rsidR="66C2314E">
        <w:rPr>
          <w:rFonts w:ascii="Calibri" w:hAnsi="Calibri" w:eastAsia="Calibri" w:cs="Calibri"/>
          <w:noProof w:val="0"/>
          <w:color w:val="76923C" w:themeColor="accent3" w:themeTint="FF" w:themeShade="BF"/>
          <w:sz w:val="22"/>
          <w:szCs w:val="22"/>
          <w:lang w:val="en-US"/>
        </w:rPr>
        <w:t xml:space="preserve"> and delivered in 100 days.</w:t>
      </w:r>
    </w:p>
    <w:p xmlns:wp14="http://schemas.microsoft.com/office/word/2010/wordml" w14:paraId="1F217027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Proof Bar</w:t>
      </w:r>
    </w:p>
    <w:p xmlns:wp14="http://schemas.microsoft.com/office/word/2010/wordml" w14:paraId="461114A3" wp14:textId="77777777">
      <w:pPr>
        <w:spacing w:after="160"/>
        <w:rPr>
          <w:color w:val="auto"/>
        </w:rPr>
      </w:pPr>
      <w:r>
        <w:rPr>
          <w:color w:val="auto"/>
          <w:sz w:val="22"/>
          <w:szCs w:val="22"/>
        </w:rPr>
        <w:t xml:space="preserve">Up to 98% Forecast Accuracy, Real-Time Inventory Visibility, 100-Day </w:t>
      </w:r>
      <w:r>
        <w:rPr>
          <w:color w:val="auto"/>
          <w:sz w:val="22"/>
          <w:szCs w:val="22"/>
          <w:highlight w:val="cyan"/>
        </w:rPr>
        <w:t>D365 SCM</w:t>
      </w:r>
      <w:r>
        <w:rPr>
          <w:color w:val="auto"/>
          <w:sz w:val="22"/>
          <w:szCs w:val="22"/>
        </w:rPr>
        <w:t xml:space="preserve"> Rollout, Connected Production-to-Supplier Foundation</w:t>
      </w:r>
    </w:p>
    <w:p xmlns:wp14="http://schemas.microsoft.com/office/word/2010/wordml" w14:paraId="5E48C839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Primary CTA</w:t>
      </w:r>
    </w:p>
    <w:p xmlns:wp14="http://schemas.microsoft.com/office/word/2010/wordml" w14:paraId="4266FFD8" wp14:textId="77777777">
      <w:pPr>
        <w:spacing w:after="160"/>
        <w:rPr>
          <w:color w:val="auto"/>
        </w:rPr>
      </w:pPr>
      <w:r>
        <w:rPr>
          <w:color w:val="auto"/>
          <w:sz w:val="22"/>
          <w:szCs w:val="22"/>
        </w:rPr>
        <w:t>See What's Included</w:t>
      </w:r>
    </w:p>
    <w:p xmlns:wp14="http://schemas.microsoft.com/office/word/2010/wordml" w14:paraId="0FC42563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Secondary CTA</w:t>
      </w:r>
    </w:p>
    <w:p xmlns:wp14="http://schemas.microsoft.com/office/word/2010/wordml" w14:paraId="022CF371" wp14:textId="77777777">
      <w:pPr>
        <w:spacing w:after="160"/>
        <w:rPr>
          <w:color w:val="auto"/>
        </w:rPr>
      </w:pPr>
      <w:r>
        <w:rPr>
          <w:color w:val="auto"/>
          <w:sz w:val="22"/>
          <w:szCs w:val="22"/>
        </w:rPr>
        <w:t>Get Your Supply Chain Bundle Quote</w:t>
      </w:r>
    </w:p>
    <w:p xmlns:wp14="http://schemas.microsoft.com/office/word/2010/wordml" w14:paraId="7069A787" wp14:textId="77777777">
      <w:pPr>
        <w:pStyle w:val="2"/>
        <w:spacing w:before="480" w:after="200"/>
        <w:rPr>
          <w:color w:val="auto"/>
        </w:rPr>
      </w:pPr>
      <w:r w:rsidRPr="4E76BD65" w:rsidR="4E76BD65">
        <w:rPr>
          <w:b w:val="1"/>
          <w:bCs w:val="1"/>
          <w:color w:val="auto"/>
          <w:sz w:val="30"/>
          <w:szCs w:val="30"/>
        </w:rPr>
        <w:t>2. The Problem</w:t>
      </w:r>
    </w:p>
    <w:p w:rsidR="03091FF9" w:rsidP="4E76BD65" w:rsidRDefault="03091FF9" w14:paraId="46DB79D4" w14:textId="33A46BBB">
      <w:pPr>
        <w:spacing w:before="240" w:after="100"/>
        <w:rPr>
          <w:b w:val="1"/>
          <w:bCs w:val="1"/>
          <w:color w:val="76923C" w:themeColor="accent3" w:themeTint="FF" w:themeShade="BF"/>
          <w:sz w:val="22"/>
          <w:szCs w:val="22"/>
          <w:lang w:val="en-US"/>
        </w:rPr>
      </w:pPr>
      <w:r w:rsidRPr="4E76BD65" w:rsidR="03091FF9">
        <w:rPr>
          <w:b w:val="1"/>
          <w:bCs w:val="1"/>
          <w:color w:val="76923C" w:themeColor="accent3" w:themeTint="FF" w:themeShade="BF"/>
          <w:sz w:val="22"/>
          <w:szCs w:val="22"/>
          <w:lang w:val="en-US"/>
        </w:rPr>
        <w:t>Close Supply Chain Gaps. Protect Margin.</w:t>
      </w:r>
    </w:p>
    <w:p xmlns:wp14="http://schemas.microsoft.com/office/word/2010/wordml" w14:paraId="5147F79A" wp14:textId="77777777">
      <w:pPr>
        <w:pStyle w:val="4"/>
        <w:keepNext w:val="0"/>
        <w:keepLines w:val="0"/>
        <w:widowControl/>
        <w:suppressLineNumbers w:val="0"/>
        <w:rPr>
          <w:rFonts w:hint="default" w:cs="Arial Regular" w:asciiTheme="minorAscii" w:hAnsiTheme="minorAscii"/>
          <w:color w:val="auto"/>
          <w:sz w:val="22"/>
          <w:szCs w:val="22"/>
        </w:rPr>
      </w:pPr>
      <w:r>
        <w:rPr>
          <w:rStyle w:val="16"/>
          <w:rFonts w:hint="default" w:cs="Arial Regular" w:asciiTheme="minorAscii" w:hAnsiTheme="minorAscii"/>
          <w:color w:val="auto"/>
          <w:sz w:val="22"/>
          <w:szCs w:val="22"/>
        </w:rPr>
        <w:t>Disconnected Planning &amp; Production</w:t>
      </w:r>
    </w:p>
    <w:p xmlns:wp14="http://schemas.microsoft.com/office/word/2010/wordml" w14:paraId="2A9DCB8A" wp14:textId="77777777">
      <w:pPr>
        <w:pStyle w:val="15"/>
        <w:keepNext w:val="0"/>
        <w:keepLines w:val="0"/>
        <w:widowControl/>
        <w:suppressLineNumbers w:val="0"/>
        <w:rPr>
          <w:rFonts w:hint="default" w:cs="Arial Regular" w:asciiTheme="minorAscii" w:hAnsiTheme="minorAscii"/>
          <w:color w:val="auto"/>
          <w:sz w:val="22"/>
          <w:szCs w:val="22"/>
        </w:rPr>
      </w:pPr>
      <w:r>
        <w:rPr>
          <w:rFonts w:hint="default" w:cs="Arial Regular" w:asciiTheme="minorAscii" w:hAnsiTheme="minorAscii"/>
          <w:color w:val="auto"/>
          <w:sz w:val="22"/>
          <w:szCs w:val="22"/>
        </w:rPr>
        <w:t xml:space="preserve">Disconnected sales, planning, and production create delays, excess inventory, and missed demand. Connect planning and execution with </w:t>
      </w:r>
      <w:r>
        <w:rPr>
          <w:rFonts w:hint="default" w:cs="Arial Regular" w:asciiTheme="minorAscii" w:hAnsiTheme="minorAscii"/>
          <w:color w:val="auto"/>
          <w:sz w:val="22"/>
          <w:szCs w:val="22"/>
          <w:highlight w:val="cyan"/>
        </w:rPr>
        <w:t>Dynamics 365 Supply Chain Management</w:t>
      </w:r>
      <w:r>
        <w:rPr>
          <w:rFonts w:hint="default" w:cs="Arial Regular" w:asciiTheme="minorAscii" w:hAnsiTheme="minorAscii"/>
          <w:color w:val="auto"/>
          <w:sz w:val="22"/>
          <w:szCs w:val="22"/>
        </w:rPr>
        <w:t>.</w:t>
      </w:r>
    </w:p>
    <w:p xmlns:wp14="http://schemas.microsoft.com/office/word/2010/wordml" w14:paraId="6BDA5AAB" wp14:textId="77777777">
      <w:pPr>
        <w:pStyle w:val="4"/>
        <w:keepNext w:val="0"/>
        <w:keepLines w:val="0"/>
        <w:widowControl/>
        <w:suppressLineNumbers w:val="0"/>
        <w:rPr>
          <w:rFonts w:hint="default" w:cs="Arial Regular" w:asciiTheme="minorAscii" w:hAnsiTheme="minorAscii"/>
          <w:color w:val="auto"/>
          <w:sz w:val="22"/>
          <w:szCs w:val="22"/>
        </w:rPr>
      </w:pPr>
      <w:r>
        <w:rPr>
          <w:rStyle w:val="16"/>
          <w:rFonts w:hint="default" w:cs="Arial Regular" w:asciiTheme="minorAscii" w:hAnsiTheme="minorAscii"/>
          <w:color w:val="auto"/>
          <w:sz w:val="22"/>
          <w:szCs w:val="22"/>
        </w:rPr>
        <w:t>Inventory You Can Trust</w:t>
      </w:r>
    </w:p>
    <w:p xmlns:wp14="http://schemas.microsoft.com/office/word/2010/wordml" w14:paraId="53343B9D" wp14:textId="77777777">
      <w:pPr>
        <w:pStyle w:val="15"/>
        <w:keepNext w:val="0"/>
        <w:keepLines w:val="0"/>
        <w:widowControl/>
        <w:suppressLineNumbers w:val="0"/>
        <w:rPr>
          <w:rFonts w:hint="default" w:cs="Arial Regular" w:asciiTheme="minorAscii" w:hAnsiTheme="minorAscii"/>
          <w:color w:val="auto"/>
          <w:sz w:val="22"/>
          <w:szCs w:val="22"/>
        </w:rPr>
      </w:pPr>
      <w:r>
        <w:rPr>
          <w:rFonts w:hint="default" w:cs="Arial Regular" w:asciiTheme="minorAscii" w:hAnsiTheme="minorAscii"/>
          <w:color w:val="auto"/>
          <w:sz w:val="22"/>
          <w:szCs w:val="22"/>
        </w:rPr>
        <w:t xml:space="preserve">Limited inventory visibility leads to stockouts and excess stock. Gain real-time visibility across plants and warehouses with </w:t>
      </w:r>
      <w:r>
        <w:rPr>
          <w:rFonts w:hint="default" w:cs="Arial Regular" w:asciiTheme="minorAscii" w:hAnsiTheme="minorAscii"/>
          <w:color w:val="auto"/>
          <w:sz w:val="22"/>
          <w:szCs w:val="22"/>
          <w:highlight w:val="cyan"/>
        </w:rPr>
        <w:t>Microsoft Dynamics 365 Inventory Management</w:t>
      </w:r>
      <w:r>
        <w:rPr>
          <w:rFonts w:hint="default" w:cs="Arial Regular" w:asciiTheme="minorAscii" w:hAnsiTheme="minorAscii"/>
          <w:color w:val="auto"/>
          <w:sz w:val="22"/>
          <w:szCs w:val="22"/>
        </w:rPr>
        <w:t>.</w:t>
      </w:r>
    </w:p>
    <w:p xmlns:wp14="http://schemas.microsoft.com/office/word/2010/wordml" w14:paraId="232CD8C1" wp14:textId="77777777">
      <w:pPr>
        <w:pStyle w:val="4"/>
        <w:keepNext w:val="0"/>
        <w:keepLines w:val="0"/>
        <w:widowControl/>
        <w:suppressLineNumbers w:val="0"/>
        <w:rPr>
          <w:rFonts w:hint="default" w:cs="Arial Regular" w:asciiTheme="minorAscii" w:hAnsiTheme="minorAscii"/>
          <w:color w:val="auto"/>
          <w:sz w:val="22"/>
          <w:szCs w:val="22"/>
        </w:rPr>
      </w:pPr>
      <w:r>
        <w:rPr>
          <w:rStyle w:val="16"/>
          <w:rFonts w:hint="default" w:cs="Arial Regular" w:asciiTheme="minorAscii" w:hAnsiTheme="minorAscii"/>
          <w:color w:val="auto"/>
          <w:sz w:val="22"/>
          <w:szCs w:val="22"/>
        </w:rPr>
        <w:t>Predictive Demand Planning</w:t>
      </w:r>
    </w:p>
    <w:p xmlns:wp14="http://schemas.microsoft.com/office/word/2010/wordml" w14:paraId="03ED9D97" wp14:textId="77777777">
      <w:pPr>
        <w:pStyle w:val="15"/>
        <w:keepNext w:val="0"/>
        <w:keepLines w:val="0"/>
        <w:widowControl/>
        <w:suppressLineNumbers w:val="0"/>
        <w:rPr>
          <w:rFonts w:hint="default" w:cs="Arial Regular" w:asciiTheme="minorAscii" w:hAnsiTheme="minorAscii"/>
          <w:color w:val="auto"/>
          <w:sz w:val="22"/>
          <w:szCs w:val="22"/>
        </w:rPr>
      </w:pPr>
      <w:r>
        <w:rPr>
          <w:rFonts w:hint="default" w:cs="Arial Regular" w:asciiTheme="minorAscii" w:hAnsiTheme="minorAscii"/>
          <w:color w:val="auto"/>
          <w:sz w:val="22"/>
          <w:szCs w:val="22"/>
        </w:rPr>
        <w:t>Reactive forecasting causes costly shortages and overproduction. Use AI-powered forecasting to anticipate demand and supply risks early.</w:t>
      </w:r>
    </w:p>
    <w:p xmlns:wp14="http://schemas.microsoft.com/office/word/2010/wordml" w14:paraId="32155407" wp14:textId="77777777">
      <w:pPr>
        <w:pStyle w:val="4"/>
        <w:keepNext w:val="0"/>
        <w:keepLines w:val="0"/>
        <w:widowControl/>
        <w:suppressLineNumbers w:val="0"/>
        <w:rPr>
          <w:rStyle w:val="16"/>
          <w:rFonts w:hint="default" w:cs="Arial Regular" w:asciiTheme="minorAscii" w:hAnsiTheme="minorAscii"/>
          <w:color w:val="auto"/>
          <w:sz w:val="22"/>
          <w:szCs w:val="22"/>
        </w:rPr>
      </w:pPr>
    </w:p>
    <w:p xmlns:wp14="http://schemas.microsoft.com/office/word/2010/wordml" w14:paraId="1637FB97" wp14:textId="77777777">
      <w:pPr>
        <w:pStyle w:val="4"/>
        <w:keepNext w:val="0"/>
        <w:keepLines w:val="0"/>
        <w:widowControl/>
        <w:suppressLineNumbers w:val="0"/>
        <w:rPr>
          <w:rFonts w:hint="default" w:cs="Arial Regular" w:asciiTheme="minorAscii" w:hAnsiTheme="minorAscii"/>
          <w:color w:val="auto"/>
          <w:sz w:val="22"/>
          <w:szCs w:val="22"/>
        </w:rPr>
      </w:pPr>
      <w:r>
        <w:rPr>
          <w:rStyle w:val="16"/>
          <w:rFonts w:hint="default" w:cs="Arial Regular" w:asciiTheme="minorAscii" w:hAnsiTheme="minorAscii"/>
          <w:color w:val="auto"/>
          <w:sz w:val="22"/>
          <w:szCs w:val="22"/>
        </w:rPr>
        <w:t>Smarter Procurement</w:t>
      </w:r>
    </w:p>
    <w:p xmlns:wp14="http://schemas.microsoft.com/office/word/2010/wordml" w14:paraId="52BDC744" wp14:textId="77777777">
      <w:pPr>
        <w:pStyle w:val="15"/>
        <w:keepNext w:val="0"/>
        <w:keepLines w:val="0"/>
        <w:widowControl/>
        <w:suppressLineNumbers w:val="0"/>
        <w:rPr>
          <w:rFonts w:hint="default" w:cs="Arial Regular" w:asciiTheme="minorAscii" w:hAnsiTheme="minorAscii"/>
          <w:color w:val="auto"/>
          <w:sz w:val="22"/>
          <w:szCs w:val="22"/>
        </w:rPr>
      </w:pPr>
      <w:r>
        <w:rPr>
          <w:rFonts w:hint="default" w:cs="Arial Regular" w:asciiTheme="minorAscii" w:hAnsiTheme="minorAscii"/>
          <w:color w:val="auto"/>
          <w:sz w:val="22"/>
          <w:szCs w:val="22"/>
        </w:rPr>
        <w:t>Manual purchasing and disconnected supplier data slow operations. Automate procurement and manage suppliers from one connected platform.</w:t>
      </w:r>
    </w:p>
    <w:p xmlns:wp14="http://schemas.microsoft.com/office/word/2010/wordml" w14:paraId="00CDB0DE" wp14:textId="77777777">
      <w:pPr>
        <w:pStyle w:val="4"/>
        <w:keepNext w:val="0"/>
        <w:keepLines w:val="0"/>
        <w:widowControl/>
        <w:suppressLineNumbers w:val="0"/>
        <w:rPr>
          <w:rFonts w:hint="default" w:cs="Arial Regular" w:asciiTheme="minorAscii" w:hAnsiTheme="minorAscii"/>
          <w:color w:val="auto"/>
          <w:sz w:val="22"/>
          <w:szCs w:val="22"/>
        </w:rPr>
      </w:pPr>
      <w:r>
        <w:rPr>
          <w:rStyle w:val="16"/>
          <w:rFonts w:hint="default" w:cs="Arial Regular" w:asciiTheme="minorAscii" w:hAnsiTheme="minorAscii"/>
          <w:color w:val="auto"/>
          <w:sz w:val="22"/>
          <w:szCs w:val="22"/>
        </w:rPr>
        <w:t>Built for Growth</w:t>
      </w:r>
    </w:p>
    <w:p xmlns:wp14="http://schemas.microsoft.com/office/word/2010/wordml" w14:paraId="75D1C1D0" wp14:textId="77777777">
      <w:pPr>
        <w:pStyle w:val="15"/>
        <w:keepNext w:val="0"/>
        <w:keepLines w:val="0"/>
        <w:widowControl/>
        <w:suppressLineNumbers w:val="0"/>
        <w:rPr>
          <w:rFonts w:hint="default" w:cs="Arial Regular" w:asciiTheme="minorAscii" w:hAnsiTheme="minorAscii"/>
          <w:color w:val="auto"/>
          <w:sz w:val="22"/>
          <w:szCs w:val="22"/>
        </w:rPr>
      </w:pPr>
      <w:r>
        <w:rPr>
          <w:rFonts w:hint="default" w:cs="Arial Regular" w:asciiTheme="minorAscii" w:hAnsiTheme="minorAscii"/>
          <w:color w:val="auto"/>
          <w:sz w:val="22"/>
          <w:szCs w:val="22"/>
        </w:rPr>
        <w:t xml:space="preserve">Legacy ERP systems limit agility and slow expansion. Modernize with </w:t>
      </w:r>
      <w:r>
        <w:rPr>
          <w:rFonts w:hint="default" w:cs="Arial Regular" w:asciiTheme="minorAscii" w:hAnsiTheme="minorAscii"/>
          <w:color w:val="auto"/>
          <w:sz w:val="22"/>
          <w:szCs w:val="22"/>
          <w:highlight w:val="cyan"/>
        </w:rPr>
        <w:t>Dynamics 365 for Manufacturing</w:t>
      </w:r>
      <w:r>
        <w:rPr>
          <w:rFonts w:hint="default" w:cs="Arial Regular" w:asciiTheme="minorAscii" w:hAnsiTheme="minorAscii"/>
          <w:color w:val="auto"/>
          <w:sz w:val="22"/>
          <w:szCs w:val="22"/>
        </w:rPr>
        <w:t xml:space="preserve"> to scale production, suppliers, and operations with confidence.</w:t>
      </w:r>
    </w:p>
    <w:p xmlns:wp14="http://schemas.microsoft.com/office/word/2010/wordml" w14:paraId="681B34DF" wp14:textId="77777777">
      <w:pPr>
        <w:pStyle w:val="2"/>
        <w:spacing w:before="480" w:after="200"/>
        <w:rPr>
          <w:color w:val="auto"/>
        </w:rPr>
      </w:pPr>
      <w:r w:rsidRPr="4E76BD65" w:rsidR="4E76BD65">
        <w:rPr>
          <w:b w:val="1"/>
          <w:bCs w:val="1"/>
          <w:color w:val="auto"/>
          <w:sz w:val="30"/>
          <w:szCs w:val="30"/>
        </w:rPr>
        <w:t>3. The Transformation Suite</w:t>
      </w:r>
    </w:p>
    <w:p w:rsidR="46844952" w:rsidP="4E76BD65" w:rsidRDefault="46844952" w14:paraId="6469C788" w14:textId="29B3216B">
      <w:pPr>
        <w:spacing w:before="240" w:after="100"/>
        <w:rPr>
          <w:b w:val="1"/>
          <w:bCs w:val="1"/>
          <w:color w:val="76923C" w:themeColor="accent3" w:themeTint="FF" w:themeShade="BF"/>
          <w:sz w:val="24"/>
          <w:szCs w:val="24"/>
          <w:lang w:val="en-US"/>
        </w:rPr>
      </w:pPr>
      <w:r w:rsidRPr="4E76BD65" w:rsidR="46844952">
        <w:rPr>
          <w:b w:val="1"/>
          <w:bCs w:val="1"/>
          <w:color w:val="76923C" w:themeColor="accent3" w:themeTint="FF" w:themeShade="BF"/>
          <w:sz w:val="24"/>
          <w:szCs w:val="24"/>
          <w:lang w:val="en-US"/>
        </w:rPr>
        <w:t>Plan Smarter. Produce Reliably. Move as One.</w:t>
      </w:r>
    </w:p>
    <w:p xmlns:wp14="http://schemas.microsoft.com/office/word/2010/wordml" w14:paraId="7671692E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Overview</w:t>
      </w:r>
    </w:p>
    <w:p xmlns:wp14="http://schemas.microsoft.com/office/word/2010/wordml" w14:paraId="1693D7EA" wp14:textId="77777777">
      <w:pPr>
        <w:spacing w:after="160"/>
        <w:rPr>
          <w:color w:val="auto"/>
        </w:rPr>
      </w:pPr>
      <w:r>
        <w:rPr>
          <w:color w:val="auto"/>
          <w:sz w:val="22"/>
          <w:szCs w:val="22"/>
        </w:rPr>
        <w:t xml:space="preserve">Our Manufacturing &amp; Supply Chain Transformation Suite brings together the capabilities manufacturers need to improve inventory accuracy, forecast demand, streamline production planning, connect suppliers, and manage the full source-to-pay cycle, all on a scalable </w:t>
      </w:r>
      <w:r>
        <w:rPr>
          <w:color w:val="auto"/>
          <w:sz w:val="22"/>
          <w:szCs w:val="22"/>
          <w:highlight w:val="cyan"/>
        </w:rPr>
        <w:t xml:space="preserve">Dynamics 365 Supply Chain Management </w:t>
      </w:r>
      <w:r>
        <w:rPr>
          <w:color w:val="auto"/>
          <w:sz w:val="22"/>
          <w:szCs w:val="22"/>
        </w:rPr>
        <w:t>foundation.</w:t>
      </w:r>
    </w:p>
    <w:p xmlns:wp14="http://schemas.microsoft.com/office/word/2010/wordml" w14:paraId="24124EC1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What's Included</w:t>
      </w:r>
    </w:p>
    <w:p xmlns:wp14="http://schemas.microsoft.com/office/word/2010/wordml" w14:paraId="24382656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Dynamics 365 Supply Chain Management core configuration</w:t>
      </w:r>
    </w:p>
    <w:p xmlns:wp14="http://schemas.microsoft.com/office/word/2010/wordml" w14:paraId="4395ED4D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Production planning and scheduling</w:t>
      </w:r>
    </w:p>
    <w:p xmlns:wp14="http://schemas.microsoft.com/office/word/2010/wordml" w14:paraId="2AE44302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AI-driven demand forecasting</w:t>
      </w:r>
    </w:p>
    <w:p xmlns:wp14="http://schemas.microsoft.com/office/word/2010/wordml" w14:paraId="434D52B1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Real-time inventory management across raw materials, work in progress, and finished goods</w:t>
      </w:r>
    </w:p>
    <w:p xmlns:wp14="http://schemas.microsoft.com/office/word/2010/wordml" w14:paraId="3669ACEE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Supplier and procurement management</w:t>
      </w:r>
    </w:p>
    <w:p xmlns:wp14="http://schemas.microsoft.com/office/word/2010/wordml" w14:paraId="6E4DFA9B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Warehouse management and fulfillment</w:t>
      </w:r>
    </w:p>
    <w:p xmlns:wp14="http://schemas.microsoft.com/office/word/2010/wordml" w14:paraId="35B7E3C9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Quality management and compliance tracking</w:t>
      </w:r>
    </w:p>
    <w:p xmlns:wp14="http://schemas.microsoft.com/office/word/2010/wordml" w14:paraId="5CE375CD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Cost and margin visibility by product and plant</w:t>
      </w:r>
    </w:p>
    <w:p xmlns:wp14="http://schemas.microsoft.com/office/word/2010/wordml" w14:paraId="1D47E390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Manufacturing and supply chain KPI dashboards</w:t>
      </w:r>
    </w:p>
    <w:p xmlns:wp14="http://schemas.microsoft.com/office/word/2010/wordml" w14:paraId="44C3F867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Go-live support and continuous optimization</w:t>
      </w:r>
    </w:p>
    <w:p xmlns:wp14="http://schemas.microsoft.com/office/word/2010/wordml" w14:paraId="75F1E76D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Available Extensions</w:t>
      </w:r>
    </w:p>
    <w:p xmlns:wp14="http://schemas.microsoft.com/office/word/2010/wordml" w14:paraId="0FB4C158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Multi-plant and multi-country expansion</w:t>
      </w:r>
    </w:p>
    <w:p xmlns:wp14="http://schemas.microsoft.com/office/word/2010/wordml" w14:paraId="6D6986F3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Advanced planning and scheduling (APS)</w:t>
      </w:r>
    </w:p>
    <w:p xmlns:wp14="http://schemas.microsoft.com/office/word/2010/wordml" w14:paraId="18AAE748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IoT-connected shop floor monitoring</w:t>
      </w:r>
    </w:p>
    <w:p xmlns:wp14="http://schemas.microsoft.com/office/word/2010/wordml" w14:paraId="30E3AE20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Supplier collaboration portal</w:t>
      </w:r>
    </w:p>
    <w:p xmlns:wp14="http://schemas.microsoft.com/office/word/2010/wordml" w14:paraId="41293FC3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AI-powered quality inspection</w:t>
      </w:r>
    </w:p>
    <w:p xmlns:wp14="http://schemas.microsoft.com/office/word/2010/wordml" w14:paraId="491C3A74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Warehouse automation integration</w:t>
      </w:r>
    </w:p>
    <w:p xmlns:wp14="http://schemas.microsoft.com/office/word/2010/wordml" w14:paraId="1417E62B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Advanced procurement analytics</w:t>
      </w:r>
    </w:p>
    <w:p xmlns:wp14="http://schemas.microsoft.com/office/word/2010/wordml" w14:paraId="11A52B08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Managed services for manufacturing</w:t>
      </w:r>
    </w:p>
    <w:p xmlns:wp14="http://schemas.microsoft.com/office/word/2010/wordml" w14:paraId="4CAF33C9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4. Tiers</w:t>
      </w:r>
    </w:p>
    <w:p xmlns:wp14="http://schemas.microsoft.com/office/word/2010/wordml" w14:paraId="3B8CDA68" wp14:textId="77777777">
      <w:pPr>
        <w:spacing w:before="240" w:after="100"/>
        <w:rPr>
          <w:color w:val="auto"/>
        </w:rPr>
      </w:pPr>
      <w:r>
        <w:rPr>
          <w:b/>
          <w:bCs/>
          <w:color w:val="auto"/>
          <w:sz w:val="24"/>
          <w:szCs w:val="24"/>
        </w:rPr>
        <w:t>Three ways to begin working with your supply chain transformation partner.</w:t>
      </w:r>
    </w:p>
    <w:p xmlns:wp14="http://schemas.microsoft.com/office/word/2010/wordml" w14:paraId="610A9933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Foundation</w:t>
      </w:r>
    </w:p>
    <w:p xmlns:wp14="http://schemas.microsoft.com/office/word/2010/wordml" w14:paraId="4C7D946B" wp14:textId="77777777">
      <w:pPr>
        <w:spacing w:after="160"/>
        <w:rPr>
          <w:color w:val="auto"/>
        </w:rPr>
      </w:pPr>
      <w:r>
        <w:rPr>
          <w:color w:val="auto"/>
          <w:sz w:val="22"/>
          <w:szCs w:val="22"/>
        </w:rPr>
        <w:t xml:space="preserve">Launch a connected manufacturing and supply chain operation with core </w:t>
      </w:r>
      <w:r>
        <w:rPr>
          <w:color w:val="auto"/>
          <w:sz w:val="22"/>
          <w:szCs w:val="22"/>
          <w:highlight w:val="cyan"/>
        </w:rPr>
        <w:t>Dynamics 365 Supply Chain Management</w:t>
      </w:r>
      <w:r>
        <w:rPr>
          <w:color w:val="auto"/>
          <w:sz w:val="22"/>
          <w:szCs w:val="22"/>
        </w:rPr>
        <w:t>, inventory visibility, and standardized production processes.</w:t>
      </w:r>
    </w:p>
    <w:p xmlns:wp14="http://schemas.microsoft.com/office/word/2010/wordml" w14:paraId="4B2C89D6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Growth</w:t>
      </w:r>
    </w:p>
    <w:p xmlns:wp14="http://schemas.microsoft.com/office/word/2010/wordml" w14:paraId="582F859A" wp14:textId="77777777">
      <w:pPr>
        <w:spacing w:after="160"/>
        <w:rPr>
          <w:color w:val="auto"/>
        </w:rPr>
      </w:pPr>
      <w:r>
        <w:rPr>
          <w:color w:val="auto"/>
          <w:sz w:val="22"/>
          <w:szCs w:val="22"/>
        </w:rPr>
        <w:t>Expand capabilities across plants and suppliers with AI-driven forecasting, advanced planning, supplier collaboration, and inventory intelligence.</w:t>
      </w:r>
    </w:p>
    <w:p xmlns:wp14="http://schemas.microsoft.com/office/word/2010/wordml" w14:paraId="0AB688ED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Enterprise</w:t>
      </w:r>
    </w:p>
    <w:p xmlns:wp14="http://schemas.microsoft.com/office/word/2010/wordml" w14:paraId="6DFFBA38" wp14:textId="77777777">
      <w:pPr>
        <w:spacing w:after="160"/>
        <w:rPr>
          <w:color w:val="auto"/>
        </w:rPr>
      </w:pPr>
      <w:r>
        <w:rPr>
          <w:color w:val="auto"/>
          <w:sz w:val="22"/>
          <w:szCs w:val="22"/>
        </w:rPr>
        <w:t>Scale transformation across plants, regions, and supplier networks with advanced planning and scheduling, a full AI forecasting suite, and an enterprise integration layer.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9"/>
        <w:gridCol w:w="2395"/>
        <w:gridCol w:w="2395"/>
        <w:gridCol w:w="2491"/>
      </w:tblGrid>
      <w:tr xmlns:wp14="http://schemas.microsoft.com/office/word/2010/wordml" w:rsidTr="5B19F3D8" w14:paraId="554FBB03" wp14:textId="77777777">
        <w:tc>
          <w:tcPr>
            <w:tcW w:w="1200" w:type="pct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8D08D" wp14:textId="77777777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Capability</w:t>
            </w:r>
          </w:p>
        </w:tc>
        <w:tc>
          <w:tcPr>
            <w:tcW w:w="1250" w:type="pct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05FD9" wp14:textId="77777777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Foundation</w:t>
            </w:r>
          </w:p>
        </w:tc>
        <w:tc>
          <w:tcPr>
            <w:tcW w:w="1250" w:type="pct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6B59B" wp14:textId="77777777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Growth</w:t>
            </w:r>
          </w:p>
        </w:tc>
        <w:tc>
          <w:tcPr>
            <w:tcW w:w="1300" w:type="pct"/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FBFD4" wp14:textId="77777777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Enterprise</w:t>
            </w:r>
          </w:p>
        </w:tc>
      </w:tr>
      <w:tr xmlns:wp14="http://schemas.microsoft.com/office/word/2010/wordml" w:rsidTr="5B19F3D8" w14:paraId="467ABF3D" wp14:textId="77777777"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22286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 xml:space="preserve">Connected production &amp; core </w:t>
            </w:r>
            <w:r>
              <w:rPr>
                <w:b w:val="0"/>
                <w:bCs w:val="0"/>
                <w:color w:val="auto"/>
                <w:sz w:val="18"/>
                <w:szCs w:val="18"/>
                <w:highlight w:val="cyan"/>
              </w:rPr>
              <w:t>D365 SCM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973F9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5DDB7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9DBD47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</w:tr>
      <w:tr xmlns:wp14="http://schemas.microsoft.com/office/word/2010/wordml" w:rsidTr="5B19F3D8" w14:paraId="7225B73B" wp14:textId="77777777"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FFB23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Demand forecasting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CD649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Base forecasting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0D5D7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AI-driven forecasting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C247F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Full predictive AI suite</w:t>
            </w:r>
          </w:p>
        </w:tc>
      </w:tr>
      <w:tr xmlns:wp14="http://schemas.microsoft.com/office/word/2010/wordml" w:rsidTr="5B19F3D8" w14:paraId="76FE7926" wp14:textId="77777777"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3DC18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Real-time inventory visibility (base)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CED0D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009D0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8BD0AE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</w:tr>
      <w:tr xmlns:wp14="http://schemas.microsoft.com/office/word/2010/wordml" w:rsidTr="5B19F3D8" w14:paraId="0474F460" wp14:textId="77777777"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7741A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Supplier &amp; procurement management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EE2D7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Single-provider workflows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2FD0C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Multi-supplier, automated PO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379CA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Full supplier collaboration portal</w:t>
            </w:r>
          </w:p>
        </w:tc>
      </w:tr>
      <w:tr xmlns:wp14="http://schemas.microsoft.com/office/word/2010/wordml" w:rsidTr="5B19F3D8" w14:paraId="11302CFF" wp14:textId="77777777"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C2CF5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Production planning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058710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Standard scheduling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33F8E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Advanced planning (APS)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B7DDB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Multi-plant APS + optimization</w:t>
            </w:r>
          </w:p>
        </w:tc>
      </w:tr>
      <w:tr xmlns:wp14="http://schemas.microsoft.com/office/word/2010/wordml" w:rsidTr="5B19F3D8" w14:paraId="771B1A06" wp14:textId="77777777"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9ED22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Warehouse &amp; fulfillment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F59C8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Base warehouse management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2A7786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+ Cross-dock, 3PL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6FEC9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+ Automation integration</w:t>
            </w:r>
          </w:p>
        </w:tc>
      </w:tr>
      <w:tr xmlns:wp14="http://schemas.microsoft.com/office/word/2010/wordml" w:rsidTr="5B19F3D8" w14:paraId="3CB4E2C8" wp14:textId="77777777"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834A5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Quality management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709F1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Manual checks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E79CD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+ Automated inspection workflows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AC0B1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+ AI-powered quality inspection</w:t>
            </w:r>
          </w:p>
        </w:tc>
      </w:tr>
      <w:tr xmlns:wp14="http://schemas.microsoft.com/office/word/2010/wordml" w:rsidTr="5B19F3D8" w14:paraId="6C878BFF" wp14:textId="77777777"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BC6D1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Reporting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5B76E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Standard dashboards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87982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Cross-plant analytics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F2A71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Advanced BI + predictive</w:t>
            </w:r>
          </w:p>
        </w:tc>
      </w:tr>
      <w:tr xmlns:wp14="http://schemas.microsoft.com/office/word/2010/wordml" w:rsidTr="5B19F3D8" w14:paraId="3A9D4AFE" wp14:textId="77777777"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E5C1A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Integrations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18171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ERP/finance, procurement, shipping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CF9A35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+ Supplier portal, IoT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F3B20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iPaaS + API management, EDI</w:t>
            </w:r>
          </w:p>
        </w:tc>
      </w:tr>
      <w:tr xmlns:wp14="http://schemas.microsoft.com/office/word/2010/wordml" w:rsidTr="5B19F3D8" w14:paraId="7B6FE47D" wp14:textId="77777777"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64D07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Multi-plant / multi-country expansion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95AA1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Single plant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E9482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Add-on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3F1321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Included</w:t>
            </w:r>
          </w:p>
        </w:tc>
      </w:tr>
      <w:tr xmlns:wp14="http://schemas.microsoft.com/office/word/2010/wordml" w:rsidTr="5B19F3D8" w14:paraId="05B6A9A5" wp14:textId="77777777"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4F004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Hypercare + managed services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8F6E2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2 weeks, optional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8F7A1" wp14:textId="77777777">
            <w:pPr>
              <w:rPr>
                <w:color w:val="auto"/>
              </w:rPr>
            </w:pPr>
            <w:r>
              <w:rPr>
                <w:b w:val="0"/>
                <w:bCs w:val="0"/>
                <w:color w:val="auto"/>
                <w:sz w:val="18"/>
                <w:szCs w:val="18"/>
              </w:rPr>
              <w:t>4 weeks, standard</w:t>
            </w:r>
          </w:p>
        </w:tc>
        <w:tc>
          <w:tcPr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P="5B19F3D8" w14:paraId="0EB18D8C" wp14:textId="77777777">
            <w:pPr>
              <w:rPr>
                <w:color w:val="auto"/>
                <w:lang w:val="en-US"/>
              </w:rPr>
            </w:pPr>
            <w:r w:rsidRPr="5B19F3D8" w:rsidR="5B19F3D8">
              <w:rPr>
                <w:b w:val="0"/>
                <w:bCs w:val="0"/>
                <w:color w:val="auto"/>
                <w:sz w:val="18"/>
                <w:szCs w:val="18"/>
                <w:lang w:val="en-US"/>
              </w:rPr>
              <w:t>12 weeks, dedicated</w:t>
            </w:r>
          </w:p>
        </w:tc>
      </w:tr>
    </w:tbl>
    <w:p xmlns:wp14="http://schemas.microsoft.com/office/word/2010/wordml" w14:paraId="7CF725F3" wp14:textId="77777777">
      <w:pPr>
        <w:spacing w:before="200"/>
        <w:rPr>
          <w:color w:val="auto"/>
        </w:rPr>
      </w:pPr>
    </w:p>
    <w:p xmlns:wp14="http://schemas.microsoft.com/office/word/2010/wordml" w14:paraId="1668F910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CTA</w:t>
      </w:r>
    </w:p>
    <w:p xmlns:wp14="http://schemas.microsoft.com/office/word/2010/wordml" w:rsidP="5B19F3D8" w14:paraId="7574926B" wp14:textId="77777777">
      <w:pPr>
        <w:spacing w:after="160"/>
        <w:rPr>
          <w:color w:val="auto"/>
          <w:lang w:val="en-US"/>
        </w:rPr>
      </w:pPr>
      <w:r w:rsidRPr="5B19F3D8" w:rsidR="5B19F3D8">
        <w:rPr>
          <w:color w:val="auto"/>
          <w:sz w:val="22"/>
          <w:szCs w:val="22"/>
          <w:lang w:val="en-US"/>
        </w:rPr>
        <w:t>Not sure where to begin? Book a Supply Chain Readiness Call and we'll recommend the right starting point for your business.</w:t>
      </w:r>
    </w:p>
    <w:p xmlns:wp14="http://schemas.microsoft.com/office/word/2010/wordml" w14:paraId="43A48A32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5. Accelerators and AI Agents</w:t>
      </w:r>
    </w:p>
    <w:p xmlns:wp14="http://schemas.microsoft.com/office/word/2010/wordml" w14:paraId="6BC8E5B3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Optim365</w:t>
      </w:r>
    </w:p>
    <w:p xmlns:wp14="http://schemas.microsoft.com/office/word/2010/wordml" w:rsidP="5B19F3D8" w14:paraId="6E51DEE6" wp14:textId="77777777">
      <w:pPr>
        <w:spacing w:after="160"/>
        <w:rPr>
          <w:color w:val="auto"/>
          <w:lang w:val="en-US"/>
        </w:rPr>
      </w:pPr>
      <w:r w:rsidRPr="5B19F3D8" w:rsidR="5B19F3D8">
        <w:rPr>
          <w:color w:val="auto"/>
          <w:sz w:val="22"/>
          <w:szCs w:val="22"/>
          <w:lang w:val="en-US"/>
        </w:rPr>
        <w:t xml:space="preserve">A framework that governs your data, optimizes your licensing, and boosts your </w:t>
      </w:r>
      <w:r w:rsidRPr="5B19F3D8" w:rsidR="5B19F3D8">
        <w:rPr>
          <w:color w:val="auto"/>
          <w:sz w:val="22"/>
          <w:szCs w:val="22"/>
          <w:highlight w:val="cyan"/>
          <w:lang w:val="en-US"/>
        </w:rPr>
        <w:t>D365 SCM</w:t>
      </w:r>
      <w:r w:rsidRPr="5B19F3D8" w:rsidR="5B19F3D8">
        <w:rPr>
          <w:color w:val="auto"/>
          <w:sz w:val="22"/>
          <w:szCs w:val="22"/>
          <w:lang w:val="en-US"/>
        </w:rPr>
        <w:t xml:space="preserve"> performance.</w:t>
      </w:r>
    </w:p>
    <w:p xmlns:wp14="http://schemas.microsoft.com/office/word/2010/wordml" w14:paraId="1BE86C43" wp14:textId="77777777">
      <w:pPr>
        <w:spacing w:after="160"/>
        <w:rPr>
          <w:color w:val="auto"/>
        </w:rPr>
      </w:pPr>
      <w:r>
        <w:rPr>
          <w:color w:val="auto"/>
          <w:sz w:val="22"/>
          <w:szCs w:val="22"/>
        </w:rPr>
        <w:t>Learn More -&gt;</w:t>
      </w:r>
    </w:p>
    <w:p xmlns:wp14="http://schemas.microsoft.com/office/word/2010/wordml" w14:paraId="3E751350" wp14:textId="77777777">
      <w:pPr>
        <w:spacing w:before="200" w:after="40"/>
        <w:rPr>
          <w:color w:val="auto"/>
        </w:rPr>
      </w:pPr>
      <w:r>
        <w:rPr>
          <w:b/>
          <w:bCs/>
          <w:color w:val="auto"/>
          <w:sz w:val="22"/>
          <w:szCs w:val="22"/>
        </w:rPr>
        <w:t>PerfLens365</w:t>
      </w:r>
    </w:p>
    <w:p xmlns:wp14="http://schemas.microsoft.com/office/word/2010/wordml" w14:paraId="37E02826" wp14:textId="77777777">
      <w:pPr>
        <w:spacing w:after="160"/>
        <w:rPr>
          <w:color w:val="auto"/>
        </w:rPr>
      </w:pPr>
      <w:r>
        <w:rPr>
          <w:color w:val="auto"/>
          <w:sz w:val="22"/>
          <w:szCs w:val="22"/>
        </w:rPr>
        <w:t xml:space="preserve">A performance toolkit covering load testing, live monitoring, and diagnostics for your </w:t>
      </w:r>
      <w:r>
        <w:rPr>
          <w:color w:val="auto"/>
          <w:sz w:val="22"/>
          <w:szCs w:val="22"/>
          <w:highlight w:val="cyan"/>
        </w:rPr>
        <w:t>Dynamics 365 supply chain management</w:t>
      </w:r>
      <w:r>
        <w:rPr>
          <w:color w:val="auto"/>
          <w:sz w:val="22"/>
          <w:szCs w:val="22"/>
        </w:rPr>
        <w:t xml:space="preserve"> platform.</w:t>
      </w:r>
    </w:p>
    <w:p xmlns:wp14="http://schemas.microsoft.com/office/word/2010/wordml" w14:paraId="13A90B91" wp14:textId="77777777">
      <w:pPr>
        <w:spacing w:after="160"/>
        <w:rPr>
          <w:color w:val="auto"/>
        </w:rPr>
      </w:pPr>
      <w:r>
        <w:rPr>
          <w:color w:val="auto"/>
          <w:sz w:val="22"/>
          <w:szCs w:val="22"/>
        </w:rPr>
        <w:t>Learn More -&gt;</w:t>
      </w:r>
    </w:p>
    <w:p xmlns:wp14="http://schemas.microsoft.com/office/word/2010/wordml" w14:paraId="0BC3D1FE" wp14:textId="77777777">
      <w:pPr>
        <w:spacing w:before="240" w:after="100"/>
        <w:rPr>
          <w:color w:val="auto"/>
        </w:rPr>
      </w:pPr>
      <w:r>
        <w:rPr>
          <w:b/>
          <w:bCs/>
          <w:color w:val="auto"/>
          <w:sz w:val="24"/>
          <w:szCs w:val="24"/>
        </w:rPr>
        <w:t>AI Agents</w:t>
      </w:r>
    </w:p>
    <w:p xmlns:wp14="http://schemas.microsoft.com/office/word/2010/wordml" w14:paraId="31CD3D59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 xml:space="preserve">Demand Forecasting Agent, predicts material shortages and demand shifts before they hit production, keeping your </w:t>
      </w:r>
      <w:r>
        <w:rPr>
          <w:color w:val="auto"/>
          <w:sz w:val="22"/>
          <w:szCs w:val="22"/>
          <w:highlight w:val="cyan"/>
        </w:rPr>
        <w:t>D365 SCM</w:t>
      </w:r>
      <w:r>
        <w:rPr>
          <w:color w:val="auto"/>
          <w:sz w:val="22"/>
          <w:szCs w:val="22"/>
        </w:rPr>
        <w:t xml:space="preserve"> plan a step ahead.</w:t>
      </w:r>
    </w:p>
    <w:p xmlns:wp14="http://schemas.microsoft.com/office/word/2010/wordml" w14:paraId="23FC2C75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Supplier Risk Agent, flags supplier delays and quality issues early, so procurement can act before a shortage reaches the shop floor.</w:t>
      </w:r>
    </w:p>
    <w:p xmlns:wp14="http://schemas.microsoft.com/office/word/2010/wordml" w:rsidP="5B19F3D8" w14:paraId="34ED8DB3" wp14:textId="77777777">
      <w:pPr>
        <w:pStyle w:val="18"/>
        <w:numPr>
          <w:ilvl w:val="0"/>
          <w:numId w:val="1"/>
        </w:numPr>
        <w:spacing w:after="80"/>
        <w:rPr>
          <w:color w:val="auto"/>
          <w:lang w:val="en-US"/>
        </w:rPr>
      </w:pPr>
      <w:r w:rsidRPr="5B19F3D8" w:rsidR="5B19F3D8">
        <w:rPr>
          <w:color w:val="auto"/>
          <w:sz w:val="22"/>
          <w:szCs w:val="22"/>
          <w:lang w:val="en-US"/>
        </w:rPr>
        <w:t>Production Scheduling Agent, automates shop floor scheduling adjustments and compliance checks as demand and capacity shift.</w:t>
      </w:r>
    </w:p>
    <w:p xmlns:wp14="http://schemas.microsoft.com/office/word/2010/wordml" w:rsidP="5B19F3D8" w14:paraId="2E640810" wp14:textId="77777777">
      <w:pPr>
        <w:pStyle w:val="18"/>
        <w:numPr>
          <w:ilvl w:val="0"/>
          <w:numId w:val="1"/>
        </w:numPr>
        <w:spacing w:after="80"/>
        <w:rPr>
          <w:color w:val="auto"/>
          <w:lang w:val="en-US"/>
        </w:rPr>
      </w:pPr>
      <w:r w:rsidRPr="5B19F3D8" w:rsidR="5B19F3D8">
        <w:rPr>
          <w:color w:val="auto"/>
          <w:sz w:val="22"/>
          <w:szCs w:val="22"/>
          <w:lang w:val="en-US"/>
        </w:rPr>
        <w:t>Inventory Optimization Agent, automates replenishment and safety stock triggers across plants and warehouses.</w:t>
      </w:r>
    </w:p>
    <w:p xmlns:wp14="http://schemas.microsoft.com/office/word/2010/wordml" w:rsidP="5B19F3D8" w14:paraId="262BD61E" wp14:textId="77777777">
      <w:pPr>
        <w:pStyle w:val="2"/>
        <w:spacing w:before="480" w:after="200"/>
        <w:rPr>
          <w:color w:val="auto"/>
          <w:lang w:val="en-US"/>
        </w:rPr>
      </w:pPr>
      <w:r w:rsidRPr="5B19F3D8" w:rsidR="5B19F3D8">
        <w:rPr>
          <w:b w:val="1"/>
          <w:bCs w:val="1"/>
          <w:color w:val="auto"/>
          <w:sz w:val="30"/>
          <w:szCs w:val="30"/>
          <w:lang w:val="en-US"/>
        </w:rPr>
        <w:t>6. Why Lumovy</w:t>
      </w:r>
    </w:p>
    <w:p xmlns:wp14="http://schemas.microsoft.com/office/word/2010/wordml" w:rsidP="5B19F3D8" w14:paraId="5B0AAF0D" wp14:textId="77777777">
      <w:pPr>
        <w:spacing w:before="240" w:after="100"/>
        <w:rPr>
          <w:color w:val="auto"/>
          <w:lang w:val="en-US"/>
        </w:rPr>
      </w:pPr>
      <w:r w:rsidRPr="5B19F3D8" w:rsidR="5B19F3D8">
        <w:rPr>
          <w:b w:val="1"/>
          <w:bCs w:val="1"/>
          <w:color w:val="auto"/>
          <w:sz w:val="24"/>
          <w:szCs w:val="24"/>
          <w:lang w:val="en-US"/>
        </w:rPr>
        <w:t>Built by people who understand how manufacturers and supply chains actually operate.</w:t>
      </w:r>
    </w:p>
    <w:p xmlns:wp14="http://schemas.microsoft.com/office/word/2010/wordml" w14:paraId="2FCA0CA0" wp14:textId="77777777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color w:val="auto"/>
        </w:rPr>
      </w:pPr>
      <w:r>
        <w:rPr>
          <w:rStyle w:val="16"/>
          <w:rFonts w:hint="default" w:asciiTheme="minorAscii" w:hAnsiTheme="minorAscii"/>
          <w:color w:val="auto"/>
        </w:rPr>
        <w:t>Built Around Modern Manufacturing</w:t>
      </w:r>
    </w:p>
    <w:p xmlns:wp14="http://schemas.microsoft.com/office/word/2010/wordml" w14:paraId="0475456F" wp14:textId="77777777">
      <w:pPr>
        <w:pStyle w:val="15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 xml:space="preserve">From production planning and inventory control to supplier collaboration and demand volatility, we help manufacturers solve the operational challenges that slow growth and impact profitability. Every engagement is built around </w:t>
      </w:r>
      <w:r>
        <w:rPr>
          <w:rFonts w:hint="default" w:asciiTheme="minorAscii" w:hAnsiTheme="minorAscii"/>
          <w:color w:val="auto"/>
          <w:sz w:val="22"/>
          <w:szCs w:val="22"/>
          <w:highlight w:val="cyan"/>
        </w:rPr>
        <w:t>Microsoft Dynamics 365 for Manufacturing</w:t>
      </w:r>
      <w:r>
        <w:rPr>
          <w:rFonts w:hint="default" w:asciiTheme="minorAscii" w:hAnsiTheme="minorAscii"/>
          <w:color w:val="auto"/>
          <w:sz w:val="22"/>
          <w:szCs w:val="22"/>
        </w:rPr>
        <w:t xml:space="preserve">, keeping production planning, inventory, and supplier data on one connected platform.</w:t>
      </w:r>
    </w:p>
    <w:p xmlns:wp14="http://schemas.microsoft.com/office/word/2010/wordml" w14:paraId="5955BA99" wp14:textId="77777777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color w:val="auto"/>
        </w:rPr>
      </w:pPr>
      <w:r>
        <w:rPr>
          <w:rStyle w:val="16"/>
          <w:rFonts w:hint="default" w:asciiTheme="minorAscii" w:hAnsiTheme="minorAscii"/>
          <w:color w:val="auto"/>
        </w:rPr>
        <w:t>Focused on Operational Excellence</w:t>
      </w:r>
    </w:p>
    <w:p xmlns:wp14="http://schemas.microsoft.com/office/word/2010/wordml" w14:paraId="46B6FD81" wp14:textId="77777777">
      <w:pPr>
        <w:pStyle w:val="15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Every engagement is designed to improve production efficiency, increase inventory accuracy, strengthen supply chain resilience, and deliver measurable business outcomes, not simply implement new technology.</w:t>
      </w:r>
    </w:p>
    <w:p xmlns:wp14="http://schemas.microsoft.com/office/word/2010/wordml" w14:paraId="31D7313F" wp14:textId="77777777">
      <w:pPr>
        <w:pStyle w:val="4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color w:val="auto"/>
        </w:rPr>
      </w:pPr>
      <w:r>
        <w:rPr>
          <w:rStyle w:val="16"/>
          <w:rFonts w:hint="default" w:asciiTheme="minorAscii" w:hAnsiTheme="minorAscii"/>
          <w:color w:val="auto"/>
        </w:rPr>
        <w:t>Built to Grow with Your Business</w:t>
      </w:r>
    </w:p>
    <w:p xmlns:wp14="http://schemas.microsoft.com/office/word/2010/wordml" w14:paraId="79058A3F" wp14:textId="77777777">
      <w:pPr>
        <w:pStyle w:val="15"/>
        <w:keepNext w:val="0"/>
        <w:keepLines w:val="0"/>
        <w:widowControl/>
        <w:suppressLineNumbers w:val="0"/>
        <w:spacing w:line="240" w:lineRule="auto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>Whether you're expanding production capacity, adding new plants, onboarding suppliers, or introducing AI-driven planning, we help you scale with confidence while minimizing disruption.</w:t>
      </w:r>
    </w:p>
    <w:p xmlns:wp14="http://schemas.microsoft.com/office/word/2010/wordml" w14:paraId="0BEBA575" wp14:textId="77777777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rStyle w:val="16"/>
          <w:rFonts w:hint="default" w:asciiTheme="minorAscii" w:hAnsiTheme="minorAscii"/>
          <w:color w:val="auto"/>
        </w:rPr>
        <w:t>Powered by Microsoft. Pr</w:t>
      </w:r>
      <w:r>
        <w:rPr>
          <w:rStyle w:val="16"/>
          <w:color w:val="auto"/>
        </w:rPr>
        <w:t>oven in Manufacturing.</w:t>
      </w:r>
    </w:p>
    <w:p xmlns:wp14="http://schemas.microsoft.com/office/word/2010/wordml" w14:paraId="349071B5" wp14:textId="77777777">
      <w:pPr>
        <w:pStyle w:val="15"/>
        <w:keepNext w:val="0"/>
        <w:keepLines w:val="0"/>
        <w:widowControl/>
        <w:suppressLineNumbers w:val="0"/>
        <w:rPr>
          <w:rFonts w:hint="default" w:asciiTheme="minorAscii" w:hAnsiTheme="minorAscii"/>
          <w:color w:val="auto"/>
          <w:sz w:val="22"/>
          <w:szCs w:val="22"/>
        </w:rPr>
      </w:pPr>
      <w:r>
        <w:rPr>
          <w:rFonts w:hint="default" w:asciiTheme="minorAscii" w:hAnsiTheme="minorAscii"/>
          <w:color w:val="auto"/>
          <w:sz w:val="22"/>
          <w:szCs w:val="22"/>
        </w:rPr>
        <w:t xml:space="preserve">Built on </w:t>
      </w:r>
      <w:r>
        <w:rPr>
          <w:rFonts w:hint="default" w:asciiTheme="minorAscii" w:hAnsiTheme="minorAscii"/>
          <w:color w:val="auto"/>
          <w:sz w:val="22"/>
          <w:szCs w:val="22"/>
          <w:highlight w:val="cyan"/>
        </w:rPr>
        <w:t xml:space="preserve">Microsoft Dynamics 365 Supply Chain Management</w:t>
      </w:r>
      <w:r>
        <w:rPr>
          <w:rFonts w:hint="default" w:asciiTheme="minorAscii" w:hAnsiTheme="minorAscii"/>
          <w:color w:val="auto"/>
          <w:sz w:val="22"/>
          <w:szCs w:val="22"/>
        </w:rPr>
        <w:t>, our solutions combine deep manufacturing expertise, implementation accelerators, and continuous optimization to help your operations stay agile, efficient, and ready for what's next.</w:t>
      </w:r>
    </w:p>
    <w:p xmlns:wp14="http://schemas.microsoft.com/office/word/2010/wordml" w14:paraId="69E19069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7. Proof</w:t>
      </w:r>
    </w:p>
    <w:p xmlns:wp14="http://schemas.microsoft.com/office/word/2010/wordml" w14:paraId="4907AE98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Section Header</w:t>
      </w:r>
    </w:p>
    <w:p xmlns:wp14="http://schemas.microsoft.com/office/word/2010/wordml" w14:paraId="171E60CE" wp14:textId="77777777">
      <w:pPr>
        <w:spacing w:after="160"/>
        <w:rPr>
          <w:color w:val="auto"/>
        </w:rPr>
      </w:pPr>
      <w:r>
        <w:rPr>
          <w:color w:val="auto"/>
          <w:sz w:val="22"/>
          <w:szCs w:val="22"/>
        </w:rPr>
        <w:t xml:space="preserve">What manufacturers see after moving to </w:t>
      </w:r>
      <w:r>
        <w:rPr>
          <w:color w:val="auto"/>
          <w:sz w:val="22"/>
          <w:szCs w:val="22"/>
          <w:highlight w:val="cyan"/>
        </w:rPr>
        <w:t>Dynamics 365 Supply Chain Management</w:t>
      </w:r>
    </w:p>
    <w:p xmlns:wp14="http://schemas.microsoft.com/office/word/2010/wordml" w:rsidP="5B19F3D8" w14:paraId="1F31B65A" wp14:textId="77777777">
      <w:pPr>
        <w:spacing w:after="160"/>
        <w:rPr>
          <w:color w:val="auto"/>
          <w:lang w:val="en-US"/>
        </w:rPr>
      </w:pPr>
      <w:r w:rsidRPr="5B19F3D8" w:rsidR="5B19F3D8">
        <w:rPr>
          <w:color w:val="auto"/>
          <w:sz w:val="22"/>
          <w:szCs w:val="22"/>
          <w:lang w:val="en-US"/>
        </w:rPr>
        <w:t>Manufacturers running Dynamics 365 Supply Chain Management with Lumovy typically see tighter inventory control, faster forecast cycles, and fewer supplier-driven delays within the first two quarters after go-live.</w:t>
      </w:r>
    </w:p>
    <w:p xmlns:wp14="http://schemas.microsoft.com/office/word/2010/wordml" w14:paraId="76121973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Improved forecast accuracy through AI-driven demand planning</w:t>
      </w:r>
    </w:p>
    <w:p xmlns:wp14="http://schemas.microsoft.com/office/word/2010/wordml" w:rsidP="5B19F3D8" w14:paraId="3C99456D" wp14:textId="77777777">
      <w:pPr>
        <w:pStyle w:val="18"/>
        <w:numPr>
          <w:ilvl w:val="0"/>
          <w:numId w:val="1"/>
        </w:numPr>
        <w:spacing w:after="80"/>
        <w:rPr>
          <w:color w:val="auto"/>
          <w:lang w:val="en-US"/>
        </w:rPr>
      </w:pPr>
      <w:r w:rsidRPr="5B19F3D8" w:rsidR="5B19F3D8">
        <w:rPr>
          <w:color w:val="auto"/>
          <w:sz w:val="22"/>
          <w:szCs w:val="22"/>
          <w:lang w:val="en-US"/>
        </w:rPr>
        <w:t>Reduced safety stock while maintaining service levels</w:t>
      </w:r>
    </w:p>
    <w:p xmlns:wp14="http://schemas.microsoft.com/office/word/2010/wordml" w14:paraId="0AC5046C" wp14:textId="77777777">
      <w:pPr>
        <w:pStyle w:val="18"/>
        <w:numPr>
          <w:ilvl w:val="0"/>
          <w:numId w:val="1"/>
        </w:numPr>
        <w:spacing w:after="80"/>
        <w:rPr>
          <w:color w:val="auto"/>
        </w:rPr>
      </w:pPr>
      <w:r>
        <w:rPr>
          <w:color w:val="auto"/>
          <w:sz w:val="22"/>
          <w:szCs w:val="22"/>
        </w:rPr>
        <w:t>Faster purchase order cycle times through automated procurement workflows</w:t>
      </w:r>
    </w:p>
    <w:p xmlns:wp14="http://schemas.microsoft.com/office/word/2010/wordml" w:rsidP="5B19F3D8" w14:paraId="45735919" wp14:textId="77777777">
      <w:pPr>
        <w:pStyle w:val="18"/>
        <w:numPr>
          <w:ilvl w:val="0"/>
          <w:numId w:val="1"/>
        </w:numPr>
        <w:spacing w:after="80"/>
        <w:rPr>
          <w:color w:val="auto"/>
          <w:lang w:val="en-US"/>
        </w:rPr>
      </w:pPr>
      <w:r w:rsidRPr="5B19F3D8" w:rsidR="5B19F3D8">
        <w:rPr>
          <w:color w:val="auto"/>
          <w:sz w:val="22"/>
          <w:szCs w:val="22"/>
          <w:lang w:val="en-US"/>
        </w:rPr>
        <w:t>Consolidated, real-time inventory visibility across plants and warehouses</w:t>
      </w:r>
    </w:p>
    <w:p xmlns:wp14="http://schemas.microsoft.com/office/word/2010/wordml" w:rsidP="5B19F3D8" w14:paraId="71627478" wp14:textId="77777777">
      <w:pPr>
        <w:pStyle w:val="18"/>
        <w:numPr>
          <w:ilvl w:val="0"/>
          <w:numId w:val="1"/>
        </w:numPr>
        <w:spacing w:after="80"/>
        <w:rPr>
          <w:color w:val="auto"/>
          <w:lang w:val="en-US"/>
        </w:rPr>
      </w:pPr>
      <w:r w:rsidRPr="5B19F3D8" w:rsidR="5B19F3D8">
        <w:rPr>
          <w:color w:val="auto"/>
          <w:sz w:val="22"/>
          <w:szCs w:val="22"/>
          <w:lang w:val="en-US"/>
        </w:rPr>
        <w:t xml:space="preserve">A scalable </w:t>
      </w:r>
      <w:bookmarkStart w:name="_GoBack" w:id="0"/>
      <w:bookmarkEnd w:id="0"/>
      <w:r w:rsidRPr="5B19F3D8" w:rsidR="5B19F3D8">
        <w:rPr>
          <w:color w:val="auto"/>
          <w:sz w:val="22"/>
          <w:szCs w:val="22"/>
          <w:highlight w:val="cyan"/>
          <w:lang w:val="en-US"/>
        </w:rPr>
        <w:t>D365 SCM</w:t>
      </w:r>
      <w:r w:rsidRPr="5B19F3D8" w:rsidR="5B19F3D8">
        <w:rPr>
          <w:color w:val="auto"/>
          <w:sz w:val="22"/>
          <w:szCs w:val="22"/>
          <w:lang w:val="en-US"/>
        </w:rPr>
        <w:t xml:space="preserve"> platform ready for additional plants and suppliers</w:t>
      </w:r>
    </w:p>
    <w:p xmlns:wp14="http://schemas.microsoft.com/office/word/2010/wordml" w14:paraId="4FD1DC52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8. How It Works</w:t>
      </w:r>
    </w:p>
    <w:p xmlns:wp14="http://schemas.microsoft.com/office/word/2010/wordml" w14:paraId="29C3D29E" wp14:textId="77777777">
      <w:pPr>
        <w:spacing w:before="240" w:after="100"/>
        <w:rPr>
          <w:color w:val="auto"/>
        </w:rPr>
      </w:pPr>
      <w:r>
        <w:rPr>
          <w:b/>
          <w:bCs/>
          <w:color w:val="auto"/>
          <w:sz w:val="24"/>
          <w:szCs w:val="24"/>
        </w:rPr>
        <w:t>From discovery to enterprise scale</w:t>
      </w:r>
    </w:p>
    <w:p xmlns:wp14="http://schemas.microsoft.com/office/word/2010/wordml" w14:paraId="40F88A24" wp14:textId="7777777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2"/>
          <w:szCs w:val="22"/>
        </w:rPr>
      </w:pPr>
      <w:r>
        <w:rPr>
          <w:rStyle w:val="16"/>
          <w:rFonts w:hint="default" w:asciiTheme="minorAscii" w:hAnsiTheme="minorAscii"/>
          <w:sz w:val="22"/>
          <w:szCs w:val="22"/>
        </w:rPr>
        <w:t>Discover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>Assess your manufacturing operations to identify production bottlenecks, planning gaps, and supply chain inefficiencies.</w:t>
      </w:r>
    </w:p>
    <w:p xmlns:wp14="http://schemas.microsoft.com/office/word/2010/wordml" w14:paraId="2A352740" wp14:textId="7777777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2"/>
          <w:szCs w:val="22"/>
        </w:rPr>
      </w:pPr>
      <w:r>
        <w:rPr>
          <w:rStyle w:val="16"/>
          <w:rFonts w:hint="default" w:asciiTheme="minorAscii" w:hAnsiTheme="minorAscii"/>
          <w:sz w:val="22"/>
          <w:szCs w:val="22"/>
        </w:rPr>
        <w:t>Plan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>Prioritize the capabilities that will deliver the greatest operational and business impact.</w:t>
      </w:r>
    </w:p>
    <w:p xmlns:wp14="http://schemas.microsoft.com/office/word/2010/wordml" w14:paraId="0A900D34" wp14:textId="7777777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2"/>
          <w:szCs w:val="22"/>
        </w:rPr>
      </w:pPr>
      <w:r>
        <w:rPr>
          <w:rStyle w:val="16"/>
          <w:rFonts w:hint="default" w:asciiTheme="minorAscii" w:hAnsiTheme="minorAscii"/>
          <w:sz w:val="22"/>
          <w:szCs w:val="22"/>
        </w:rPr>
        <w:t>Transform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>Connect production, inventory, procurement, and planning on a unified Dynamics 365 platform.</w:t>
      </w:r>
    </w:p>
    <w:p xmlns:wp14="http://schemas.microsoft.com/office/word/2010/wordml" w14:paraId="48A7E1A2" wp14:textId="7777777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  <w:sz w:val="22"/>
          <w:szCs w:val="22"/>
        </w:rPr>
      </w:pPr>
      <w:r>
        <w:rPr>
          <w:rStyle w:val="16"/>
          <w:rFonts w:hint="default" w:asciiTheme="minorAscii" w:hAnsiTheme="minorAscii"/>
          <w:sz w:val="22"/>
          <w:szCs w:val="22"/>
        </w:rPr>
        <w:t>Launch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>Go live with guided user adoption, seamless deployment, and dedicated hypercare support.</w:t>
      </w:r>
    </w:p>
    <w:p xmlns:wp14="http://schemas.microsoft.com/office/word/2010/wordml" w14:paraId="0B879E21" wp14:textId="77777777">
      <w:pPr>
        <w:pStyle w:val="15"/>
        <w:keepNext w:val="0"/>
        <w:keepLines w:val="0"/>
        <w:widowControl/>
        <w:suppressLineNumbers w:val="0"/>
        <w:rPr>
          <w:rFonts w:hint="default" w:asciiTheme="minorAscii" w:hAnsiTheme="minorAscii"/>
          <w:sz w:val="22"/>
          <w:szCs w:val="22"/>
        </w:rPr>
      </w:pPr>
      <w:r>
        <w:rPr>
          <w:rStyle w:val="16"/>
          <w:rFonts w:hint="default" w:asciiTheme="minorAscii" w:hAnsiTheme="minorAscii"/>
          <w:sz w:val="22"/>
          <w:szCs w:val="22"/>
        </w:rPr>
        <w:t>Optimize</w:t>
      </w:r>
      <w:r>
        <w:rPr>
          <w:rFonts w:hint="default" w:asciiTheme="minorAscii" w:hAnsiTheme="minorAscii"/>
          <w:sz w:val="22"/>
          <w:szCs w:val="22"/>
        </w:rPr>
        <w:br w:type="textWrapping"/>
      </w:r>
      <w:r>
        <w:rPr>
          <w:rFonts w:hint="default" w:asciiTheme="minorAscii" w:hAnsiTheme="minorAscii"/>
          <w:sz w:val="22"/>
          <w:szCs w:val="22"/>
        </w:rPr>
        <w:t>Continuously improve performance with AI-driven forecasting, advanced planning, and ongoing optimization.</w:t>
      </w:r>
    </w:p>
    <w:p xmlns:wp14="http://schemas.microsoft.com/office/word/2010/wordml" w14:paraId="1A442F9D" wp14:textId="77777777">
      <w:pPr>
        <w:pStyle w:val="2"/>
        <w:spacing w:before="480" w:after="200"/>
        <w:rPr>
          <w:b/>
          <w:bCs/>
          <w:color w:val="auto"/>
          <w:sz w:val="30"/>
          <w:szCs w:val="30"/>
        </w:rPr>
      </w:pPr>
    </w:p>
    <w:p xmlns:wp14="http://schemas.microsoft.com/office/word/2010/wordml" w14:paraId="0DBF4925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9. FAQ</w:t>
      </w:r>
    </w:p>
    <w:p xmlns:wp14="http://schemas.microsoft.com/office/word/2010/wordml" w14:paraId="67726D8B" wp14:textId="77777777">
      <w:pPr>
        <w:spacing w:before="200" w:after="60"/>
        <w:rPr>
          <w:color w:val="auto"/>
        </w:rPr>
      </w:pPr>
      <w:r>
        <w:rPr>
          <w:b/>
          <w:bCs/>
          <w:color w:val="auto"/>
          <w:sz w:val="22"/>
          <w:szCs w:val="22"/>
        </w:rPr>
        <w:t>How quickly can we modernize without disrupting production?</w:t>
      </w:r>
    </w:p>
    <w:p xmlns:wp14="http://schemas.microsoft.com/office/word/2010/wordml" w:rsidP="5B19F3D8" w14:paraId="6434655A" wp14:textId="77777777">
      <w:pPr>
        <w:spacing w:after="160"/>
        <w:rPr>
          <w:color w:val="auto"/>
          <w:lang w:val="en-US"/>
        </w:rPr>
      </w:pPr>
      <w:r w:rsidRPr="5B19F3D8" w:rsidR="5B19F3D8">
        <w:rPr>
          <w:color w:val="auto"/>
          <w:sz w:val="22"/>
          <w:szCs w:val="22"/>
          <w:lang w:val="en-US"/>
        </w:rPr>
        <w:t>Most Foundation engagements go live in 100 days, using a phased rollout by plant or product line, so production continues while we configure and test the new environment in parallel.</w:t>
      </w:r>
    </w:p>
    <w:p xmlns:wp14="http://schemas.microsoft.com/office/word/2010/wordml" w14:paraId="516EACBC" wp14:textId="77777777">
      <w:pPr>
        <w:spacing w:before="200" w:after="60"/>
        <w:rPr>
          <w:color w:val="auto"/>
        </w:rPr>
      </w:pPr>
      <w:r>
        <w:rPr>
          <w:b/>
          <w:bCs/>
          <w:color w:val="auto"/>
          <w:sz w:val="22"/>
          <w:szCs w:val="22"/>
        </w:rPr>
        <w:t>Can we start with a single plant or product line before expanding?</w:t>
      </w:r>
    </w:p>
    <w:p xmlns:wp14="http://schemas.microsoft.com/office/word/2010/wordml" w:rsidP="5B19F3D8" w14:paraId="7793FB09" wp14:textId="77777777">
      <w:pPr>
        <w:spacing w:after="160"/>
        <w:rPr>
          <w:color w:val="auto"/>
          <w:lang w:val="en-US"/>
        </w:rPr>
      </w:pPr>
      <w:r w:rsidRPr="5B19F3D8" w:rsidR="5B19F3D8">
        <w:rPr>
          <w:color w:val="auto"/>
          <w:sz w:val="22"/>
          <w:szCs w:val="22"/>
          <w:lang w:val="en-US"/>
        </w:rPr>
        <w:t xml:space="preserve">Yes. Many manufacturers start with one plant or one product line, validate the </w:t>
      </w:r>
      <w:r w:rsidRPr="5B19F3D8" w:rsidR="5B19F3D8">
        <w:rPr>
          <w:color w:val="auto"/>
          <w:sz w:val="22"/>
          <w:szCs w:val="22"/>
          <w:highlight w:val="cyan"/>
          <w:lang w:val="en-US"/>
        </w:rPr>
        <w:t>Dynamics 365 Supply Chain Management</w:t>
      </w:r>
      <w:r w:rsidRPr="5B19F3D8" w:rsidR="5B19F3D8">
        <w:rPr>
          <w:color w:val="auto"/>
          <w:sz w:val="22"/>
          <w:szCs w:val="22"/>
          <w:lang w:val="en-US"/>
        </w:rPr>
        <w:t xml:space="preserve"> configuration, then roll it out to additional plants and suppliers.</w:t>
      </w:r>
    </w:p>
    <w:p xmlns:wp14="http://schemas.microsoft.com/office/word/2010/wordml" w14:paraId="2A2C298B" wp14:textId="77777777">
      <w:pPr>
        <w:spacing w:before="200" w:after="60"/>
        <w:rPr>
          <w:color w:val="auto"/>
        </w:rPr>
      </w:pPr>
      <w:r>
        <w:rPr>
          <w:b/>
          <w:bCs/>
          <w:color w:val="auto"/>
          <w:sz w:val="22"/>
          <w:szCs w:val="22"/>
        </w:rPr>
        <w:t>Can this integrate with our existing ERP, MES, and supplier systems?</w:t>
      </w:r>
    </w:p>
    <w:p xmlns:wp14="http://schemas.microsoft.com/office/word/2010/wordml" w14:paraId="20AC3C20" wp14:textId="77777777">
      <w:pPr>
        <w:spacing w:after="160"/>
        <w:rPr>
          <w:color w:val="auto"/>
        </w:rPr>
      </w:pPr>
      <w:r>
        <w:rPr>
          <w:color w:val="auto"/>
          <w:sz w:val="22"/>
          <w:szCs w:val="22"/>
        </w:rPr>
        <w:t>Yes. The suite is built to integrate with common ERP and MES platforms, supplier systems, EDI, and IoT data sources where available.</w:t>
      </w:r>
    </w:p>
    <w:p xmlns:wp14="http://schemas.microsoft.com/office/word/2010/wordml" w:rsidP="5B19F3D8" w14:paraId="5469A2E0" wp14:textId="77777777">
      <w:pPr>
        <w:spacing w:before="200" w:after="60"/>
        <w:rPr>
          <w:color w:val="auto"/>
          <w:lang w:val="en-US"/>
        </w:rPr>
      </w:pPr>
      <w:r w:rsidRPr="5B19F3D8" w:rsidR="5B19F3D8">
        <w:rPr>
          <w:b w:val="1"/>
          <w:bCs w:val="1"/>
          <w:color w:val="auto"/>
          <w:sz w:val="22"/>
          <w:szCs w:val="22"/>
          <w:lang w:val="en-US"/>
        </w:rPr>
        <w:t>How does Lumovy improve forecast accuracy?</w:t>
      </w:r>
    </w:p>
    <w:p xmlns:wp14="http://schemas.microsoft.com/office/word/2010/wordml" w:rsidP="5B19F3D8" w14:paraId="4FCEE14B" wp14:textId="77777777">
      <w:pPr>
        <w:spacing w:after="160"/>
        <w:rPr>
          <w:color w:val="auto"/>
          <w:lang w:val="en-US"/>
        </w:rPr>
      </w:pPr>
      <w:r w:rsidRPr="5B19F3D8" w:rsidR="5B19F3D8">
        <w:rPr>
          <w:color w:val="auto"/>
          <w:sz w:val="22"/>
          <w:szCs w:val="22"/>
          <w:lang w:val="en-US"/>
        </w:rPr>
        <w:t xml:space="preserve">We configure AI-driven forecasting on </w:t>
      </w:r>
      <w:r w:rsidRPr="5B19F3D8" w:rsidR="5B19F3D8">
        <w:rPr>
          <w:color w:val="auto"/>
          <w:sz w:val="22"/>
          <w:szCs w:val="22"/>
          <w:highlight w:val="cyan"/>
          <w:lang w:val="en-US"/>
        </w:rPr>
        <w:t>Dynamics 365 Supply Chain Management</w:t>
      </w:r>
      <w:r w:rsidRPr="5B19F3D8" w:rsidR="5B19F3D8">
        <w:rPr>
          <w:color w:val="auto"/>
          <w:sz w:val="22"/>
          <w:szCs w:val="22"/>
          <w:lang w:val="en-US"/>
        </w:rPr>
        <w:t xml:space="preserve"> using your historical demand, seasonality, and supplier lead times, then validate the model against real orders before it drives planning decisions.</w:t>
      </w:r>
    </w:p>
    <w:p xmlns:wp14="http://schemas.microsoft.com/office/word/2010/wordml" w14:paraId="02A24F57" wp14:textId="77777777">
      <w:pPr>
        <w:spacing w:before="200" w:after="60"/>
        <w:rPr>
          <w:color w:val="auto"/>
        </w:rPr>
      </w:pPr>
      <w:r>
        <w:rPr>
          <w:b/>
          <w:bCs/>
          <w:color w:val="auto"/>
          <w:sz w:val="22"/>
          <w:szCs w:val="22"/>
        </w:rPr>
        <w:t>What happens after go-live?</w:t>
      </w:r>
    </w:p>
    <w:p xmlns:wp14="http://schemas.microsoft.com/office/word/2010/wordml" w:rsidP="5B19F3D8" w14:paraId="7B81724B" wp14:textId="77777777">
      <w:pPr>
        <w:spacing w:after="160"/>
        <w:rPr>
          <w:color w:val="auto"/>
          <w:lang w:val="en-US"/>
        </w:rPr>
      </w:pPr>
      <w:r w:rsidRPr="5B19F3D8" w:rsidR="5B19F3D8">
        <w:rPr>
          <w:color w:val="auto"/>
          <w:sz w:val="22"/>
          <w:szCs w:val="22"/>
          <w:lang w:val="en-US"/>
        </w:rPr>
        <w:t>You move into hypercare, then can extend into managed services for manufacturing, covering monitoring, plant onboarding, and continuous forecasting optimization.</w:t>
      </w:r>
    </w:p>
    <w:p xmlns:wp14="http://schemas.microsoft.com/office/word/2010/wordml" w14:paraId="771A6342" wp14:textId="77777777">
      <w:pPr>
        <w:pStyle w:val="2"/>
        <w:spacing w:before="480" w:after="200"/>
        <w:rPr>
          <w:color w:val="auto"/>
        </w:rPr>
      </w:pPr>
      <w:r>
        <w:rPr>
          <w:b/>
          <w:bCs/>
          <w:color w:val="auto"/>
          <w:sz w:val="30"/>
          <w:szCs w:val="30"/>
        </w:rPr>
        <w:t>10. Final CTA</w:t>
      </w:r>
    </w:p>
    <w:p xmlns:wp14="http://schemas.microsoft.com/office/word/2010/wordml" w14:paraId="743AC624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Headline</w:t>
      </w:r>
    </w:p>
    <w:p xmlns:wp14="http://schemas.microsoft.com/office/word/2010/wordml" w14:paraId="38CD28F0" wp14:textId="77777777">
      <w:pPr>
        <w:spacing w:after="160"/>
        <w:rPr>
          <w:color w:val="auto"/>
        </w:rPr>
      </w:pPr>
      <w:r>
        <w:rPr>
          <w:color w:val="auto"/>
          <w:sz w:val="22"/>
          <w:szCs w:val="22"/>
        </w:rPr>
        <w:t>Start with measurable outcomes. Scale with a supply chain transformation partner you can trust.</w:t>
      </w:r>
    </w:p>
    <w:p xmlns:wp14="http://schemas.microsoft.com/office/word/2010/wordml" w14:paraId="4ED85EBB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Supporting Copy</w:t>
      </w:r>
    </w:p>
    <w:p xmlns:wp14="http://schemas.microsoft.com/office/word/2010/wordml" w:rsidP="5B19F3D8" w14:paraId="3C15E284" wp14:textId="77777777">
      <w:pPr>
        <w:keepNext w:val="0"/>
        <w:keepLines w:val="0"/>
        <w:widowControl w:val="1"/>
        <w:suppressLineNumbers w:val="0"/>
        <w:jc w:val="left"/>
        <w:rPr>
          <w:rFonts w:ascii="Calibri" w:hAnsi="Calibri" w:asciiTheme="minorAscii" w:hAnsiTheme="minorAscii"/>
          <w:sz w:val="22"/>
          <w:szCs w:val="22"/>
          <w:lang w:val="en-US"/>
        </w:rPr>
      </w:pPr>
      <w:r w:rsidRPr="5B19F3D8" w:rsidR="5B19F3D8">
        <w:rPr>
          <w:rFonts w:ascii="Calibri" w:hAnsi="Calibri" w:eastAsia="SimSun" w:cs="SimSun" w:asciiTheme="minorAscii" w:hAnsiTheme="minorAscii"/>
          <w:kern w:val="0"/>
          <w:sz w:val="22"/>
          <w:szCs w:val="22"/>
          <w:lang w:val="en-US" w:eastAsia="zh-CN" w:bidi="ar"/>
        </w:rPr>
        <w:t xml:space="preserve">Whether you're looking to improve demand planning, gain real-time inventory visibility, or modernize your supply chain, Lumovy helps you build a scalable </w:t>
      </w:r>
      <w:r w:rsidRPr="5B19F3D8" w:rsidR="5B19F3D8">
        <w:rPr>
          <w:rFonts w:ascii="Calibri" w:hAnsi="Calibri" w:eastAsia="SimSun" w:cs="SimSun" w:asciiTheme="minorAscii" w:hAnsiTheme="minorAscii"/>
          <w:kern w:val="0"/>
          <w:sz w:val="22"/>
          <w:szCs w:val="22"/>
          <w:highlight w:val="cyan"/>
          <w:lang w:val="en-US" w:eastAsia="zh-CN" w:bidi="ar"/>
        </w:rPr>
        <w:t>Dynamics 365 Supply Chain Management</w:t>
      </w:r>
      <w:r w:rsidRPr="5B19F3D8" w:rsidR="5B19F3D8">
        <w:rPr>
          <w:rFonts w:ascii="Calibri" w:hAnsi="Calibri" w:eastAsia="SimSun" w:cs="SimSun" w:asciiTheme="minorAscii" w:hAnsiTheme="minorAscii"/>
          <w:kern w:val="0"/>
          <w:sz w:val="22"/>
          <w:szCs w:val="22"/>
          <w:lang w:val="en-US" w:eastAsia="zh-CN" w:bidi="ar"/>
        </w:rPr>
        <w:t xml:space="preserve"> foundation for long-term growth.</w:t>
      </w:r>
    </w:p>
    <w:p xmlns:wp14="http://schemas.microsoft.com/office/word/2010/wordml" w14:paraId="683CBA00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Primary CTA</w:t>
      </w:r>
    </w:p>
    <w:p xmlns:wp14="http://schemas.microsoft.com/office/word/2010/wordml" w14:paraId="0409777B" wp14:textId="77777777">
      <w:pPr>
        <w:spacing w:after="160"/>
        <w:rPr>
          <w:color w:val="auto"/>
        </w:rPr>
      </w:pPr>
      <w:r>
        <w:rPr>
          <w:color w:val="auto"/>
          <w:sz w:val="22"/>
          <w:szCs w:val="22"/>
        </w:rPr>
        <w:t>Book a Supply Chain Readiness Call</w:t>
      </w:r>
    </w:p>
    <w:p xmlns:wp14="http://schemas.microsoft.com/office/word/2010/wordml" w14:paraId="046F9F51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Secondary CTA</w:t>
      </w:r>
    </w:p>
    <w:p xmlns:wp14="http://schemas.microsoft.com/office/word/2010/wordml" w14:paraId="498F9D58" wp14:textId="77777777">
      <w:pPr>
        <w:spacing w:after="160"/>
        <w:rPr>
          <w:color w:val="auto"/>
        </w:rPr>
      </w:pPr>
      <w:r>
        <w:rPr>
          <w:color w:val="auto"/>
          <w:sz w:val="22"/>
          <w:szCs w:val="22"/>
        </w:rPr>
        <w:t>Download the Transformation Suite Overview</w:t>
      </w:r>
    </w:p>
    <w:p xmlns:wp14="http://schemas.microsoft.com/office/word/2010/wordml" w14:paraId="7A3CBD7C" wp14:textId="77777777">
      <w:pPr>
        <w:spacing w:before="200" w:after="60"/>
        <w:rPr>
          <w:color w:val="auto"/>
        </w:rPr>
      </w:pPr>
      <w:r>
        <w:rPr>
          <w:b/>
          <w:bCs/>
          <w:caps/>
          <w:color w:val="auto"/>
          <w:spacing w:val="10"/>
          <w:sz w:val="19"/>
          <w:szCs w:val="19"/>
        </w:rPr>
        <w:t>Micro-copy</w:t>
      </w:r>
    </w:p>
    <w:p xmlns:wp14="http://schemas.microsoft.com/office/word/2010/wordml" w:rsidP="5B19F3D8" w14:paraId="64CA0668" wp14:textId="77777777">
      <w:pPr>
        <w:spacing w:after="160"/>
        <w:rPr>
          <w:color w:val="auto"/>
          <w:lang w:val="en-US"/>
        </w:rPr>
      </w:pPr>
      <w:r w:rsidRPr="5B19F3D8" w:rsidR="5B19F3D8">
        <w:rPr>
          <w:color w:val="auto"/>
          <w:sz w:val="22"/>
          <w:szCs w:val="22"/>
          <w:lang w:val="en-US"/>
        </w:rPr>
        <w:t>In a focused discovery session, we'll assess your current production and supply chain landscape, identify the highest-value opportunities, and recommend the right transformation path, without obligation.</w:t>
      </w:r>
    </w:p>
    <w:sectPr>
      <w:pgSz w:w="12240" w:h="15840" w:orient="portrait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7BAD80"/>
    <w:multiLevelType w:val="singleLevel"/>
    <w:tmpl w:val="FF7BAD80"/>
    <w:lvl w:ilvl="0" w:tentative="0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54"/>
  <w:displayBackgroundShape w:val="1"/>
  <w:bordersDoNotSurroundHeader w:val="0"/>
  <w:bordersDoNotSurroundFooter w:val="0"/>
  <w:trackRevisions w:val="false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17FF42C3"/>
    <w:rsid w:val="03091FF9"/>
    <w:rsid w:val="17FF42C3"/>
    <w:rsid w:val="46844952"/>
    <w:rsid w:val="48D4A962"/>
    <w:rsid w:val="4C556094"/>
    <w:rsid w:val="4E76BD65"/>
    <w:rsid w:val="5B19F3D8"/>
    <w:rsid w:val="629BA661"/>
    <w:rsid w:val="64EDAB44"/>
    <w:rsid w:val="66C2314E"/>
    <w:rsid w:val="684A7FED"/>
    <w:rsid w:val="77FD3904"/>
    <w:rsid w:val="B7F70A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12B32AD"/>
  <w15:docId w15:val="{C1E09E41-8A77-478B-AFEB-33613111ED02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99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99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99"/>
    <w:lsdException w:name="endnote text" w:uiPriority="99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99" w:semiHidden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="Calibri" w:hAnsi="Calibri" w:eastAsia="Calibri" w:cs="Calibri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</w:rPr>
  </w:style>
  <w:style w:type="character" w:styleId="8" w:default="1">
    <w:name w:val="Default Paragraph Font"/>
    <w:semiHidden/>
    <w:uiPriority w:val="0"/>
  </w:style>
  <w:style w:type="table" w:styleId="9" w:default="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0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9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8">
    <w:name w:val="List Paragraph"/>
    <w:qFormat/>
    <w:uiPriority w:val="0"/>
    <w:rPr>
      <w:rFonts w:ascii="Calibri" w:hAnsi="Calibri" w:eastAsia="Calibri" w:cs="Calibri"/>
    </w:rPr>
  </w:style>
  <w:style w:type="character" w:styleId="19" w:customStyle="1">
    <w:name w:val="Footnote Text Char"/>
    <w:link w:val="13"/>
    <w:semiHidden/>
    <w:unhideWhenUsed/>
    <w:uiPriority w:val="99"/>
    <w:rPr>
      <w:sz w:val="20"/>
      <w:szCs w:val="20"/>
    </w:rPr>
  </w:style>
  <w:style w:type="character" w:styleId="20" w:customStyle="1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theme" Target="theme/theme1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fontTable" Target="fontTable.xml" Id="rId5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36F998DF216A4AAA10FFE7FC132919" ma:contentTypeVersion="10" ma:contentTypeDescription="Create a new document." ma:contentTypeScope="" ma:versionID="bd6b2802d947e3893379727e09c06081">
  <xsd:schema xmlns:xsd="http://www.w3.org/2001/XMLSchema" xmlns:xs="http://www.w3.org/2001/XMLSchema" xmlns:p="http://schemas.microsoft.com/office/2006/metadata/properties" xmlns:ns2="3aa896a2-b925-4ca1-afd2-2061ef42ffff" xmlns:ns3="6b65d9fd-9537-4ad6-9aa2-3b78f0817c0b" targetNamespace="http://schemas.microsoft.com/office/2006/metadata/properties" ma:root="true" ma:fieldsID="855f3c7980922f8a76de6727a521eabd" ns2:_="" ns3:_="">
    <xsd:import namespace="3aa896a2-b925-4ca1-afd2-2061ef42ffff"/>
    <xsd:import namespace="6b65d9fd-9537-4ad6-9aa2-3b78f0817c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96a2-b925-4ca1-afd2-2061ef42ff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601ea7-2b7f-429b-903a-0de97445db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5d9fd-9537-4ad6-9aa2-3b78f0817c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05d58c-2c78-44ac-9353-098a06994847}" ma:internalName="TaxCatchAll" ma:showField="CatchAllData" ma:web="6b65d9fd-9537-4ad6-9aa2-3b78f0817c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a896a2-b925-4ca1-afd2-2061ef42ffff">
      <Terms xmlns="http://schemas.microsoft.com/office/infopath/2007/PartnerControls"/>
    </lcf76f155ced4ddcb4097134ff3c332f>
    <TaxCatchAll xmlns="6b65d9fd-9537-4ad6-9aa2-3b78f0817c0b" xsi:nil="true"/>
  </documentManagement>
</p:properties>
</file>

<file path=customXml/itemProps1.xml><?xml version="1.0" encoding="utf-8"?>
<ds:datastoreItem xmlns:ds="http://schemas.openxmlformats.org/officeDocument/2006/customXml" ds:itemID="{74F15E76-AF66-49F0-92F6-9E60F62EFC33}"/>
</file>

<file path=customXml/itemProps2.xml><?xml version="1.0" encoding="utf-8"?>
<ds:datastoreItem xmlns:ds="http://schemas.openxmlformats.org/officeDocument/2006/customXml" ds:itemID="{7F794697-5E28-4BF4-A418-B2A8A77D9B1D}"/>
</file>

<file path=customXml/itemProps3.xml><?xml version="1.0" encoding="utf-8"?>
<ds:datastoreItem xmlns:ds="http://schemas.openxmlformats.org/officeDocument/2006/customXml" ds:itemID="{B154C3B9-B8C2-4873-9162-3C249FC6155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caleCrop>false</ap:ScaleCrop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Khushi Gupta</lastModifiedBy>
  <revision>3</revision>
  <dcterms:created xsi:type="dcterms:W3CDTF">2026-08-03T14:02:07.0000000Z</dcterms:created>
  <dcterms:modified xsi:type="dcterms:W3CDTF">2026-08-24T16:21:18.0166211Z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0DEC0DE39D21D341ED466C6A88034D95_42</vt:lpwstr>
  </property>
  <property fmtid="{D5CDD505-2E9C-101B-9397-08002B2CF9AE}" pid="4" name="ContentTypeId">
    <vt:lpwstr>0x010100B636F998DF216A4AAA10FFE7FC132919</vt:lpwstr>
  </property>
  <property fmtid="{D5CDD505-2E9C-101B-9397-08002B2CF9AE}" pid="5" name="MediaServiceImageTags">
    <vt:lpwstr/>
  </property>
</Properties>
</file>