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E5C" w:rsidRDefault="007076A4">
      <w:pPr>
        <w:spacing w:after="60"/>
      </w:pPr>
      <w:r>
        <w:rPr>
          <w:b/>
          <w:bCs/>
          <w:color w:val="B3122D"/>
          <w:sz w:val="46"/>
          <w:szCs w:val="46"/>
        </w:rPr>
        <w:t>Smart Blood &amp; Emergency Donor Network</w:t>
      </w:r>
    </w:p>
    <w:p w:rsidR="00BF1E5C" w:rsidRDefault="007076A4">
      <w:pPr>
        <w:spacing w:after="60"/>
      </w:pPr>
      <w:r>
        <w:rPr>
          <w:color w:val="232A31"/>
          <w:sz w:val="28"/>
          <w:szCs w:val="28"/>
        </w:rPr>
        <w:t>Project Explanation Document</w:t>
      </w:r>
    </w:p>
    <w:p w:rsidR="00BF1E5C" w:rsidRDefault="007076A4">
      <w:pPr>
        <w:pBdr>
          <w:bottom w:val="single" w:sz="18" w:space="6" w:color="B3122D"/>
        </w:pBdr>
        <w:spacing w:after="200"/>
      </w:pPr>
      <w:r>
        <w:rPr>
          <w:color w:val="6B747D"/>
          <w:sz w:val="19"/>
          <w:szCs w:val="19"/>
        </w:rPr>
        <w:t xml:space="preserve">Problem-Solving </w:t>
      </w:r>
      <w:r w:rsidR="00AE4D26">
        <w:rPr>
          <w:color w:val="6B747D"/>
          <w:sz w:val="19"/>
          <w:szCs w:val="19"/>
        </w:rPr>
        <w:t>Hackathon | Team</w:t>
      </w:r>
      <w:r>
        <w:rPr>
          <w:color w:val="6B747D"/>
          <w:sz w:val="19"/>
          <w:szCs w:val="19"/>
        </w:rPr>
        <w:t xml:space="preserve">: </w:t>
      </w:r>
      <w:r w:rsidR="00AE4D26">
        <w:rPr>
          <w:color w:val="6B747D"/>
          <w:sz w:val="19"/>
          <w:szCs w:val="19"/>
        </w:rPr>
        <w:t xml:space="preserve"> </w:t>
      </w:r>
      <w:r>
        <w:rPr>
          <w:color w:val="6B747D"/>
          <w:sz w:val="19"/>
          <w:szCs w:val="19"/>
        </w:rPr>
        <w:t>_</w:t>
      </w:r>
      <w:r w:rsidR="00AE4D26" w:rsidRPr="00AE4D26">
        <w:rPr>
          <w:color w:val="6B747D"/>
          <w:sz w:val="19"/>
          <w:szCs w:val="19"/>
          <w:u w:val="single"/>
        </w:rPr>
        <w:t>Shadowfox</w:t>
      </w:r>
      <w:r>
        <w:rPr>
          <w:color w:val="6B747D"/>
          <w:sz w:val="19"/>
          <w:szCs w:val="19"/>
        </w:rPr>
        <w:t>_____</w:t>
      </w:r>
      <w:r w:rsidR="00AE4D26">
        <w:rPr>
          <w:color w:val="6B747D"/>
          <w:sz w:val="19"/>
          <w:szCs w:val="19"/>
        </w:rPr>
        <w:t>_ | Date</w:t>
      </w:r>
      <w:r>
        <w:rPr>
          <w:color w:val="6B747D"/>
          <w:sz w:val="19"/>
          <w:szCs w:val="19"/>
        </w:rPr>
        <w:t>: _</w:t>
      </w:r>
      <w:r w:rsidR="00AE4D26" w:rsidRPr="00AE4D26">
        <w:rPr>
          <w:color w:val="6B747D"/>
          <w:sz w:val="19"/>
          <w:szCs w:val="19"/>
          <w:u w:val="single"/>
        </w:rPr>
        <w:t>01-10-2026</w:t>
      </w:r>
      <w:r w:rsidR="00AE4D26">
        <w:rPr>
          <w:color w:val="6B747D"/>
          <w:sz w:val="19"/>
          <w:szCs w:val="19"/>
        </w:rPr>
        <w:t>__</w:t>
      </w:r>
      <w:r>
        <w:rPr>
          <w:color w:val="6B747D"/>
          <w:sz w:val="19"/>
          <w:szCs w:val="19"/>
        </w:rPr>
        <w:t>_____</w:t>
      </w:r>
    </w:p>
    <w:p w:rsidR="00BF1E5C" w:rsidRDefault="007076A4">
      <w:pPr>
        <w:pStyle w:val="Heading1"/>
        <w:pBdr>
          <w:bottom w:val="single" w:sz="8" w:space="4" w:color="B3122D"/>
        </w:pBdr>
      </w:pPr>
      <w:r>
        <w:t>1. Project in one paragraph</w:t>
      </w:r>
    </w:p>
    <w:p w:rsidR="00BF1E5C" w:rsidRDefault="007076A4">
      <w:pPr>
        <w:spacing w:after="100" w:line="276" w:lineRule="auto"/>
      </w:pPr>
      <w:r>
        <w:rPr>
          <w:color w:val="232A31"/>
        </w:rPr>
        <w:t>Families who urgently need blood usually search through phone calls and WhatsApp groups. Our platform replaces that with one organised workflow: a requester posts a blood request, a coordinator verifies it, the system finds and ranks compatible donors, not</w:t>
      </w:r>
      <w:r>
        <w:rPr>
          <w:color w:val="232A31"/>
        </w:rPr>
        <w:t>ifies them in controlled waves, tracks their responses, confirms donations and updates live statistics.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Platform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Web application (runs in any browser, mobile friendly)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Backend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Python 3 + Flask (REST API)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Database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SQLite (single file, no separate server needed)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Frontend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HTML, CSS and JavaScript single-page interface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Users</w:t>
            </w:r>
          </w:p>
        </w:tc>
        <w:tc>
          <w:tcPr>
            <w:tcW w:w="72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Requester, Donor, Coordinator, Administrator</w:t>
            </w:r>
          </w:p>
        </w:tc>
      </w:tr>
    </w:tbl>
    <w:p w:rsidR="00BF1E5C" w:rsidRDefault="007076A4">
      <w:pPr>
        <w:pStyle w:val="Heading1"/>
        <w:pBdr>
          <w:bottom w:val="single" w:sz="8" w:space="4" w:color="B3122D"/>
        </w:pBdr>
      </w:pPr>
      <w:r>
        <w:t>2. Important folders and files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blood-network/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Root folder of the project.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app.py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The whole backend: starts the server, defines the API, database, donor matching and notifications.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static/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Contains the user interface that the browser loads.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static/index.html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Complete frontend: login, forms, tables, dashboard and charts for all four roles.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blood.db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SQLite database. Created automatically on first run and filled with demo data.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requirements.txt</w:t>
            </w:r>
          </w:p>
        </w:tc>
        <w:tc>
          <w:tcPr>
            <w:tcW w:w="69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List of Python packages to install (Flask).</w:t>
            </w:r>
          </w:p>
        </w:tc>
      </w:tr>
    </w:tbl>
    <w:p w:rsidR="00BF1E5C" w:rsidRDefault="00BF1E5C">
      <w:pPr>
        <w:spacing w:after="80"/>
      </w:pPr>
    </w:p>
    <w:p w:rsidR="00BF1E5C" w:rsidRDefault="007076A4">
      <w:pPr>
        <w:spacing w:before="120" w:after="80"/>
      </w:pPr>
      <w:r>
        <w:rPr>
          <w:b/>
          <w:bCs/>
          <w:color w:val="B3122D"/>
          <w:sz w:val="22"/>
          <w:szCs w:val="22"/>
        </w:rPr>
        <w:t>Inside app.py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Database helpers &amp; schema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Creates 6 tables and connects to SQLite. Seeds demo users, donors and past requests.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Matching &amp; escalation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Finds compatible donors, scores them, and contacts them in waves.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Authentication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Login, registration, password hashing and role-based access control.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Request routes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Create, search, verify, reject, cancel, complete and report blood requests.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Donor routes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Offers, accept/decline, profile, availability and donation confirmation.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Admin &amp; statistics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User management, abuse reports and dashboard analytics.</w:t>
            </w:r>
          </w:p>
        </w:tc>
      </w:tr>
    </w:tbl>
    <w:p w:rsidR="00AE4D26" w:rsidRDefault="00AE4D26">
      <w:pPr>
        <w:pStyle w:val="Heading1"/>
        <w:pBdr>
          <w:bottom w:val="single" w:sz="8" w:space="4" w:color="B3122D"/>
        </w:pBdr>
      </w:pPr>
    </w:p>
    <w:p w:rsidR="00AE4D26" w:rsidRDefault="00AE4D26">
      <w:pPr>
        <w:pStyle w:val="Heading1"/>
        <w:pBdr>
          <w:bottom w:val="single" w:sz="8" w:space="4" w:color="B3122D"/>
        </w:pBdr>
      </w:pPr>
    </w:p>
    <w:p w:rsidR="00BF1E5C" w:rsidRDefault="007076A4">
      <w:pPr>
        <w:pStyle w:val="Heading1"/>
        <w:pBdr>
          <w:bottom w:val="single" w:sz="8" w:space="4" w:color="B3122D"/>
        </w:pBdr>
      </w:pPr>
      <w:r>
        <w:t>3. How the main parts connect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409"/>
        <w:gridCol w:w="1600"/>
        <w:gridCol w:w="410"/>
        <w:gridCol w:w="1600"/>
        <w:gridCol w:w="410"/>
        <w:gridCol w:w="1600"/>
        <w:gridCol w:w="410"/>
        <w:gridCol w:w="1600"/>
      </w:tblGrid>
      <w:tr w:rsidR="00BF1E5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B3122D"/>
            <w:tcMar>
              <w:top w:w="110" w:type="dxa"/>
              <w:left w:w="60" w:type="dxa"/>
              <w:bottom w:w="110" w:type="dxa"/>
              <w:right w:w="60" w:type="dxa"/>
            </w:tcMar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 UI</w:t>
            </w:r>
          </w:p>
          <w:p w:rsidR="00BF1E5C" w:rsidRDefault="007076A4">
            <w:pPr>
              <w:jc w:val="center"/>
            </w:pPr>
            <w:r>
              <w:rPr>
                <w:color w:val="FFFFFF"/>
                <w:sz w:val="17"/>
                <w:szCs w:val="17"/>
              </w:rPr>
              <w:t>index.html</w:t>
            </w:r>
          </w:p>
        </w:tc>
        <w:tc>
          <w:tcPr>
            <w:tcW w:w="410" w:type="dxa"/>
            <w:vAlign w:val="center"/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B3122D"/>
                <w:sz w:val="26"/>
                <w:szCs w:val="26"/>
              </w:rPr>
              <w:t>➜</w:t>
            </w:r>
          </w:p>
        </w:tc>
        <w:tc>
          <w:tcPr>
            <w:tcW w:w="16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110" w:type="dxa"/>
              <w:left w:w="60" w:type="dxa"/>
              <w:bottom w:w="110" w:type="dxa"/>
              <w:right w:w="60" w:type="dxa"/>
            </w:tcMar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232A31"/>
                <w:sz w:val="20"/>
                <w:szCs w:val="20"/>
              </w:rPr>
              <w:t>Flask API</w:t>
            </w:r>
          </w:p>
          <w:p w:rsidR="00BF1E5C" w:rsidRDefault="007076A4">
            <w:pPr>
              <w:jc w:val="center"/>
            </w:pPr>
            <w:r>
              <w:rPr>
                <w:color w:val="6B747D"/>
                <w:sz w:val="17"/>
                <w:szCs w:val="17"/>
              </w:rPr>
              <w:t>app.py</w:t>
            </w:r>
          </w:p>
        </w:tc>
        <w:tc>
          <w:tcPr>
            <w:tcW w:w="410" w:type="dxa"/>
            <w:vAlign w:val="center"/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B3122D"/>
                <w:sz w:val="26"/>
                <w:szCs w:val="26"/>
              </w:rPr>
              <w:t>➜</w:t>
            </w:r>
          </w:p>
        </w:tc>
        <w:tc>
          <w:tcPr>
            <w:tcW w:w="16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110" w:type="dxa"/>
              <w:left w:w="60" w:type="dxa"/>
              <w:bottom w:w="110" w:type="dxa"/>
              <w:right w:w="60" w:type="dxa"/>
            </w:tcMar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232A31"/>
                <w:sz w:val="20"/>
                <w:szCs w:val="20"/>
              </w:rPr>
              <w:t>Matching &amp;</w:t>
            </w:r>
          </w:p>
          <w:p w:rsidR="00BF1E5C" w:rsidRDefault="007076A4">
            <w:pPr>
              <w:jc w:val="center"/>
            </w:pPr>
            <w:r>
              <w:rPr>
                <w:color w:val="6B747D"/>
                <w:sz w:val="17"/>
                <w:szCs w:val="17"/>
              </w:rPr>
              <w:t>Escalation</w:t>
            </w:r>
          </w:p>
        </w:tc>
        <w:tc>
          <w:tcPr>
            <w:tcW w:w="410" w:type="dxa"/>
            <w:vAlign w:val="center"/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B3122D"/>
                <w:sz w:val="26"/>
                <w:szCs w:val="26"/>
              </w:rPr>
              <w:t>➜</w:t>
            </w:r>
          </w:p>
        </w:tc>
        <w:tc>
          <w:tcPr>
            <w:tcW w:w="16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110" w:type="dxa"/>
              <w:left w:w="60" w:type="dxa"/>
              <w:bottom w:w="110" w:type="dxa"/>
              <w:right w:w="60" w:type="dxa"/>
            </w:tcMar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232A31"/>
                <w:sz w:val="20"/>
                <w:szCs w:val="20"/>
              </w:rPr>
              <w:t>SQLite</w:t>
            </w:r>
          </w:p>
          <w:p w:rsidR="00BF1E5C" w:rsidRDefault="007076A4">
            <w:pPr>
              <w:jc w:val="center"/>
            </w:pPr>
            <w:r>
              <w:rPr>
                <w:color w:val="6B747D"/>
                <w:sz w:val="17"/>
                <w:szCs w:val="17"/>
              </w:rPr>
              <w:t>blood.db</w:t>
            </w:r>
          </w:p>
        </w:tc>
        <w:tc>
          <w:tcPr>
            <w:tcW w:w="410" w:type="dxa"/>
            <w:vAlign w:val="center"/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B3122D"/>
                <w:sz w:val="26"/>
                <w:szCs w:val="26"/>
              </w:rPr>
              <w:t>➜</w:t>
            </w:r>
          </w:p>
        </w:tc>
        <w:tc>
          <w:tcPr>
            <w:tcW w:w="16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110" w:type="dxa"/>
              <w:left w:w="60" w:type="dxa"/>
              <w:bottom w:w="110" w:type="dxa"/>
              <w:right w:w="60" w:type="dxa"/>
            </w:tcMar>
          </w:tcPr>
          <w:p w:rsidR="00BF1E5C" w:rsidRDefault="007076A4">
            <w:pPr>
              <w:jc w:val="center"/>
            </w:pPr>
            <w:r>
              <w:rPr>
                <w:b/>
                <w:bCs/>
                <w:color w:val="232A31"/>
                <w:sz w:val="20"/>
                <w:szCs w:val="20"/>
              </w:rPr>
              <w:t>Notifications</w:t>
            </w:r>
          </w:p>
          <w:p w:rsidR="00BF1E5C" w:rsidRDefault="007076A4">
            <w:pPr>
              <w:jc w:val="center"/>
            </w:pPr>
            <w:r>
              <w:rPr>
                <w:color w:val="6B747D"/>
                <w:sz w:val="17"/>
                <w:szCs w:val="17"/>
              </w:rPr>
              <w:t>(in-app)</w:t>
            </w:r>
          </w:p>
        </w:tc>
      </w:tr>
    </w:tbl>
    <w:p w:rsidR="00BF1E5C" w:rsidRDefault="00BF1E5C">
      <w:pPr>
        <w:spacing w:after="80"/>
      </w:pP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The browser calls the Flask API with JSON requests. Every route checks the user’s login session and role first.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The API reads and writes the SQLite database. Requests, donors, responses and notifications are stored in separate tables.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When a coordin</w:t>
      </w:r>
      <w:r>
        <w:rPr>
          <w:color w:val="232A31"/>
        </w:rPr>
        <w:t>ator verifies a request, the matching engine ranks donors and writes notifications for the top donors.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Donor answers update the request status, the unit counter and the donor’s history, which the dashboard then reports.</w:t>
      </w:r>
    </w:p>
    <w:p w:rsidR="00BF1E5C" w:rsidRDefault="007076A4">
      <w:pPr>
        <w:pStyle w:val="Heading1"/>
        <w:pBdr>
          <w:bottom w:val="single" w:sz="8" w:space="4" w:color="B3122D"/>
        </w:pBdr>
      </w:pPr>
      <w:r>
        <w:t>4. Database tables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users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Name, email, hashed password, role, phone, account status.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donors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Blood group, area and location, last donation date, availability, total donations, response rate.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requests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Blood group, units required and arranged, hospital, urgency, deadline, verification and request status.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responses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One row per donor per request: match score, distance, response status, response time, donation confirmed.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notifications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In-app messages sent to users.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reports</w:t>
            </w:r>
          </w:p>
        </w:tc>
        <w:tc>
          <w:tcPr>
            <w:tcW w:w="74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Suspicious request reports from users.</w:t>
            </w:r>
          </w:p>
        </w:tc>
      </w:tr>
    </w:tbl>
    <w:p w:rsidR="00BF1E5C" w:rsidRDefault="007076A4">
      <w:pPr>
        <w:pStyle w:val="Heading1"/>
        <w:pBdr>
          <w:bottom w:val="single" w:sz="8" w:space="4" w:color="B3122D"/>
        </w:pBdr>
      </w:pPr>
      <w:r>
        <w:t>5. Smart donor matching</w:t>
      </w:r>
    </w:p>
    <w:p w:rsidR="00BF1E5C" w:rsidRDefault="007076A4">
      <w:pPr>
        <w:spacing w:after="100" w:line="276" w:lineRule="auto"/>
      </w:pPr>
      <w:r>
        <w:rPr>
          <w:color w:val="232A31"/>
        </w:rPr>
        <w:t>For every request the system works through these steps: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32A31"/>
        </w:rPr>
        <w:t xml:space="preserve">Compatibility: </w:t>
      </w:r>
      <w:r>
        <w:rPr>
          <w:color w:val="232A31"/>
        </w:rPr>
        <w:t>only blood groups that can safely donate to the patient (for example B+ can receive from B+, B-, O+ and O-).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32A31"/>
        </w:rPr>
        <w:t xml:space="preserve">Filtering: </w:t>
      </w:r>
      <w:r>
        <w:rPr>
          <w:color w:val="232A31"/>
        </w:rPr>
        <w:t>donor must be active, available, inside the search radius and at least 90 days after their last donation.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32A31"/>
        </w:rPr>
        <w:t xml:space="preserve">Ranking: </w:t>
      </w:r>
      <w:r>
        <w:rPr>
          <w:color w:val="232A31"/>
        </w:rPr>
        <w:t>score = distance (50)</w:t>
      </w:r>
      <w:r>
        <w:rPr>
          <w:color w:val="232A31"/>
        </w:rPr>
        <w:t xml:space="preserve"> + days since last donation (20) + past response rate (25) + exact blood-group bonus (5).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32A31"/>
        </w:rPr>
        <w:t xml:space="preserve">Controlled notifications: </w:t>
      </w:r>
      <w:r>
        <w:rPr>
          <w:color w:val="232A31"/>
        </w:rPr>
        <w:t>top 5 donors first, then the next 10, then the search radius grows by 10 km up to 50 km. Notifications stop automatically once enough donors</w:t>
      </w:r>
      <w:r>
        <w:rPr>
          <w:color w:val="232A31"/>
        </w:rPr>
        <w:t xml:space="preserve"> have accepted.</w:t>
      </w:r>
    </w:p>
    <w:p w:rsidR="00BF1E5C" w:rsidRDefault="007076A4">
      <w:pPr>
        <w:spacing w:before="120" w:after="100"/>
        <w:rPr>
          <w:color w:val="232A31"/>
        </w:rPr>
      </w:pPr>
      <w:r>
        <w:rPr>
          <w:b/>
          <w:bCs/>
          <w:color w:val="B3122D"/>
        </w:rPr>
        <w:t xml:space="preserve">Request lifecycle: </w:t>
      </w:r>
      <w:r>
        <w:rPr>
          <w:color w:val="232A31"/>
        </w:rPr>
        <w:t>Pending Verification ➜ Active ➜ Donors Contacted ➜ Partially Fulfilled ➜ Fulfilled ➜ Completed  (also Cancelled, Expired, Rejected).</w:t>
      </w:r>
    </w:p>
    <w:p w:rsidR="00AE4D26" w:rsidRDefault="00AE4D26">
      <w:pPr>
        <w:spacing w:before="120" w:after="100"/>
        <w:rPr>
          <w:color w:val="232A31"/>
        </w:rPr>
      </w:pPr>
    </w:p>
    <w:p w:rsidR="00AE4D26" w:rsidRDefault="00AE4D26">
      <w:pPr>
        <w:spacing w:before="120" w:after="100"/>
        <w:rPr>
          <w:color w:val="232A31"/>
        </w:rPr>
      </w:pPr>
    </w:p>
    <w:p w:rsidR="00AE4D26" w:rsidRDefault="00AE4D26">
      <w:pPr>
        <w:spacing w:before="120" w:after="100"/>
      </w:pPr>
      <w:bookmarkStart w:id="0" w:name="_GoBack"/>
      <w:bookmarkEnd w:id="0"/>
    </w:p>
    <w:p w:rsidR="00BF1E5C" w:rsidRDefault="007076A4">
      <w:pPr>
        <w:pStyle w:val="Heading1"/>
        <w:pBdr>
          <w:bottom w:val="single" w:sz="8" w:space="4" w:color="B3122D"/>
        </w:pBdr>
      </w:pPr>
      <w:r>
        <w:lastRenderedPageBreak/>
        <w:t>6. Security and misuse prevention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Passwords are hashed; sessions are role-protected, and</w:t>
      </w:r>
      <w:r>
        <w:rPr>
          <w:color w:val="232A31"/>
        </w:rPr>
        <w:t xml:space="preserve"> admin routes are blocked for other roles.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Coordinator verification before any donor is contacted; verified requests show a “Verified Blood Request” badge.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Duplicate request detection, automatic request expiry, and suspicious-request reporting (2 reports f</w:t>
      </w:r>
      <w:r>
        <w:rPr>
          <w:color w:val="232A31"/>
        </w:rPr>
        <w:t>lag a request).</w:t>
      </w:r>
    </w:p>
    <w:p w:rsidR="00BF1E5C" w:rsidRDefault="007076A4">
      <w:pPr>
        <w:pStyle w:val="ListParagraph"/>
        <w:numPr>
          <w:ilvl w:val="0"/>
          <w:numId w:val="2"/>
        </w:numPr>
        <w:spacing w:after="60"/>
      </w:pPr>
      <w:r>
        <w:rPr>
          <w:color w:val="232A31"/>
        </w:rPr>
        <w:t>Donor phone numbers stay hidden until the donor accepts a request. Server-side input validation on every form.</w:t>
      </w:r>
    </w:p>
    <w:p w:rsidR="00BF1E5C" w:rsidRDefault="007076A4">
      <w:pPr>
        <w:pStyle w:val="Heading1"/>
        <w:pBdr>
          <w:bottom w:val="single" w:sz="8" w:space="4" w:color="B3122D"/>
        </w:pBdr>
      </w:pPr>
      <w:r>
        <w:t>7. How to run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1. Install Flask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pip install -r requirements.txt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2. Start the server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python app.py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3. Open in browser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http://127.0.0.1:5000</w:t>
            </w:r>
          </w:p>
        </w:tc>
      </w:tr>
    </w:tbl>
    <w:p w:rsidR="00BF1E5C" w:rsidRDefault="00BF1E5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BF1E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232A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FFFFFF"/>
                <w:sz w:val="20"/>
                <w:szCs w:val="20"/>
              </w:rPr>
              <w:t>Demo login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Administrator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admin@demo.com / admin123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Coordinator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coord@demo.com / coord123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Requester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req@demo.com / req123</w:t>
            </w:r>
          </w:p>
        </w:tc>
      </w:tr>
      <w:tr w:rsidR="00BF1E5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b/>
                <w:bCs/>
                <w:color w:val="232A31"/>
                <w:sz w:val="20"/>
                <w:szCs w:val="20"/>
              </w:rPr>
              <w:t>Donor</w:t>
            </w:r>
          </w:p>
        </w:tc>
        <w:tc>
          <w:tcPr>
            <w:tcW w:w="6638" w:type="dxa"/>
            <w:tcBorders>
              <w:top w:val="single" w:sz="4" w:space="0" w:color="DDD8D2"/>
              <w:left w:val="single" w:sz="4" w:space="0" w:color="DDD8D2"/>
              <w:bottom w:val="single" w:sz="4" w:space="0" w:color="DDD8D2"/>
              <w:right w:val="single" w:sz="4" w:space="0" w:color="DDD8D2"/>
            </w:tcBorders>
            <w:shd w:val="clear" w:color="auto" w:fill="F6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1E5C" w:rsidRDefault="007076A4">
            <w:r>
              <w:rPr>
                <w:color w:val="232A31"/>
                <w:sz w:val="20"/>
                <w:szCs w:val="20"/>
              </w:rPr>
              <w:t>donor1@demo.com / donor123</w:t>
            </w:r>
          </w:p>
        </w:tc>
      </w:tr>
    </w:tbl>
    <w:p w:rsidR="007076A4" w:rsidRDefault="007076A4"/>
    <w:sectPr w:rsidR="007076A4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6A4" w:rsidRDefault="007076A4">
      <w:r>
        <w:separator/>
      </w:r>
    </w:p>
  </w:endnote>
  <w:endnote w:type="continuationSeparator" w:id="0">
    <w:p w:rsidR="007076A4" w:rsidRDefault="00707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E5C" w:rsidRDefault="007076A4">
    <w:pPr>
      <w:jc w:val="center"/>
    </w:pPr>
    <w:r>
      <w:rPr>
        <w:color w:val="6B747D"/>
        <w:sz w:val="16"/>
        <w:szCs w:val="16"/>
      </w:rPr>
      <w:t xml:space="preserve">Smart Blood &amp; Emergency Donor Network  |  Page </w:t>
    </w:r>
    <w:r>
      <w:rPr>
        <w:color w:val="6B747D"/>
        <w:sz w:val="16"/>
        <w:szCs w:val="16"/>
      </w:rPr>
      <w:fldChar w:fldCharType="begin"/>
    </w:r>
    <w:r>
      <w:rPr>
        <w:color w:val="6B747D"/>
        <w:sz w:val="16"/>
        <w:szCs w:val="16"/>
      </w:rPr>
      <w:instrText>PAGE</w:instrText>
    </w:r>
    <w:r w:rsidR="00AE4D26">
      <w:rPr>
        <w:color w:val="6B747D"/>
        <w:sz w:val="16"/>
        <w:szCs w:val="16"/>
      </w:rPr>
      <w:fldChar w:fldCharType="separate"/>
    </w:r>
    <w:r w:rsidR="00AE4D26">
      <w:rPr>
        <w:noProof/>
        <w:color w:val="6B747D"/>
        <w:sz w:val="16"/>
        <w:szCs w:val="16"/>
      </w:rPr>
      <w:t>1</w:t>
    </w:r>
    <w:r>
      <w:rPr>
        <w:color w:val="6B74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6A4" w:rsidRDefault="007076A4">
      <w:r>
        <w:separator/>
      </w:r>
    </w:p>
  </w:footnote>
  <w:footnote w:type="continuationSeparator" w:id="0">
    <w:p w:rsidR="007076A4" w:rsidRDefault="00707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E1763"/>
    <w:multiLevelType w:val="hybridMultilevel"/>
    <w:tmpl w:val="CD969F78"/>
    <w:lvl w:ilvl="0" w:tplc="426ECC6A">
      <w:start w:val="1"/>
      <w:numFmt w:val="bullet"/>
      <w:lvlText w:val="●"/>
      <w:lvlJc w:val="left"/>
      <w:pPr>
        <w:ind w:left="720" w:hanging="360"/>
      </w:pPr>
    </w:lvl>
    <w:lvl w:ilvl="1" w:tplc="B972EC24">
      <w:start w:val="1"/>
      <w:numFmt w:val="bullet"/>
      <w:lvlText w:val="○"/>
      <w:lvlJc w:val="left"/>
      <w:pPr>
        <w:ind w:left="1440" w:hanging="360"/>
      </w:pPr>
    </w:lvl>
    <w:lvl w:ilvl="2" w:tplc="BE3C7BBA">
      <w:start w:val="1"/>
      <w:numFmt w:val="bullet"/>
      <w:lvlText w:val="■"/>
      <w:lvlJc w:val="left"/>
      <w:pPr>
        <w:ind w:left="2160" w:hanging="360"/>
      </w:pPr>
    </w:lvl>
    <w:lvl w:ilvl="3" w:tplc="ED2E7DD8">
      <w:start w:val="1"/>
      <w:numFmt w:val="bullet"/>
      <w:lvlText w:val="●"/>
      <w:lvlJc w:val="left"/>
      <w:pPr>
        <w:ind w:left="2880" w:hanging="360"/>
      </w:pPr>
    </w:lvl>
    <w:lvl w:ilvl="4" w:tplc="39EC938A">
      <w:start w:val="1"/>
      <w:numFmt w:val="bullet"/>
      <w:lvlText w:val="○"/>
      <w:lvlJc w:val="left"/>
      <w:pPr>
        <w:ind w:left="3600" w:hanging="360"/>
      </w:pPr>
    </w:lvl>
    <w:lvl w:ilvl="5" w:tplc="B43630FE">
      <w:start w:val="1"/>
      <w:numFmt w:val="bullet"/>
      <w:lvlText w:val="■"/>
      <w:lvlJc w:val="left"/>
      <w:pPr>
        <w:ind w:left="4320" w:hanging="360"/>
      </w:pPr>
    </w:lvl>
    <w:lvl w:ilvl="6" w:tplc="06FA134E">
      <w:start w:val="1"/>
      <w:numFmt w:val="bullet"/>
      <w:lvlText w:val="●"/>
      <w:lvlJc w:val="left"/>
      <w:pPr>
        <w:ind w:left="5040" w:hanging="360"/>
      </w:pPr>
    </w:lvl>
    <w:lvl w:ilvl="7" w:tplc="F3DA7DDE">
      <w:start w:val="1"/>
      <w:numFmt w:val="bullet"/>
      <w:lvlText w:val="●"/>
      <w:lvlJc w:val="left"/>
      <w:pPr>
        <w:ind w:left="5760" w:hanging="360"/>
      </w:pPr>
    </w:lvl>
    <w:lvl w:ilvl="8" w:tplc="2E1424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27425"/>
    <w:multiLevelType w:val="hybridMultilevel"/>
    <w:tmpl w:val="211A2674"/>
    <w:lvl w:ilvl="0" w:tplc="924CE4EC">
      <w:start w:val="1"/>
      <w:numFmt w:val="bullet"/>
      <w:lvlText w:val="•"/>
      <w:lvlJc w:val="left"/>
      <w:pPr>
        <w:ind w:left="540" w:hanging="270"/>
      </w:pPr>
      <w:rPr>
        <w:color w:val="B3122D"/>
      </w:rPr>
    </w:lvl>
    <w:lvl w:ilvl="1" w:tplc="D1F2E136">
      <w:numFmt w:val="decimal"/>
      <w:lvlText w:val=""/>
      <w:lvlJc w:val="left"/>
    </w:lvl>
    <w:lvl w:ilvl="2" w:tplc="6C30FA06">
      <w:numFmt w:val="decimal"/>
      <w:lvlText w:val=""/>
      <w:lvlJc w:val="left"/>
    </w:lvl>
    <w:lvl w:ilvl="3" w:tplc="767871F8">
      <w:numFmt w:val="decimal"/>
      <w:lvlText w:val=""/>
      <w:lvlJc w:val="left"/>
    </w:lvl>
    <w:lvl w:ilvl="4" w:tplc="B82AD67E">
      <w:numFmt w:val="decimal"/>
      <w:lvlText w:val=""/>
      <w:lvlJc w:val="left"/>
    </w:lvl>
    <w:lvl w:ilvl="5" w:tplc="5DCCE0DA">
      <w:numFmt w:val="decimal"/>
      <w:lvlText w:val=""/>
      <w:lvlJc w:val="left"/>
    </w:lvl>
    <w:lvl w:ilvl="6" w:tplc="A74EDFD2">
      <w:numFmt w:val="decimal"/>
      <w:lvlText w:val=""/>
      <w:lvlJc w:val="left"/>
    </w:lvl>
    <w:lvl w:ilvl="7" w:tplc="304C4AB0">
      <w:numFmt w:val="decimal"/>
      <w:lvlText w:val=""/>
      <w:lvlJc w:val="left"/>
    </w:lvl>
    <w:lvl w:ilvl="8" w:tplc="AE6A8A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E5C"/>
    <w:rsid w:val="007076A4"/>
    <w:rsid w:val="00AE4D26"/>
    <w:rsid w:val="00B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C18F"/>
  <w15:docId w15:val="{6FBA66D7-EC93-4B51-A7D8-CE73125D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B3122D"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SYED-FATEH-ALI-SHAH</cp:lastModifiedBy>
  <cp:revision>2</cp:revision>
  <dcterms:created xsi:type="dcterms:W3CDTF">2026-10-01T06:26:00Z</dcterms:created>
  <dcterms:modified xsi:type="dcterms:W3CDTF">2026-10-01T06:31:00Z</dcterms:modified>
</cp:coreProperties>
</file>