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6850"/>
      </w:tblGrid>
      <w:tr>
        <w:trPr>
          <w:trHeight w:val="13200" w:hRule="exact"/>
        </w:trPr>
        <w:tc>
          <w:tcPr>
            <w:tcW w:type="dxa" w:w="2500"/>
            <w:shd w:fill="1B4332" w:val="clear"/>
            <w:tcMar>
              <w:top w:type="dxa" w:w="500"/>
              <w:left w:type="dxa" w:w="260"/>
              <w:bottom w:type="dxa" w:w="300"/>
              <w:right w:type="dxa" w:w="200"/>
            </w:tcMar>
            <w:vAlign w:val="top"/>
          </w:tcPr>
          <w:p>
            <w:pPr>
              <w:spacing w:after="900"/>
            </w:pPr>
            <w:r>
              <w:rPr>
                <w:b/>
                <w:bCs/>
                <w:color w:val="B5651D"/>
                <w:sz w:val="60"/>
                <w:szCs w:val="60"/>
              </w:rPr>
              <w:t xml:space="preserve">CX</w:t>
            </w:r>
          </w:p>
          <w:p>
            <w:pPr>
              <w:spacing w:after="60"/>
            </w:pPr>
            <w:r>
              <w:rPr>
                <w:b/>
                <w:bCs/>
                <w:color w:val="FFFFFF"/>
                <w:spacing w:val="10"/>
                <w:sz w:val="22"/>
                <w:szCs w:val="22"/>
              </w:rPr>
              <w:t xml:space="preserve">CLOUDEXIFY</w:t>
            </w:r>
          </w:p>
          <w:p>
            <w:pPr>
              <w:spacing w:after="900"/>
            </w:pPr>
            <w:r>
              <w:rPr>
                <w:i/>
                <w:iCs/>
                <w:color w:val="CFE3D8"/>
                <w:sz w:val="18"/>
                <w:szCs w:val="18"/>
              </w:rPr>
              <w:t xml:space="preserve">Internship Program</w:t>
            </w:r>
          </w:p>
          <w:p>
            <w:pPr>
              <w:spacing w:after="40"/>
            </w:pPr>
            <w:r>
              <w:rPr>
                <w:b/>
                <w:bCs/>
                <w:color w:val="B5651D"/>
                <w:spacing w:val="6"/>
                <w:sz w:val="30"/>
                <w:szCs w:val="30"/>
              </w:rPr>
              <w:t xml:space="preserve">JAVA</w:t>
            </w:r>
          </w:p>
          <w:p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DEVELOPMENT</w:t>
            </w:r>
          </w:p>
          <w:p>
            <w:r>
              <w:rPr>
                <w:b/>
                <w:bCs/>
                <w:color w:val="FFFFFF"/>
                <w:spacing w:val="4"/>
                <w:sz w:val="20"/>
                <w:szCs w:val="20"/>
              </w:rPr>
              <w:t xml:space="preserve">TRACK</w:t>
            </w:r>
          </w:p>
        </w:tc>
        <w:tc>
          <w:tcPr>
            <w:tcW w:type="dxa" w:w="6850"/>
            <w:shd w:fill="FFFFFF" w:val="clear"/>
            <w:tcMar>
              <w:top w:type="dxa" w:w="500"/>
              <w:left w:type="dxa" w:w="420"/>
              <w:bottom w:type="dxa" w:w="500"/>
              <w:right w:type="dxa" w:w="3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6B6B60"/>
                <w:spacing w:val="10"/>
                <w:sz w:val="20"/>
                <w:szCs w:val="20"/>
              </w:rPr>
              <w:t xml:space="preserve">PROJECT REPORT</w:t>
            </w:r>
          </w:p>
          <w:p>
            <w:pPr>
              <w:spacing w:after="60" w:before="60"/>
            </w:pPr>
            <w:r>
              <w:rPr>
                <w:b/>
                <w:bCs/>
                <w:color w:val="1B4332"/>
                <w:sz w:val="52"/>
                <w:szCs w:val="52"/>
              </w:rPr>
              <w:t xml:space="preserve">Library Manager</w:t>
            </w:r>
          </w:p>
          <w:p>
            <w:pPr>
              <w:spacing w:after="260"/>
            </w:pPr>
            <w:r>
              <w:rPr>
                <w:b/>
                <w:bCs/>
                <w:color w:val="B5651D"/>
                <w:sz w:val="52"/>
                <w:szCs w:val="52"/>
              </w:rPr>
              <w:t xml:space="preserve">System</w:t>
            </w:r>
          </w:p>
          <w:p>
            <w:pPr>
              <w:pBdr>
                <w:top w:val="single" w:color="B5651D" w:sz="8" w:space="10"/>
              </w:pBdr>
              <w:spacing w:after="320"/>
            </w:pPr>
            <w:r>
              <w:rPr>
                <w:i/>
                <w:iCs/>
                <w:color w:val="6B6B60"/>
                <w:sz w:val="20"/>
                <w:szCs w:val="20"/>
              </w:rPr>
              <w:t xml:space="preserve">A Tabbed JavaFX Desktop Application for Book Inventory Management</w:t>
            </w:r>
          </w:p>
          <w:p>
            <w:pPr>
              <w:spacing w:after="200"/>
            </w:pPr>
            <w:r>
              <w:rPr>
                <w:b/>
                <w:bCs/>
                <w:color w:val="B5651D"/>
                <w:spacing w:val="8"/>
                <w:sz w:val="17"/>
                <w:szCs w:val="17"/>
              </w:rPr>
              <w:t xml:space="preserve">INTERN ID   </w:t>
            </w:r>
            <w:r>
              <w:rPr>
                <w:b/>
                <w:bCs/>
                <w:color w:val="1B4332"/>
                <w:sz w:val="22"/>
                <w:szCs w:val="22"/>
              </w:rPr>
              <w:t xml:space="preserve">CX-INT-2026-JAVA-0083</w:t>
            </w:r>
          </w:p>
          <w:p>
            <w:pPr>
              <w:spacing w:after="200"/>
            </w:pPr>
            <w:r>
              <w:rPr>
                <w:b/>
                <w:bCs/>
                <w:color w:val="B5651D"/>
                <w:spacing w:val="8"/>
                <w:sz w:val="17"/>
                <w:szCs w:val="17"/>
              </w:rPr>
              <w:t xml:space="preserve">DOMAIN   </w:t>
            </w:r>
            <w:r>
              <w:rPr>
                <w:b/>
                <w:bCs/>
                <w:color w:val="1B4332"/>
                <w:sz w:val="22"/>
                <w:szCs w:val="22"/>
              </w:rPr>
              <w:t xml:space="preserve">Java Development</w:t>
            </w:r>
          </w:p>
          <w:p>
            <w:pPr>
              <w:spacing w:after="200"/>
            </w:pPr>
            <w:r>
              <w:rPr>
                <w:b/>
                <w:bCs/>
                <w:color w:val="B5651D"/>
                <w:spacing w:val="8"/>
                <w:sz w:val="17"/>
                <w:szCs w:val="17"/>
              </w:rPr>
              <w:t xml:space="preserve">TECHNOLOGY STACK   </w:t>
            </w:r>
            <w:r>
              <w:rPr>
                <w:b/>
                <w:bCs/>
                <w:color w:val="1B4332"/>
                <w:sz w:val="22"/>
                <w:szCs w:val="22"/>
              </w:rPr>
              <w:t xml:space="preserve">Java · JavaFX · TabPane · Serialization</w:t>
            </w:r>
          </w:p>
          <w:p>
            <w:pPr>
              <w:spacing w:after="200"/>
            </w:pPr>
            <w:r>
              <w:rPr>
                <w:b/>
                <w:bCs/>
                <w:color w:val="B5651D"/>
                <w:spacing w:val="8"/>
                <w:sz w:val="17"/>
                <w:szCs w:val="17"/>
              </w:rPr>
              <w:t xml:space="preserve">ORGANIZATION   </w:t>
            </w:r>
            <w:r>
              <w:rPr>
                <w:b/>
                <w:bCs/>
                <w:color w:val="1B4332"/>
                <w:sz w:val="22"/>
                <w:szCs w:val="22"/>
              </w:rPr>
              <w:t xml:space="preserve">Cloudexify</w:t>
            </w:r>
          </w:p>
          <w:p>
            <w:pPr>
              <w:spacing w:after="200"/>
            </w:pPr>
            <w:r>
              <w:rPr>
                <w:b/>
                <w:bCs/>
                <w:color w:val="B5651D"/>
                <w:spacing w:val="8"/>
                <w:sz w:val="17"/>
                <w:szCs w:val="17"/>
              </w:rPr>
              <w:t xml:space="preserve">SUBMISSION DATE   </w:t>
            </w:r>
            <w:r>
              <w:rPr>
                <w:b/>
                <w:bCs/>
                <w:color w:val="1B4332"/>
                <w:sz w:val="22"/>
                <w:szCs w:val="22"/>
              </w:rPr>
              <w:t xml:space="preserve">August 2, 2026</w:t>
            </w:r>
          </w:p>
        </w:tc>
      </w:tr>
    </w:tbl>
    <w:p>
      <w:r>
        <w:br w:type="page"/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Table of Contents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01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Introduction</w:t>
            </w:r>
            <w:r>
              <w:rPr>
                <w:color w:val="6B6B60"/>
                <w:sz w:val="18"/>
                <w:szCs w:val="18"/>
              </w:rPr>
              <w:t xml:space="preserve">   ·  p.3</w:t>
            </w:r>
          </w:p>
        </w:tc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02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Project Objectives</w:t>
            </w:r>
            <w:r>
              <w:rPr>
                <w:color w:val="6B6B60"/>
                <w:sz w:val="18"/>
                <w:szCs w:val="18"/>
              </w:rPr>
              <w:t xml:space="preserve">   ·  p.3</w:t>
            </w:r>
          </w:p>
        </w:tc>
      </w:tr>
      <w:tr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03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Technologies Used</w:t>
            </w:r>
            <w:r>
              <w:rPr>
                <w:color w:val="6B6B60"/>
                <w:sz w:val="18"/>
                <w:szCs w:val="18"/>
              </w:rPr>
              <w:t xml:space="preserve">   ·  p.4</w:t>
            </w:r>
          </w:p>
        </w:tc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04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System Architecture</w:t>
            </w:r>
            <w:r>
              <w:rPr>
                <w:color w:val="6B6B60"/>
                <w:sz w:val="18"/>
                <w:szCs w:val="18"/>
              </w:rPr>
              <w:t xml:space="preserve">   ·  p.4</w:t>
            </w:r>
          </w:p>
        </w:tc>
      </w:tr>
      <w:tr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05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Module Descriptions</w:t>
            </w:r>
            <w:r>
              <w:rPr>
                <w:color w:val="6B6B60"/>
                <w:sz w:val="18"/>
                <w:szCs w:val="18"/>
              </w:rPr>
              <w:t xml:space="preserve">   ·  p.5</w:t>
            </w:r>
          </w:p>
        </w:tc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06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Key Features</w:t>
            </w:r>
            <w:r>
              <w:rPr>
                <w:color w:val="6B6B60"/>
                <w:sz w:val="18"/>
                <w:szCs w:val="18"/>
              </w:rPr>
              <w:t xml:space="preserve">   ·  p.6</w:t>
            </w:r>
          </w:p>
        </w:tc>
      </w:tr>
      <w:tr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07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Application Workflow</w:t>
            </w:r>
            <w:r>
              <w:rPr>
                <w:color w:val="6B6B60"/>
                <w:sz w:val="18"/>
                <w:szCs w:val="18"/>
              </w:rPr>
              <w:t xml:space="preserve">   ·  p.7</w:t>
            </w:r>
          </w:p>
        </w:tc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08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Testing &amp; Validation</w:t>
            </w:r>
            <w:r>
              <w:rPr>
                <w:color w:val="6B6B60"/>
                <w:sz w:val="18"/>
                <w:szCs w:val="18"/>
              </w:rPr>
              <w:t xml:space="preserve">   ·  p.7</w:t>
            </w:r>
          </w:p>
        </w:tc>
      </w:tr>
      <w:tr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09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Challenges &amp; Learnings</w:t>
            </w:r>
            <w:r>
              <w:rPr>
                <w:color w:val="6B6B60"/>
                <w:sz w:val="18"/>
                <w:szCs w:val="18"/>
              </w:rPr>
              <w:t xml:space="preserve">   ·  p.8</w:t>
            </w:r>
          </w:p>
        </w:tc>
        <w:tc>
          <w:tcPr>
            <w:tcW w:type="dxa" w:w="4675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tcMar>
              <w:top w:type="dxa" w:w="140"/>
              <w:left w:type="dxa" w:w="18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B5651D"/>
                <w:sz w:val="24"/>
                <w:szCs w:val="24"/>
              </w:rPr>
              <w:t xml:space="preserve">10</w:t>
            </w:r>
            <w:r>
              <w:rPr>
                <w:b/>
                <w:bCs/>
                <w:color w:val="1B4332"/>
                <w:sz w:val="20"/>
                <w:szCs w:val="20"/>
              </w:rPr>
              <w:t xml:space="preserve">   Conclusion</w:t>
            </w:r>
            <w:r>
              <w:rPr>
                <w:color w:val="6B6B60"/>
                <w:sz w:val="18"/>
                <w:szCs w:val="18"/>
              </w:rPr>
              <w:t xml:space="preserve">   ·  p.8</w:t>
            </w:r>
          </w:p>
        </w:tc>
      </w:tr>
    </w:tbl>
    <w:p>
      <w:r>
        <w:br w:type="page"/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Introduction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This report documents the design, development, and implementation of the "Library Manager System", a desktop application built as part of the Cloudexify Java Development internship. The project applies core Java and JavaFX concepts to build a compact, tab-based tool for managing a library's book inventory.</w:t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The application organizes its functionality into four tabs — Book Inventory, Add Book, Issue/Return, and Dashboard — giving the user a focused, single-window experience for browsing stock, registering new titles, processing loans and returns, and viewing summary statistics.</w:t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Book records are persisted between sessions using Java object serialization, and all business rules for issuing, returning, and searching books are encapsulated in a dedicated Library class, keeping the JavaFX interface layer thin and focused purely on presentation.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Project Objectives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The project was undertaken with the following learning and delivery objectives: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Build a tabbed JavaFX interface using TabPane to organize related features cleanly.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Model a Book entity with encapsulated stock-management behavior (issue/return).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Implement flexible search that matches a book by either ISBN or title.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Apply Java Serialization to persist the book catalog between application runs.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Display live inventory statistics (total titles and total copies in stock) that update automatically.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Implement input validation and clear user feedback through alert dialogs.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Deliver a polished, presentable, and bug-free desktop application within the internship timeline.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Technologies Used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C9BDA6" w:sz="4"/>
          <w:left w:val="single" w:color="C9BDA6" w:sz="4"/>
          <w:bottom w:val="single" w:color="C9BDA6" w:sz="4"/>
          <w:right w:val="single" w:color="C9BDA6" w:sz="4"/>
          <w:insideH w:val="single" w:color="C9BDA6" w:sz="4"/>
          <w:insideV w:val="single" w:color="C9BDA6" w:sz="4"/>
        </w:tblBorders>
      </w:tblPr>
      <w:tblGrid>
        <w:gridCol w:w="3350"/>
        <w:gridCol w:w="6000"/>
      </w:tblGrid>
      <w:tr>
        <w:trPr>
          <w:tblHeader/>
        </w:trP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Java (JDK 17+)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JavaFX (TabPane, TableView, VBox/HBox layouts)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Maven / NetBeans Project Structure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IDE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Apache NetBeans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Design Pattern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Layered design — Book model, Library logic, single UI controller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Java Object Serialization (library_data.txt)</w:t>
            </w:r>
          </w:p>
        </w:tc>
      </w:tr>
      <w:tr>
        <w:tc>
          <w:tcPr>
            <w:tcW w:type="dxa" w:w="3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0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Git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System Architecture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The application uses a compact three-class architecture. Book models a single catalog entry with its own stock logic, Library owns the catalog and all search/issue/return/persistence rules, and LibraryManagerApp builds the JavaFX interface and delegates every action back to Library.</w:t>
      </w:r>
    </w:p>
    <w:tbl>
      <w:tblPr>
        <w:tblW w:type="dxa" w:w="9350"/>
        <w:tblBorders>
          <w:top w:val="single" w:color="C9BDA6" w:sz="4"/>
          <w:left w:val="single" w:color="C9BDA6" w:sz="4"/>
          <w:bottom w:val="single" w:color="C9BDA6" w:sz="4"/>
          <w:right w:val="single" w:color="C9BDA6" w:sz="4"/>
          <w:insideH w:val="single" w:color="C9BDA6" w:sz="4"/>
          <w:insideV w:val="single" w:color="C9BDA6" w:sz="4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4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9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Book.java</w:t>
            </w:r>
          </w:p>
        </w:tc>
        <w:tc>
          <w:tcPr>
            <w:tcW w:type="dxa" w:w="64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Data model for a single book — title, author, ISBN, quantity — with self-contained issue/return stock logic.</w:t>
            </w:r>
          </w:p>
        </w:tc>
      </w:tr>
      <w:tr>
        <w:tc>
          <w:tcPr>
            <w:tcW w:type="dxa" w:w="29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Library.java</w:t>
            </w:r>
          </w:p>
        </w:tc>
        <w:tc>
          <w:tcPr>
            <w:tcW w:type="dxa" w:w="64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Owns the book catalog; provides search by ISBN or title, issue/return operations, and file-based save/load.</w:t>
            </w:r>
          </w:p>
        </w:tc>
      </w:tr>
      <w:tr>
        <w:tc>
          <w:tcPr>
            <w:tcW w:type="dxa" w:w="29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LibraryManagerApp.java</w:t>
            </w:r>
          </w:p>
        </w:tc>
        <w:tc>
          <w:tcPr>
            <w:tcW w:type="dxa" w:w="64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JavaFX entry point; builds the four-tab interface and wires every control to Library's methods.</w:t>
            </w:r>
          </w:p>
        </w:tc>
      </w:tr>
    </w:tbl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This design keeps all business logic out of the UI layer entirely — LibraryManagerApp never touches book stock counts directly, it always calls into Library, which makes the rules easy to verify and reuse.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Module Descriptions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20"/>
      </w:pPr>
      <w:r>
        <w:rPr>
          <w:b/>
          <w:bCs/>
          <w:color w:val="B5651D"/>
          <w:sz w:val="23"/>
          <w:szCs w:val="23"/>
        </w:rPr>
        <w:t xml:space="preserve">§ </w:t>
      </w:r>
      <w:r>
        <w:rPr>
          <w:b/>
          <w:bCs/>
          <w:color w:val="2D6A4F"/>
          <w:sz w:val="23"/>
          <w:szCs w:val="23"/>
        </w:rPr>
        <w:t xml:space="preserve">Book.java — Book Model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Stores title, author, ISBN, and available quantity, with an auto-incrementing book ID starting at 1001.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issueBook() decreases quantity by one when stock is available, returning false otherwise.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returnBook() increases quantity by one when a copy is returned.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Implements Serializable so the catalog can be written to and read from disk.</w:t>
      </w:r>
    </w:p>
    <w:p>
      <w:pPr>
        <w:spacing w:after="100" w:before="220"/>
      </w:pPr>
      <w:r>
        <w:rPr>
          <w:b/>
          <w:bCs/>
          <w:color w:val="B5651D"/>
          <w:sz w:val="23"/>
          <w:szCs w:val="23"/>
        </w:rPr>
        <w:t xml:space="preserve">§ </w:t>
      </w:r>
      <w:r>
        <w:rPr>
          <w:b/>
          <w:bCs/>
          <w:color w:val="2D6A4F"/>
          <w:sz w:val="23"/>
          <w:szCs w:val="23"/>
        </w:rPr>
        <w:t xml:space="preserve">Library.java — Core Business Logic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Maintains the in-memory list of Book objects and exposes addBook() to register new titles.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searchByISBN() and searchByTitle() provide two lookup paths, both used by issueBook() and returnBook() to accept either identifier.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issueBook(query) and returnBook(query) resolve the book by ISBN first, falling back to title, then apply the stock change.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saveData() and loadData() use ObjectOutputStream / ObjectInputStream to persist the full book list to library_data.txt, tolerating a missing file on first run.</w:t>
      </w:r>
    </w:p>
    <w:p>
      <w:pPr>
        <w:spacing w:after="100" w:before="220"/>
      </w:pPr>
      <w:r>
        <w:rPr>
          <w:b/>
          <w:bCs/>
          <w:color w:val="B5651D"/>
          <w:sz w:val="23"/>
          <w:szCs w:val="23"/>
        </w:rPr>
        <w:t xml:space="preserve">§ </w:t>
      </w:r>
      <w:r>
        <w:rPr>
          <w:b/>
          <w:bCs/>
          <w:color w:val="2D6A4F"/>
          <w:sz w:val="23"/>
          <w:szCs w:val="23"/>
        </w:rPr>
        <w:t xml:space="preserve">LibraryManagerApp.java — JavaFX Interface</w:t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The single UI class builds a TabPane with four tabs, each focused on one task: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Book Inventory — a TableView of all books with a combined ISBN/title search box and a reset control.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Add Book — a form for registering a new title, author, ISBN, and starting quantity, with input validation.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Issue / Return — a single query field with separate Issue and Return buttons, resolving the book by ISBN or title.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Dashboard — live summary labels showing total titles registered and total copies currently in stock.</w:t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The refreshData() helper keeps the TableView and dashboard statistics synchronized after every add, issue, or return action, and the application saves its data automatically when the window is closed.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Key Features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C9BDA6" w:sz="4"/>
          <w:left w:val="single" w:color="C9BDA6" w:sz="4"/>
          <w:bottom w:val="single" w:color="C9BDA6" w:sz="4"/>
          <w:right w:val="single" w:color="C9BDA6" w:sz="4"/>
          <w:insideH w:val="single" w:color="C9BDA6" w:sz="4"/>
          <w:insideV w:val="single" w:color="C9BDA6" w:sz="4"/>
        </w:tblBorders>
      </w:tblPr>
      <w:tblGrid>
        <w:gridCol w:w="2650"/>
        <w:gridCol w:w="6700"/>
      </w:tblGrid>
      <w:tr>
        <w:trPr>
          <w:tblHeader/>
        </w:trP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Tabbed Interface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Four focused tabs — Inventory, Add Book, Issue/Return, Dashboard — in a single window.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Flexible Search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Books can be located by ISBN or by exact title from the same search box.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Add Book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Register new titles with author, ISBN, and starting quantity, with validation on all fields.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Issue / Return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Loan or return a copy using either its ISBN or title, with automatic stock adjustment.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Total titles and total copies in stock update automatically after every action.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Persistent Storage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The full catalog is saved on close and automatically reloaded on the next launch.</w:t>
            </w:r>
          </w:p>
        </w:tc>
      </w:tr>
      <w:tr>
        <w:tc>
          <w:tcPr>
            <w:tcW w:type="dxa" w:w="26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Input Validation &amp; Alerts</w:t>
            </w:r>
          </w:p>
        </w:tc>
        <w:tc>
          <w:tcPr>
            <w:tcW w:type="dxa" w:w="67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Every action is confirmed or rejected with a clear alert dialog.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08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Application Workflow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On launch, the application loads any previously saved catalog from library_data.txt.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Book Inventory tab: the user browses the full catalog or searches by ISBN/title, which highlights the matching row.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Add Book tab: the user submits a title, author, ISBN, and quantity; the new book is added and the inventory refreshes.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Issue / Return tab: the user enters an ISBN or title and clicks Issue or Return; stock adjusts accordingly.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Dashboard tab: total titles and total stock counts update automatically after each change.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On window close, the full catalog is serialized to disk so it is available on the next launch.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09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Testing &amp; Validation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50"/>
        <w:tblBorders>
          <w:top w:val="single" w:color="C9BDA6" w:sz="4"/>
          <w:left w:val="single" w:color="C9BDA6" w:sz="4"/>
          <w:bottom w:val="single" w:color="C9BDA6" w:sz="4"/>
          <w:right w:val="single" w:color="C9BDA6" w:sz="4"/>
          <w:insideH w:val="single" w:color="C9BDA6" w:sz="4"/>
          <w:insideV w:val="single" w:color="C9BDA6" w:sz="4"/>
        </w:tblBorders>
      </w:tblPr>
      <w:tblGrid>
        <w:gridCol w:w="3800"/>
        <w:gridCol w:w="4200"/>
        <w:gridCol w:w="1350"/>
      </w:tblGrid>
      <w:tr>
        <w:trPr>
          <w:tblHeader/>
        </w:trP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1B43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Add a book with all fields valid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Book is added with a new ID and appears in the inventory table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Add a book with a non-numeric quantity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Validation error shown; book not added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Search by ISBN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Matching book is located and highlighted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Search by title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Matching book is located and highlighted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Search for a non-existent book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"Not Found" alert is shown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Issue a book with zero stock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Issue fails with an appropriate error alert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Return a previously issued book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Stock increments and the dashboard total updates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Restart the application after saving</w:t>
            </w:r>
          </w:p>
        </w:tc>
        <w:tc>
          <w:tcPr>
            <w:tcW w:type="dxa" w:w="420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Previously saved catalog reloads correctly</w:t>
            </w:r>
          </w:p>
        </w:tc>
        <w:tc>
          <w:tcPr>
            <w:tcW w:type="dxa" w:w="1350"/>
            <w:tcBorders>
              <w:top w:val="single" w:color="C9BDA6" w:sz="4"/>
              <w:left w:val="single" w:color="C9BDA6" w:sz="4"/>
              <w:bottom w:val="single" w:color="C9BDA6" w:sz="4"/>
              <w:right w:val="single" w:color="C9BDA6" w:sz="4"/>
            </w:tcBorders>
            <w:shd w:fill="F7F3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7271F"/>
                <w:sz w:val="20"/>
                <w:szCs w:val="20"/>
              </w:rPr>
              <w:t xml:space="preserve">Pass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Challenges &amp; Learnings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Designing a single search entry point that transparently tries both ISBN and title lookups without confusing the user.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Keeping the TableView and the dashboard statistics reliably in sync after every add, issue, and return action.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Structuring the UI into a TabPane so that four distinct workflows share one window without feeling cluttered.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Implementing serialization-based persistence correctly, including graceful handling of a missing data file on first run.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27271F"/>
          <w:sz w:val="21"/>
          <w:szCs w:val="21"/>
        </w:rPr>
        <w:t xml:space="preserve">Validating numeric and required-field input across three different forms with clear, consistent error messaging.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shd w:fill="B5651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8650"/>
            <w:shd w:fill="F7F3EC" w:val="clear"/>
            <w:tcMar>
              <w:top w:type="dxa" w:w="100"/>
              <w:left w:type="dxa" w:w="18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B4332"/>
                <w:spacing w:val="4"/>
                <w:sz w:val="27"/>
                <w:szCs w:val="27"/>
              </w:rPr>
              <w:t xml:space="preserve">Conclusion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The Library Manager System project successfully demonstrates the practical application of Java and JavaFX in building a focused, tab-based desktop tool. Through this project, core software engineering concepts — encapsulated data modeling, flexible search logic, event-driven UI design, and file-based persistence via serialization — were applied in a cohesive, real-world context.</w:t>
      </w:r>
    </w:p>
    <w:p>
      <w:pPr>
        <w:spacing w:after="160" w:line="300"/>
        <w:jc w:val="both"/>
      </w:pPr>
      <w:r>
        <w:rPr>
          <w:color w:val="27271F"/>
          <w:sz w:val="21"/>
          <w:szCs w:val="21"/>
        </w:rPr>
        <w:t xml:space="preserve">This project has strengthened my understanding of building compact, well-organized Java applications with a clean separation between business logic and interface code, and has provided valuable hands-on experience with JavaFX's TabPane and TableView components. I am grateful to Cloudexify for the opportunity to work on this project as part of my internship.</w:t>
      </w:r>
    </w:p>
    <w:p>
      <w:pPr>
        <w:spacing w:before="500"/>
      </w:pPr>
      <w:r>
        <w:t xml:space="preserve"/>
      </w:r>
    </w:p>
    <w:p>
      <w:pPr>
        <w:spacing w:before="300"/>
        <w:jc w:val="right"/>
      </w:pPr>
      <w:r>
        <w:rPr>
          <w:i/>
          <w:iCs/>
          <w:color w:val="6B6B60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950" w:right="1150" w:bottom="950" w:left="1150" w:header="708" w:footer="708" w:gutter="0"/>
      <w:pgBorders w:display="allPages" w:offsetFrom="page" w:zOrder="front">
        <w:top w:val="triple" w:color="B5651D" w:sz="16" w:space="14"/>
        <w:left w:val="triple" w:color="B5651D" w:sz="16" w:space="14"/>
        <w:bottom w:val="triple" w:color="B5651D" w:sz="16" w:space="14"/>
        <w:right w:val="triple" w:color="B5651D" w:sz="16" w:space="1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0"/>
        <w:sz w:val="16"/>
        <w:szCs w:val="16"/>
      </w:rPr>
      <w:t xml:space="preserve">Intern ID: CX-INT-2026-JAVA-0083   |   Page </w:t>
    </w:r>
    <w:r>
      <w:rPr>
        <w:rFonts w:ascii="Calibri" w:cs="Calibri" w:eastAsia="Calibri" w:hAnsi="Calibri"/>
        <w:color w:val="6B6B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0"/>
        <w:sz w:val="16"/>
        <w:szCs w:val="16"/>
      </w:rPr>
      <w:t xml:space="preserve"> of </w:t>
    </w:r>
    <w:r>
      <w:rPr>
        <w:rFonts w:ascii="Calibri" w:cs="Calibri" w:eastAsia="Calibri" w:hAnsi="Calibri"/>
        <w:color w:val="6B6B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6B60"/>
        <w:sz w:val="16"/>
        <w:szCs w:val="16"/>
      </w:rPr>
      <w:t xml:space="preserve">Cloudexify  ·  Java Internship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2026-08-02T15:43:36.974Z</dcterms:created>
  <dcterms:modified xsi:type="dcterms:W3CDTF">2026-08-02T15:43:36.975Z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