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xexkbko9flc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Automated Agreements Invoices &amp; Client Document Workflow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Make.com | Google Sheets | Google Docs | Google Drive | SmartSuite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s2urfddsh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an automated document processing system for managing client agreements, invoices, folders, and sales pitch files.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takes pending client records and automatically creates the required documents, organizes files, updates processing status, and keeps Google Sheets and SmartSuite synchronized.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0480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762250" cy="31432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933700" cy="15525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6lfusvj5h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Receives a processing request through a webhook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Retrieves pending agreement records from Google Sheets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Generates agreements automatically from document templates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Retrieves pending invoice records from Google Sheets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Generates invoices automatically from predefined templates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a standardized customer name for file management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Searches Google Drive for the customer folder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a new customer folder when required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Generates the customer sales pitch from a template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Updates SmartSuite with success or failure status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Marks processed records in Google Sheets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Handles existing folders and Google Drive processing errors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yusn890wp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Branding &amp; Templates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uses predefined document and sales pitch templates for automated file creation.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template controls: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information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Agreement content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 information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pitch content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structure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generated client documents consistent while reducing manual document preparation.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z9vbxaw0k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Management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Sheets acts as the central processing queue and tracking system.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completed record is updated with: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Processing status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Agreement status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 status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folder status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59d1sfyt1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Make.com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Docs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SmartSuite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Automation Routers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f0zzq5pel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automated document processing pipeline that turns pending client records into </w:t>
      </w:r>
      <w:r w:rsidDel="00000000" w:rsidR="00000000" w:rsidRPr="00000000">
        <w:rPr>
          <w:b w:val="1"/>
          <w:bCs w:val="1"/>
          <w:rtl w:val="0"/>
        </w:rPr>
        <w:t xml:space="preserve">organized agreements, invoices, customer folders, and sales pitch files</w:t>
      </w:r>
      <w:r w:rsidDel="00000000" w:rsidR="00000000" w:rsidRPr="00000000">
        <w:rPr>
          <w:rtl w:val="0"/>
        </w:rPr>
        <w:t xml:space="preserve"> without requiring manual document creation for every client.</w:t>
        <w:br w:type="textWrapping"/>
        <w:t xml:space="preserve">The system also keeps processing status, client records, and generated files organized in one workflow.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