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F34" w:rsidRPr="002E4A8F" w:rsidRDefault="002B365E">
      <w:pPr>
        <w:rPr>
          <w:rFonts w:ascii="Times New Roman" w:hAnsi="Times New Roman" w:cs="Times New Roman"/>
          <w:b/>
          <w:sz w:val="32"/>
          <w:u w:val="single"/>
        </w:rPr>
      </w:pPr>
      <w:r w:rsidRPr="002E4A8F">
        <w:rPr>
          <w:rFonts w:ascii="Times New Roman" w:hAnsi="Times New Roman" w:cs="Times New Roman"/>
          <w:b/>
          <w:sz w:val="32"/>
          <w:u w:val="single"/>
        </w:rPr>
        <w:t>Lab # 07:</w:t>
      </w:r>
    </w:p>
    <w:p w:rsidR="002B365E" w:rsidRPr="002E4A8F" w:rsidRDefault="002B365E">
      <w:pPr>
        <w:rPr>
          <w:rFonts w:ascii="Times New Roman" w:hAnsi="Times New Roman" w:cs="Times New Roman"/>
          <w:b/>
          <w:sz w:val="32"/>
          <w:u w:val="single"/>
        </w:rPr>
      </w:pPr>
      <w:r w:rsidRPr="002E4A8F">
        <w:rPr>
          <w:rFonts w:ascii="Times New Roman" w:hAnsi="Times New Roman" w:cs="Times New Roman"/>
          <w:b/>
          <w:sz w:val="32"/>
          <w:u w:val="single"/>
        </w:rPr>
        <w:t>Lab Title:</w:t>
      </w:r>
    </w:p>
    <w:p w:rsidR="002B365E" w:rsidRPr="002E4A8F" w:rsidRDefault="002B365E" w:rsidP="002B365E">
      <w:pPr>
        <w:jc w:val="center"/>
        <w:rPr>
          <w:rFonts w:ascii="Times New Roman" w:hAnsi="Times New Roman" w:cs="Times New Roman"/>
          <w:b/>
          <w:sz w:val="32"/>
          <w:u w:val="single"/>
        </w:rPr>
      </w:pPr>
      <w:r w:rsidRPr="002E4A8F">
        <w:rPr>
          <w:rFonts w:ascii="Times New Roman" w:hAnsi="Times New Roman" w:cs="Times New Roman"/>
          <w:b/>
          <w:sz w:val="32"/>
          <w:u w:val="single"/>
        </w:rPr>
        <w:t>“Intro to MySQL and its Basics”</w:t>
      </w:r>
    </w:p>
    <w:p w:rsidR="002E4A8F" w:rsidRPr="002E4A8F" w:rsidRDefault="002E4A8F" w:rsidP="002E4A8F">
      <w:pPr>
        <w:rPr>
          <w:rFonts w:ascii="Times New Roman" w:hAnsi="Times New Roman" w:cs="Times New Roman"/>
          <w:b/>
          <w:sz w:val="32"/>
          <w:u w:val="single"/>
        </w:rPr>
      </w:pPr>
      <w:r w:rsidRPr="002E4A8F">
        <w:rPr>
          <w:rFonts w:ascii="Times New Roman" w:hAnsi="Times New Roman" w:cs="Times New Roman"/>
          <w:b/>
          <w:sz w:val="32"/>
          <w:u w:val="single"/>
        </w:rPr>
        <w:t>Lab Objectives:</w:t>
      </w:r>
    </w:p>
    <w:p w:rsidR="002E4A8F" w:rsidRDefault="002E4A8F" w:rsidP="002E4A8F">
      <w:pPr>
        <w:pStyle w:val="ListParagraph"/>
        <w:numPr>
          <w:ilvl w:val="0"/>
          <w:numId w:val="1"/>
        </w:numPr>
        <w:rPr>
          <w:rFonts w:ascii="Times New Roman" w:hAnsi="Times New Roman" w:cs="Times New Roman"/>
          <w:sz w:val="24"/>
        </w:rPr>
      </w:pPr>
      <w:r>
        <w:rPr>
          <w:rFonts w:ascii="Times New Roman" w:hAnsi="Times New Roman" w:cs="Times New Roman"/>
          <w:sz w:val="24"/>
        </w:rPr>
        <w:t>Learn about MySQL</w:t>
      </w:r>
    </w:p>
    <w:p w:rsidR="002E4A8F" w:rsidRDefault="002E4A8F" w:rsidP="002E4A8F">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Installation of MySQL workbench </w:t>
      </w:r>
    </w:p>
    <w:p w:rsidR="002E4A8F" w:rsidRDefault="002E4A8F" w:rsidP="002E4A8F">
      <w:pPr>
        <w:pStyle w:val="ListParagraph"/>
        <w:numPr>
          <w:ilvl w:val="0"/>
          <w:numId w:val="1"/>
        </w:numPr>
        <w:rPr>
          <w:rFonts w:ascii="Times New Roman" w:hAnsi="Times New Roman" w:cs="Times New Roman"/>
          <w:sz w:val="24"/>
        </w:rPr>
      </w:pPr>
      <w:r>
        <w:rPr>
          <w:rFonts w:ascii="Times New Roman" w:hAnsi="Times New Roman" w:cs="Times New Roman"/>
          <w:sz w:val="24"/>
        </w:rPr>
        <w:t>Learn basics of MySQL workbench</w:t>
      </w:r>
    </w:p>
    <w:p w:rsidR="002E4A8F" w:rsidRPr="002E4A8F" w:rsidRDefault="002E4A8F" w:rsidP="002E4A8F">
      <w:pPr>
        <w:rPr>
          <w:rFonts w:ascii="Times New Roman" w:hAnsi="Times New Roman" w:cs="Times New Roman"/>
          <w:b/>
          <w:sz w:val="28"/>
          <w:u w:val="single"/>
        </w:rPr>
      </w:pPr>
      <w:r w:rsidRPr="002E4A8F">
        <w:rPr>
          <w:rFonts w:ascii="Times New Roman" w:hAnsi="Times New Roman" w:cs="Times New Roman"/>
          <w:b/>
          <w:sz w:val="28"/>
          <w:u w:val="single"/>
        </w:rPr>
        <w:t>Introduction:</w:t>
      </w:r>
    </w:p>
    <w:p w:rsidR="002E4A8F" w:rsidRPr="002E4A8F" w:rsidRDefault="002E4A8F" w:rsidP="002E4A8F">
      <w:pPr>
        <w:rPr>
          <w:rFonts w:ascii="Times New Roman" w:hAnsi="Times New Roman" w:cs="Times New Roman"/>
          <w:sz w:val="24"/>
        </w:rPr>
      </w:pPr>
      <w:r w:rsidRPr="002E4A8F">
        <w:rPr>
          <w:rFonts w:ascii="Times New Roman" w:hAnsi="Times New Roman" w:cs="Times New Roman"/>
          <w:sz w:val="24"/>
        </w:rPr>
        <w:t>MySQL is an open-source relational database management system (RDBMS) that's widely used for managing and storing data. It's known for its reliability, flexibility, and ease of use, making it a popular choice for web applications and businesses of various sizes.</w:t>
      </w:r>
    </w:p>
    <w:p w:rsidR="002E4A8F" w:rsidRPr="002E4A8F" w:rsidRDefault="002E4A8F" w:rsidP="002E4A8F">
      <w:pPr>
        <w:rPr>
          <w:rFonts w:ascii="Times New Roman" w:hAnsi="Times New Roman" w:cs="Times New Roman"/>
          <w:sz w:val="24"/>
        </w:rPr>
      </w:pPr>
      <w:r w:rsidRPr="002E4A8F">
        <w:rPr>
          <w:rFonts w:ascii="Times New Roman" w:hAnsi="Times New Roman" w:cs="Times New Roman"/>
          <w:sz w:val="24"/>
        </w:rPr>
        <w:t>MySQL Workbench is an official graphical user interface (GUI) tool provided by MySQL. It allows users to visually design, model, generate, and manage databases. With features like SQL development, database administration, and data modeling, Workbench provides a convenient environment for developers, database administrators, and data architects to interact with MySQL databases efficiently. Its intuitive interface simplifies tasks like creating and editing databases, executing queries, and managing server configurations, making it an invaluable tool for working with MySQL databases.</w:t>
      </w:r>
    </w:p>
    <w:p w:rsidR="002B365E" w:rsidRPr="002E4A8F" w:rsidRDefault="002E4A8F" w:rsidP="002B365E">
      <w:pPr>
        <w:rPr>
          <w:rFonts w:ascii="Times New Roman" w:hAnsi="Times New Roman" w:cs="Times New Roman"/>
          <w:b/>
          <w:sz w:val="28"/>
          <w:u w:val="single"/>
        </w:rPr>
      </w:pPr>
      <w:r w:rsidRPr="002E4A8F">
        <w:rPr>
          <w:rFonts w:ascii="Times New Roman" w:hAnsi="Times New Roman" w:cs="Times New Roman"/>
          <w:b/>
          <w:sz w:val="28"/>
          <w:u w:val="single"/>
        </w:rPr>
        <w:t>Task Implementation:</w:t>
      </w:r>
    </w:p>
    <w:p w:rsidR="002B365E" w:rsidRDefault="002B365E" w:rsidP="002E4A8F">
      <w:pPr>
        <w:jc w:val="center"/>
        <w:rPr>
          <w:rFonts w:ascii="Times New Roman" w:hAnsi="Times New Roman" w:cs="Times New Roman"/>
          <w:sz w:val="24"/>
        </w:rPr>
      </w:pPr>
      <w:r w:rsidRPr="002B365E">
        <w:rPr>
          <w:rFonts w:ascii="Times New Roman" w:hAnsi="Times New Roman" w:cs="Times New Roman"/>
          <w:sz w:val="24"/>
        </w:rPr>
        <w:drawing>
          <wp:inline distT="0" distB="0" distL="0" distR="0" wp14:anchorId="3CCD1BC8" wp14:editId="0BC107AE">
            <wp:extent cx="4124901" cy="1600423"/>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901" cy="1600423"/>
                    </a:xfrm>
                    <a:prstGeom prst="rect">
                      <a:avLst/>
                    </a:prstGeom>
                    <a:ln>
                      <a:solidFill>
                        <a:schemeClr val="accent1"/>
                      </a:solidFill>
                    </a:ln>
                  </pic:spPr>
                </pic:pic>
              </a:graphicData>
            </a:graphic>
          </wp:inline>
        </w:drawing>
      </w:r>
    </w:p>
    <w:p w:rsidR="002B365E" w:rsidRDefault="002B365E" w:rsidP="002E4A8F">
      <w:pPr>
        <w:jc w:val="center"/>
        <w:rPr>
          <w:rFonts w:ascii="Times New Roman" w:hAnsi="Times New Roman" w:cs="Times New Roman"/>
          <w:sz w:val="24"/>
        </w:rPr>
      </w:pPr>
      <w:r w:rsidRPr="002B365E">
        <w:rPr>
          <w:rFonts w:ascii="Times New Roman" w:hAnsi="Times New Roman" w:cs="Times New Roman"/>
          <w:sz w:val="24"/>
        </w:rPr>
        <w:drawing>
          <wp:inline distT="0" distB="0" distL="0" distR="0" wp14:anchorId="1CFC6856" wp14:editId="73D59D31">
            <wp:extent cx="4153517" cy="10096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1133" cy="1011501"/>
                    </a:xfrm>
                    <a:prstGeom prst="rect">
                      <a:avLst/>
                    </a:prstGeom>
                    <a:ln>
                      <a:solidFill>
                        <a:schemeClr val="accent1"/>
                      </a:solidFill>
                    </a:ln>
                  </pic:spPr>
                </pic:pic>
              </a:graphicData>
            </a:graphic>
          </wp:inline>
        </w:drawing>
      </w:r>
    </w:p>
    <w:p w:rsidR="002B365E" w:rsidRDefault="00BE4AD4" w:rsidP="002E4A8F">
      <w:pPr>
        <w:jc w:val="center"/>
        <w:rPr>
          <w:rFonts w:ascii="Times New Roman" w:hAnsi="Times New Roman" w:cs="Times New Roman"/>
          <w:sz w:val="24"/>
        </w:rPr>
      </w:pPr>
      <w:r w:rsidRPr="00BE4AD4">
        <w:rPr>
          <w:rFonts w:ascii="Times New Roman" w:hAnsi="Times New Roman" w:cs="Times New Roman"/>
          <w:sz w:val="24"/>
        </w:rPr>
        <w:drawing>
          <wp:inline distT="0" distB="0" distL="0" distR="0" wp14:anchorId="14E249A3" wp14:editId="4C1CC4FF">
            <wp:extent cx="4212949" cy="2101850"/>
            <wp:effectExtent l="19050" t="19050" r="1651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2453" cy="2121559"/>
                    </a:xfrm>
                    <a:prstGeom prst="rect">
                      <a:avLst/>
                    </a:prstGeom>
                    <a:ln>
                      <a:solidFill>
                        <a:schemeClr val="accent1"/>
                      </a:solidFill>
                    </a:ln>
                  </pic:spPr>
                </pic:pic>
              </a:graphicData>
            </a:graphic>
          </wp:inline>
        </w:drawing>
      </w:r>
    </w:p>
    <w:p w:rsidR="00BE4AD4" w:rsidRDefault="00BE4AD4" w:rsidP="002E4A8F">
      <w:pPr>
        <w:jc w:val="center"/>
        <w:rPr>
          <w:rFonts w:ascii="Times New Roman" w:hAnsi="Times New Roman" w:cs="Times New Roman"/>
          <w:sz w:val="24"/>
        </w:rPr>
      </w:pPr>
      <w:r w:rsidRPr="00BE4AD4">
        <w:rPr>
          <w:rFonts w:ascii="Times New Roman" w:hAnsi="Times New Roman" w:cs="Times New Roman"/>
          <w:sz w:val="24"/>
        </w:rPr>
        <w:lastRenderedPageBreak/>
        <w:drawing>
          <wp:inline distT="0" distB="0" distL="0" distR="0" wp14:anchorId="752FEC7C" wp14:editId="09475C1E">
            <wp:extent cx="4245181" cy="1704975"/>
            <wp:effectExtent l="19050" t="19050" r="222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9439" cy="1706685"/>
                    </a:xfrm>
                    <a:prstGeom prst="rect">
                      <a:avLst/>
                    </a:prstGeom>
                    <a:ln>
                      <a:solidFill>
                        <a:schemeClr val="accent1"/>
                      </a:solidFill>
                    </a:ln>
                  </pic:spPr>
                </pic:pic>
              </a:graphicData>
            </a:graphic>
          </wp:inline>
        </w:drawing>
      </w:r>
    </w:p>
    <w:p w:rsidR="00A51888" w:rsidRDefault="00A51888" w:rsidP="002E4A8F">
      <w:pPr>
        <w:jc w:val="center"/>
        <w:rPr>
          <w:rFonts w:ascii="Times New Roman" w:hAnsi="Times New Roman" w:cs="Times New Roman"/>
          <w:sz w:val="24"/>
        </w:rPr>
      </w:pPr>
      <w:r w:rsidRPr="00A51888">
        <w:rPr>
          <w:rFonts w:ascii="Times New Roman" w:hAnsi="Times New Roman" w:cs="Times New Roman"/>
          <w:sz w:val="24"/>
        </w:rPr>
        <w:drawing>
          <wp:inline distT="0" distB="0" distL="0" distR="0" wp14:anchorId="5EE65FCC" wp14:editId="5DBD383A">
            <wp:extent cx="4324350" cy="102127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068" cy="1024282"/>
                    </a:xfrm>
                    <a:prstGeom prst="rect">
                      <a:avLst/>
                    </a:prstGeom>
                    <a:ln>
                      <a:solidFill>
                        <a:schemeClr val="accent1"/>
                      </a:solidFill>
                    </a:ln>
                  </pic:spPr>
                </pic:pic>
              </a:graphicData>
            </a:graphic>
          </wp:inline>
        </w:drawing>
      </w:r>
    </w:p>
    <w:p w:rsidR="00223CA3" w:rsidRDefault="00223CA3" w:rsidP="002E4A8F">
      <w:pPr>
        <w:jc w:val="center"/>
        <w:rPr>
          <w:rFonts w:ascii="Times New Roman" w:hAnsi="Times New Roman" w:cs="Times New Roman"/>
          <w:sz w:val="24"/>
        </w:rPr>
      </w:pPr>
      <w:r w:rsidRPr="00223CA3">
        <w:rPr>
          <w:rFonts w:ascii="Times New Roman" w:hAnsi="Times New Roman" w:cs="Times New Roman"/>
          <w:sz w:val="24"/>
        </w:rPr>
        <w:drawing>
          <wp:inline distT="0" distB="0" distL="0" distR="0" wp14:anchorId="7141AA70" wp14:editId="0D453A90">
            <wp:extent cx="4672330" cy="1888176"/>
            <wp:effectExtent l="19050" t="19050" r="1397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7234" cy="1894199"/>
                    </a:xfrm>
                    <a:prstGeom prst="rect">
                      <a:avLst/>
                    </a:prstGeom>
                    <a:ln>
                      <a:solidFill>
                        <a:schemeClr val="accent1"/>
                      </a:solidFill>
                    </a:ln>
                  </pic:spPr>
                </pic:pic>
              </a:graphicData>
            </a:graphic>
          </wp:inline>
        </w:drawing>
      </w:r>
    </w:p>
    <w:p w:rsidR="00E35829" w:rsidRDefault="00E35829" w:rsidP="002E4A8F">
      <w:pPr>
        <w:jc w:val="center"/>
        <w:rPr>
          <w:rFonts w:ascii="Times New Roman" w:hAnsi="Times New Roman" w:cs="Times New Roman"/>
          <w:sz w:val="24"/>
        </w:rPr>
      </w:pPr>
      <w:r w:rsidRPr="00E35829">
        <w:rPr>
          <w:rFonts w:ascii="Times New Roman" w:hAnsi="Times New Roman" w:cs="Times New Roman"/>
          <w:sz w:val="24"/>
        </w:rPr>
        <w:drawing>
          <wp:inline distT="0" distB="0" distL="0" distR="0" wp14:anchorId="55E9DBF0" wp14:editId="6EC818A1">
            <wp:extent cx="4740275" cy="1852551"/>
            <wp:effectExtent l="19050" t="19050" r="2222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0990" cy="1856739"/>
                    </a:xfrm>
                    <a:prstGeom prst="rect">
                      <a:avLst/>
                    </a:prstGeom>
                    <a:ln>
                      <a:solidFill>
                        <a:schemeClr val="accent1"/>
                      </a:solidFill>
                    </a:ln>
                  </pic:spPr>
                </pic:pic>
              </a:graphicData>
            </a:graphic>
          </wp:inline>
        </w:drawing>
      </w:r>
    </w:p>
    <w:p w:rsidR="00BE4AD4" w:rsidRDefault="00E35829" w:rsidP="002E4A8F">
      <w:pPr>
        <w:jc w:val="center"/>
        <w:rPr>
          <w:rFonts w:ascii="Times New Roman" w:hAnsi="Times New Roman" w:cs="Times New Roman"/>
          <w:sz w:val="24"/>
        </w:rPr>
      </w:pPr>
      <w:r w:rsidRPr="00E35829">
        <w:rPr>
          <w:rFonts w:ascii="Times New Roman" w:hAnsi="Times New Roman" w:cs="Times New Roman"/>
          <w:sz w:val="24"/>
        </w:rPr>
        <w:drawing>
          <wp:inline distT="0" distB="0" distL="0" distR="0" wp14:anchorId="6C104CD3" wp14:editId="2CB38CD8">
            <wp:extent cx="4969629" cy="2517569"/>
            <wp:effectExtent l="19050" t="19050" r="2159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9336" cy="2537684"/>
                    </a:xfrm>
                    <a:prstGeom prst="rect">
                      <a:avLst/>
                    </a:prstGeom>
                    <a:ln>
                      <a:solidFill>
                        <a:schemeClr val="accent1"/>
                      </a:solidFill>
                    </a:ln>
                  </pic:spPr>
                </pic:pic>
              </a:graphicData>
            </a:graphic>
          </wp:inline>
        </w:drawing>
      </w:r>
      <w:bookmarkStart w:id="0" w:name="_GoBack"/>
      <w:bookmarkEnd w:id="0"/>
    </w:p>
    <w:sectPr w:rsidR="00BE4AD4" w:rsidSect="002B365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53375"/>
    <w:multiLevelType w:val="hybridMultilevel"/>
    <w:tmpl w:val="757A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5E"/>
    <w:rsid w:val="00223CA3"/>
    <w:rsid w:val="002B365E"/>
    <w:rsid w:val="002E4A8F"/>
    <w:rsid w:val="002F3F34"/>
    <w:rsid w:val="00A51888"/>
    <w:rsid w:val="00BE4AD4"/>
    <w:rsid w:val="00E3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FA8D"/>
  <w15:chartTrackingRefBased/>
  <w15:docId w15:val="{9814F899-97BF-4179-A91D-484EFA8A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33087">
      <w:bodyDiv w:val="1"/>
      <w:marLeft w:val="0"/>
      <w:marRight w:val="0"/>
      <w:marTop w:val="0"/>
      <w:marBottom w:val="0"/>
      <w:divBdr>
        <w:top w:val="none" w:sz="0" w:space="0" w:color="auto"/>
        <w:left w:val="none" w:sz="0" w:space="0" w:color="auto"/>
        <w:bottom w:val="none" w:sz="0" w:space="0" w:color="auto"/>
        <w:right w:val="none" w:sz="0" w:space="0" w:color="auto"/>
      </w:divBdr>
    </w:div>
    <w:div w:id="8502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S.M.Shahir Ul-Haq</dc:creator>
  <cp:keywords/>
  <dc:description/>
  <cp:lastModifiedBy>S.M.Shahir Ul-Haq</cp:lastModifiedBy>
  <cp:revision>1</cp:revision>
  <dcterms:created xsi:type="dcterms:W3CDTF">2023-12-05T13:17:00Z</dcterms:created>
  <dcterms:modified xsi:type="dcterms:W3CDTF">2023-12-05T15:54:00Z</dcterms:modified>
</cp:coreProperties>
</file>