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20" w:after="20"/>
      </w:pPr>
      <w:r>
        <w:rPr>
          <w:rFonts w:ascii="Calibri" w:hAnsi="Calibri"/>
          <w:b/>
          <w:color w:val="1B365D"/>
          <w:sz w:val="26"/>
        </w:rPr>
        <w:t>PRELIMINARY PAGES</w:t>
      </w:r>
    </w:p>
    <w:p>
      <w:pPr>
        <w:keepNext/>
        <w:spacing w:before="80" w:after="20"/>
      </w:pPr>
      <w:r>
        <w:rPr>
          <w:rFonts w:ascii="Calibri" w:hAnsi="Calibri"/>
          <w:b/>
          <w:color w:val="1B365D"/>
          <w:sz w:val="22"/>
        </w:rPr>
        <w:t>INSTITUTIONAL TITLE PAGE</w:t>
      </w:r>
    </w:p>
    <w:p>
      <w:pPr>
        <w:spacing w:before="0" w:after="16" w:line="235" w:lineRule="auto"/>
      </w:pPr>
      <w:r>
        <w:rPr>
          <w:sz w:val="16"/>
        </w:rPr>
        <w:t>&lt;div align="center"&gt;</w:t>
      </w:r>
    </w:p>
    <w:p>
      <w:pPr>
        <w:keepNext/>
        <w:spacing w:before="120" w:after="20"/>
      </w:pPr>
      <w:r>
        <w:rPr>
          <w:rFonts w:ascii="Calibri" w:hAnsi="Calibri"/>
          <w:b/>
          <w:color w:val="1B365D"/>
          <w:sz w:val="26"/>
        </w:rPr>
        <w:t>EXIF METADATA EXTRACTOR &amp; PRIVACY INSPECTOR (IMG_ANALYZE)</w:t>
      </w:r>
    </w:p>
    <w:p>
      <w:pPr>
        <w:spacing w:before="0" w:after="16" w:line="235" w:lineRule="auto"/>
      </w:pPr>
      <w:r>
        <w:rPr>
          <w:sz w:val="16"/>
        </w:rPr>
        <w:t>\vspace{0.8cm}</w:t>
      </w:r>
    </w:p>
    <w:p>
      <w:pPr>
        <w:keepNext/>
        <w:spacing w:before="60" w:after="10"/>
      </w:pPr>
      <w:r>
        <w:rPr>
          <w:rFonts w:ascii="Calibri" w:hAnsi="Calibri"/>
          <w:b/>
          <w:color w:val="2C5E8A"/>
          <w:sz w:val="19"/>
        </w:rPr>
        <w:t>A MINI PROJECT REPORT</w:t>
      </w:r>
    </w:p>
    <w:p>
      <w:pPr>
        <w:spacing w:before="0" w:after="16" w:line="235" w:lineRule="auto"/>
      </w:pPr>
      <w:r>
        <w:rPr>
          <w:i/>
          <w:sz w:val="16"/>
        </w:rPr>
        <w:t>Submitted in partial fulfillment of the requirements for the award of the Degree of</w:t>
      </w:r>
    </w:p>
    <w:p>
      <w:pPr>
        <w:keepNext/>
        <w:spacing w:before="60" w:after="10"/>
      </w:pPr>
      <w:r>
        <w:rPr>
          <w:rFonts w:ascii="Calibri" w:hAnsi="Calibri"/>
          <w:b/>
          <w:color w:val="2C5E8A"/>
          <w:sz w:val="19"/>
        </w:rPr>
        <w:t>BACHELOR OF COMPUTER APPLICATIONS (B.C.A.)</w:t>
      </w:r>
    </w:p>
    <w:p>
      <w:pPr>
        <w:spacing w:before="0" w:after="16" w:line="235" w:lineRule="auto"/>
      </w:pPr>
      <w:r>
        <w:rPr>
          <w:sz w:val="16"/>
        </w:rPr>
        <w:t>\vspace{1.0cm}</w:t>
      </w:r>
    </w:p>
    <w:p>
      <w:pPr>
        <w:spacing w:before="0" w:after="16" w:line="235" w:lineRule="auto"/>
      </w:pPr>
      <w:r>
        <w:rPr>
          <w:b/>
          <w:sz w:val="16"/>
        </w:rPr>
        <w:t>Submitted By:</w:t>
      </w:r>
    </w:p>
    <w:p>
      <w:pPr>
        <w:keepNext/>
        <w:spacing w:before="60" w:after="10"/>
      </w:pPr>
      <w:r>
        <w:rPr>
          <w:rFonts w:ascii="Calibri" w:hAnsi="Calibri"/>
          <w:b/>
          <w:color w:val="2C5E8A"/>
          <w:sz w:val="19"/>
        </w:rPr>
        <w:t>SYED AFRIDI</w:t>
      </w:r>
    </w:p>
    <w:p>
      <w:pPr>
        <w:spacing w:before="0" w:after="16" w:line="235" w:lineRule="auto"/>
      </w:pPr>
      <w:r>
        <w:rPr>
          <w:b/>
          <w:sz w:val="16"/>
        </w:rPr>
        <w:t>Register Number: 23UCA101</w:t>
      </w:r>
    </w:p>
    <w:p>
      <w:pPr>
        <w:spacing w:before="0" w:after="16" w:line="235" w:lineRule="auto"/>
      </w:pPr>
      <w:r>
        <w:rPr>
          <w:sz w:val="16"/>
        </w:rPr>
        <w:t>\vspace{1.0cm}</w:t>
      </w:r>
    </w:p>
    <w:p>
      <w:pPr>
        <w:spacing w:before="0" w:after="16" w:line="235" w:lineRule="auto"/>
      </w:pPr>
      <w:r>
        <w:rPr>
          <w:b/>
          <w:sz w:val="16"/>
        </w:rPr>
        <w:t>Under the Guidance and Supervision of:</w:t>
      </w:r>
    </w:p>
    <w:p>
      <w:pPr>
        <w:keepNext/>
        <w:spacing w:before="60" w:after="10"/>
      </w:pPr>
      <w:r>
        <w:rPr>
          <w:rFonts w:ascii="Calibri" w:hAnsi="Calibri"/>
          <w:b/>
          <w:color w:val="2C5E8A"/>
          <w:sz w:val="19"/>
        </w:rPr>
        <w:t>Dr. M. SANGEETHA, M.C.A., M.Phil., Ph.D.</w:t>
      </w:r>
    </w:p>
    <w:p>
      <w:pPr>
        <w:spacing w:before="0" w:after="16" w:line="235" w:lineRule="auto"/>
      </w:pPr>
      <w:r>
        <w:rPr>
          <w:b/>
          <w:sz w:val="16"/>
        </w:rPr>
        <w:t>Assistant Professor, Department of Computer Applications</w:t>
      </w:r>
    </w:p>
    <w:p>
      <w:pPr>
        <w:spacing w:before="0" w:after="16" w:line="235" w:lineRule="auto"/>
      </w:pPr>
      <w:r>
        <w:rPr>
          <w:sz w:val="16"/>
        </w:rPr>
        <w:t>\vspace{1.2cm}</w:t>
      </w:r>
    </w:p>
    <w:p>
      <w:pPr>
        <w:spacing w:before="0" w:after="16" w:line="235" w:lineRule="auto"/>
      </w:pPr>
      <w:r>
        <w:rPr>
          <w:sz w:val="16"/>
        </w:rPr>
        <w:t>&lt;img src="../../sample.jpg" alt="College Crest" width="120" style="display:none;" /&gt;</w:t>
      </w:r>
    </w:p>
    <w:p>
      <w:pPr>
        <w:keepNext/>
        <w:spacing w:before="60" w:after="10"/>
      </w:pPr>
      <w:r>
        <w:rPr>
          <w:rFonts w:ascii="Calibri" w:hAnsi="Calibri"/>
          <w:b/>
          <w:color w:val="2C5E8A"/>
          <w:sz w:val="19"/>
        </w:rPr>
        <w:t>DEPARTMENT OF COMPUTER APPLICATIONS</w:t>
      </w:r>
    </w:p>
    <w:p>
      <w:pPr>
        <w:keepNext/>
        <w:spacing w:before="60" w:after="10"/>
      </w:pPr>
      <w:r>
        <w:rPr>
          <w:rFonts w:ascii="Calibri" w:hAnsi="Calibri"/>
          <w:b/>
          <w:color w:val="2C5E8A"/>
          <w:sz w:val="19"/>
        </w:rPr>
        <w:t>SONA COLLEGE OF ARTS AND SCIENCE</w:t>
      </w:r>
    </w:p>
    <w:p>
      <w:pPr>
        <w:spacing w:before="0" w:after="16" w:line="235" w:lineRule="auto"/>
      </w:pPr>
      <w:r>
        <w:rPr>
          <w:b/>
          <w:sz w:val="16"/>
        </w:rPr>
        <w:t>(Affiliated to Periyar University, Salem - 636 011)</w:t>
      </w:r>
    </w:p>
    <w:p>
      <w:pPr>
        <w:spacing w:before="0" w:after="16" w:line="235" w:lineRule="auto"/>
      </w:pPr>
      <w:r>
        <w:rPr>
          <w:b/>
          <w:sz w:val="16"/>
        </w:rPr>
        <w:t>Meyyanur Bypass Road, Salem – 636 005, Tamil Nadu, India</w:t>
      </w:r>
    </w:p>
    <w:p>
      <w:pPr>
        <w:spacing w:before="0" w:after="16" w:line="235" w:lineRule="auto"/>
      </w:pPr>
      <w:r>
        <w:rPr>
          <w:sz w:val="16"/>
        </w:rPr>
        <w:t>\vspace{0.8cm}</w:t>
      </w:r>
    </w:p>
    <w:p>
      <w:pPr>
        <w:spacing w:before="0" w:after="16" w:line="235" w:lineRule="auto"/>
      </w:pPr>
      <w:r>
        <w:rPr>
          <w:b/>
          <w:sz w:val="16"/>
        </w:rPr>
        <w:t>ACADEMIC YEAR 2025–2026</w:t>
      </w:r>
    </w:p>
    <w:p>
      <w:pPr>
        <w:spacing w:before="0" w:after="16" w:line="235" w:lineRule="auto"/>
      </w:pPr>
      <w:r>
        <w:rPr>
          <w:sz w:val="16"/>
        </w:rPr>
        <w:t>&lt;/div&gt;</w:t>
      </w:r>
    </w:p>
    <w:p>
      <w:pPr>
        <w:spacing w:before="0" w:after="16" w:line="235" w:lineRule="auto"/>
      </w:pPr>
      <w:r>
        <w:rPr>
          <w:sz w:val="16"/>
        </w:rPr>
        <w:t>\newpage</w:t>
      </w:r>
    </w:p>
    <w:p>
      <w:pPr>
        <w:keepNext/>
        <w:spacing w:before="80" w:after="20"/>
      </w:pPr>
      <w:r>
        <w:rPr>
          <w:rFonts w:ascii="Calibri" w:hAnsi="Calibri"/>
          <w:b/>
          <w:color w:val="1B365D"/>
          <w:sz w:val="22"/>
        </w:rPr>
        <w:t>CERTIFICATE OF BONAFIDE WORK</w:t>
      </w:r>
    </w:p>
    <w:p>
      <w:pPr>
        <w:spacing w:before="0" w:after="16" w:line="235" w:lineRule="auto"/>
      </w:pPr>
      <w:r>
        <w:rPr>
          <w:sz w:val="16"/>
        </w:rPr>
        <w:t>&lt;div align="center"&gt;</w:t>
      </w:r>
    </w:p>
    <w:p>
      <w:pPr>
        <w:keepNext/>
        <w:spacing w:before="60" w:after="10"/>
      </w:pPr>
      <w:r>
        <w:rPr>
          <w:rFonts w:ascii="Calibri" w:hAnsi="Calibri"/>
          <w:b/>
          <w:color w:val="2C5E8A"/>
          <w:sz w:val="19"/>
        </w:rPr>
        <w:t>SONA COLLEGE OF ARTS AND SCIENCE</w:t>
      </w:r>
    </w:p>
    <w:p>
      <w:pPr>
        <w:spacing w:before="0" w:after="16" w:line="235" w:lineRule="auto"/>
      </w:pPr>
      <w:r>
        <w:rPr>
          <w:b/>
          <w:sz w:val="16"/>
        </w:rPr>
        <w:t>(Affiliated to Periyar University, Salem - 636 011)</w:t>
      </w:r>
    </w:p>
    <w:p>
      <w:pPr>
        <w:spacing w:before="0" w:after="16" w:line="235" w:lineRule="auto"/>
      </w:pPr>
      <w:r>
        <w:rPr>
          <w:b/>
          <w:sz w:val="16"/>
        </w:rPr>
        <w:t>Meyyanur Bypass Road, Salem – 636 005, Tamil Nadu, India</w:t>
      </w:r>
    </w:p>
    <w:p>
      <w:pPr>
        <w:keepNext/>
        <w:spacing w:before="60" w:after="10"/>
      </w:pPr>
      <w:r>
        <w:rPr>
          <w:rFonts w:ascii="Calibri" w:hAnsi="Calibri"/>
          <w:b/>
          <w:color w:val="2C5E8A"/>
          <w:sz w:val="19"/>
        </w:rPr>
        <w:t>DEPARTMENT OF COMPUTER APPLICATIONS</w:t>
      </w:r>
    </w:p>
    <w:p>
      <w:pPr>
        <w:spacing w:before="0" w:after="16" w:line="235" w:lineRule="auto"/>
      </w:pPr>
      <w:r>
        <w:rPr>
          <w:sz w:val="16"/>
        </w:rPr>
        <w:t>&lt;/div&gt;</w:t>
      </w:r>
    </w:p>
    <w:p>
      <w:pPr>
        <w:spacing w:before="0" w:after="16" w:line="235" w:lineRule="auto"/>
      </w:pPr>
      <w:r>
        <w:rPr>
          <w:sz w:val="16"/>
        </w:rPr>
        <w:t>\vspace{0.8cm}</w:t>
      </w:r>
    </w:p>
    <w:p>
      <w:pPr>
        <w:spacing w:before="0" w:after="16" w:line="235" w:lineRule="auto"/>
      </w:pPr>
      <w:r>
        <w:rPr>
          <w:sz w:val="16"/>
        </w:rPr>
        <w:t>This is to certify that the Mini Project Report entitled:</w:t>
      </w:r>
    </w:p>
    <w:p>
      <w:pPr>
        <w:spacing w:before="0" w:after="16" w:line="235" w:lineRule="auto"/>
      </w:pPr>
      <w:r>
        <w:rPr>
          <w:sz w:val="16"/>
        </w:rPr>
        <w:t>&lt;div align="center"&gt;</w:t>
      </w:r>
    </w:p>
    <w:p>
      <w:pPr>
        <w:keepNext/>
        <w:spacing w:before="60" w:after="10"/>
      </w:pPr>
      <w:r>
        <w:rPr>
          <w:rFonts w:ascii="Calibri" w:hAnsi="Calibri"/>
          <w:b/>
          <w:color w:val="2C5E8A"/>
          <w:sz w:val="19"/>
        </w:rPr>
        <w:t>**"EXIF METADATA EXTRACTOR &amp; PRIVACY INSPECTOR (IMG_ANALYZE)"**</w:t>
      </w:r>
    </w:p>
    <w:p>
      <w:pPr>
        <w:spacing w:before="0" w:after="16" w:line="235" w:lineRule="auto"/>
      </w:pPr>
      <w:r>
        <w:rPr>
          <w:sz w:val="16"/>
        </w:rPr>
        <w:t>&lt;/div&gt;</w:t>
      </w:r>
    </w:p>
    <w:p>
      <w:pPr>
        <w:spacing w:before="0" w:after="16" w:line="235" w:lineRule="auto"/>
      </w:pPr>
      <w:r>
        <w:rPr>
          <w:sz w:val="16"/>
        </w:rPr>
        <w:t>is a bonafide record of independent project work carried out and submitted by:</w:t>
      </w:r>
    </w:p>
    <w:p>
      <w:pPr>
        <w:spacing w:before="0" w:after="16" w:line="235" w:lineRule="auto"/>
      </w:pPr>
      <w:r>
        <w:rPr>
          <w:sz w:val="16"/>
        </w:rPr>
        <w:t>&lt;div align="center"&gt;</w:t>
      </w:r>
    </w:p>
    <w:p>
      <w:pPr>
        <w:keepNext/>
        <w:spacing w:before="60" w:after="10"/>
      </w:pPr>
      <w:r>
        <w:rPr>
          <w:rFonts w:ascii="Calibri" w:hAnsi="Calibri"/>
          <w:b/>
          <w:color w:val="2C5E8A"/>
          <w:sz w:val="19"/>
        </w:rPr>
        <w:t>**SYED AFRIDI**</w:t>
      </w:r>
    </w:p>
    <w:p>
      <w:pPr>
        <w:spacing w:before="0" w:after="16" w:line="235" w:lineRule="auto"/>
      </w:pPr>
      <w:r>
        <w:rPr>
          <w:b/>
          <w:sz w:val="16"/>
        </w:rPr>
        <w:t>Register Number: 23UCA101</w:t>
      </w:r>
    </w:p>
    <w:p>
      <w:pPr>
        <w:spacing w:before="0" w:after="16" w:line="235" w:lineRule="auto"/>
      </w:pPr>
      <w:r>
        <w:rPr>
          <w:sz w:val="16"/>
        </w:rPr>
        <w:t>&lt;/div&gt;</w:t>
      </w:r>
    </w:p>
    <w:p>
      <w:pPr>
        <w:spacing w:before="0" w:after="16" w:line="235" w:lineRule="auto"/>
      </w:pPr>
      <w:r>
        <w:rPr>
          <w:sz w:val="16"/>
        </w:rPr>
        <w:t xml:space="preserve">in partial fulfillment of the requirements for the award of the Degree of </w:t>
      </w:r>
      <w:r>
        <w:rPr>
          <w:b/>
          <w:sz w:val="16"/>
        </w:rPr>
        <w:t>Bachelor of Computer Applications (B.C.A.)</w:t>
      </w:r>
      <w:r>
        <w:rPr>
          <w:sz w:val="16"/>
        </w:rPr>
        <w:t xml:space="preserve"> of </w:t>
      </w:r>
      <w:r>
        <w:rPr>
          <w:b/>
          <w:sz w:val="16"/>
        </w:rPr>
        <w:t>Periyar University, Salem</w:t>
      </w:r>
      <w:r>
        <w:rPr>
          <w:sz w:val="16"/>
        </w:rPr>
        <w:t xml:space="preserve">, during the academic year </w:t>
      </w:r>
      <w:r>
        <w:rPr>
          <w:b/>
          <w:sz w:val="16"/>
        </w:rPr>
        <w:t>2025–2026</w:t>
      </w:r>
      <w:r>
        <w:rPr>
          <w:sz w:val="16"/>
        </w:rPr>
        <w:t>.</w:t>
      </w:r>
    </w:p>
    <w:p>
      <w:pPr>
        <w:spacing w:before="0" w:after="16" w:line="235" w:lineRule="auto"/>
      </w:pPr>
      <w:r>
        <w:rPr>
          <w:sz w:val="16"/>
        </w:rPr>
        <w:t>It is further certified that this project is the original work of the candidate, carried out under regular supervision and guidance, and has not previously formed the basis for the award of any Degree, Diploma, Associateship, Fellowship, or other similar academic title in this or any other University or Institution of higher learning.</w:t>
      </w:r>
    </w:p>
    <w:p>
      <w:pPr>
        <w:spacing w:before="0" w:after="16" w:line="235" w:lineRule="auto"/>
      </w:pPr>
      <w:r>
        <w:rPr>
          <w:sz w:val="16"/>
        </w:rPr>
        <w:t>\vspace{2.0cm}</w:t>
      </w:r>
    </w:p>
    <w:p>
      <w:pPr>
        <w:spacing w:before="0" w:after="16" w:line="235" w:lineRule="auto"/>
      </w:pPr>
      <w:r>
        <w:rPr>
          <w:sz w:val="16"/>
        </w:rPr>
        <w:t>&lt;table width="100%" border="0" style="border: none; margin-top: 30px;"&gt;</w:t>
      </w:r>
    </w:p>
    <w:p>
      <w:pPr>
        <w:spacing w:before="0" w:after="16" w:line="235" w:lineRule="auto"/>
      </w:pPr>
      <w:r>
        <w:rPr>
          <w:sz w:val="16"/>
        </w:rPr>
        <w:t>&lt;tr&gt;</w:t>
      </w:r>
    </w:p>
    <w:p>
      <w:pPr>
        <w:spacing w:before="0" w:after="16" w:line="235" w:lineRule="auto"/>
      </w:pPr>
      <w:r>
        <w:rPr>
          <w:sz w:val="16"/>
        </w:rPr>
        <w:t>&lt;td width="50%" align="left" style="border: none;"&gt;</w:t>
      </w:r>
    </w:p>
    <w:p>
      <w:pPr>
        <w:spacing w:before="0" w:after="16" w:line="235" w:lineRule="auto"/>
      </w:pPr>
      <w:r>
        <w:rPr>
          <w:sz w:val="16"/>
        </w:rPr>
        <w:t>____________________________________&lt;br&gt;</w:t>
      </w:r>
    </w:p>
    <w:p>
      <w:pPr>
        <w:spacing w:before="0" w:after="16" w:line="235" w:lineRule="auto"/>
      </w:pPr>
      <w:r>
        <w:rPr>
          <w:sz w:val="16"/>
        </w:rPr>
        <w:t>&lt;b&gt;Dr. M. SANGEETHA, M.C.A., M.Phil., Ph.D.&lt;/b&gt;&lt;br&gt;</w:t>
      </w:r>
    </w:p>
    <w:p>
      <w:pPr>
        <w:spacing w:before="0" w:after="16" w:line="235" w:lineRule="auto"/>
      </w:pPr>
      <w:r>
        <w:rPr>
          <w:sz w:val="16"/>
        </w:rPr>
        <w:t>Project Guide / Internal Supervisor&lt;br&gt;</w:t>
      </w:r>
    </w:p>
    <w:p>
      <w:pPr>
        <w:spacing w:before="0" w:after="16" w:line="235" w:lineRule="auto"/>
      </w:pPr>
      <w:r>
        <w:rPr>
          <w:sz w:val="16"/>
        </w:rPr>
        <w:t>Assistant Professor,&lt;br&gt;</w:t>
      </w:r>
    </w:p>
    <w:p>
      <w:pPr>
        <w:spacing w:before="0" w:after="16" w:line="235" w:lineRule="auto"/>
      </w:pPr>
      <w:r>
        <w:rPr>
          <w:sz w:val="16"/>
        </w:rPr>
        <w:t>Department of Computer Applications,&lt;br&gt;</w:t>
      </w:r>
    </w:p>
    <w:p>
      <w:pPr>
        <w:spacing w:before="0" w:after="16" w:line="235" w:lineRule="auto"/>
      </w:pPr>
      <w:r>
        <w:rPr>
          <w:sz w:val="16"/>
        </w:rPr>
        <w:t>Sona College of Arts and Science,&lt;br&gt;</w:t>
      </w:r>
    </w:p>
    <w:p>
      <w:pPr>
        <w:spacing w:before="0" w:after="16" w:line="235" w:lineRule="auto"/>
      </w:pPr>
      <w:r>
        <w:rPr>
          <w:sz w:val="16"/>
        </w:rPr>
        <w:t>Salem – 636 005.</w:t>
      </w:r>
    </w:p>
    <w:p>
      <w:pPr>
        <w:spacing w:before="0" w:after="16" w:line="235" w:lineRule="auto"/>
      </w:pPr>
      <w:r>
        <w:rPr>
          <w:sz w:val="16"/>
        </w:rPr>
        <w:t>&lt;/td&gt;</w:t>
      </w:r>
    </w:p>
    <w:p>
      <w:pPr>
        <w:spacing w:before="0" w:after="16" w:line="235" w:lineRule="auto"/>
      </w:pPr>
      <w:r>
        <w:rPr>
          <w:sz w:val="16"/>
        </w:rPr>
        <w:t>&lt;td width="50%" align="right" style="border: none;"&gt;</w:t>
      </w:r>
    </w:p>
    <w:p>
      <w:pPr>
        <w:spacing w:before="0" w:after="16" w:line="235" w:lineRule="auto"/>
      </w:pPr>
      <w:r>
        <w:rPr>
          <w:sz w:val="16"/>
        </w:rPr>
        <w:t>____________________________________&lt;br&gt;</w:t>
      </w:r>
    </w:p>
    <w:p>
      <w:pPr>
        <w:spacing w:before="0" w:after="16" w:line="235" w:lineRule="auto"/>
      </w:pPr>
      <w:r>
        <w:rPr>
          <w:sz w:val="16"/>
        </w:rPr>
        <w:t>&lt;b&gt;Dr. S. SENTHILKUMAR, M.C.A., M.Phil., Ph.D.&lt;/b&gt;&lt;br&gt;</w:t>
      </w:r>
    </w:p>
    <w:p>
      <w:pPr>
        <w:spacing w:before="0" w:after="16" w:line="235" w:lineRule="auto"/>
      </w:pPr>
      <w:r>
        <w:rPr>
          <w:sz w:val="16"/>
        </w:rPr>
        <w:t>Head of the Department&lt;br&gt;</w:t>
      </w:r>
    </w:p>
    <w:p>
      <w:pPr>
        <w:spacing w:before="0" w:after="16" w:line="235" w:lineRule="auto"/>
      </w:pPr>
      <w:r>
        <w:rPr>
          <w:sz w:val="16"/>
        </w:rPr>
        <w:t>Department of Computer Applications,&lt;br&gt;</w:t>
      </w:r>
    </w:p>
    <w:p>
      <w:pPr>
        <w:spacing w:before="0" w:after="16" w:line="235" w:lineRule="auto"/>
      </w:pPr>
      <w:r>
        <w:rPr>
          <w:sz w:val="16"/>
        </w:rPr>
        <w:t>Sona College of Arts and Science,&lt;br&gt;</w:t>
      </w:r>
    </w:p>
    <w:p>
      <w:pPr>
        <w:spacing w:before="0" w:after="16" w:line="235" w:lineRule="auto"/>
      </w:pPr>
      <w:r>
        <w:rPr>
          <w:sz w:val="16"/>
        </w:rPr>
        <w:t>Salem – 636 005.</w:t>
      </w:r>
    </w:p>
    <w:p>
      <w:pPr>
        <w:spacing w:before="0" w:after="16" w:line="235" w:lineRule="auto"/>
      </w:pPr>
      <w:r>
        <w:rPr>
          <w:sz w:val="16"/>
        </w:rPr>
        <w:t>&lt;/td&gt;</w:t>
      </w:r>
    </w:p>
    <w:p>
      <w:pPr>
        <w:spacing w:before="0" w:after="16" w:line="235" w:lineRule="auto"/>
      </w:pPr>
      <w:r>
        <w:rPr>
          <w:sz w:val="16"/>
        </w:rPr>
        <w:t>&lt;/tr&gt;</w:t>
      </w:r>
    </w:p>
    <w:p>
      <w:pPr>
        <w:spacing w:before="0" w:after="16" w:line="235" w:lineRule="auto"/>
      </w:pPr>
      <w:r>
        <w:rPr>
          <w:sz w:val="16"/>
        </w:rPr>
        <w:t>&lt;/table&gt;</w:t>
      </w:r>
    </w:p>
    <w:p>
      <w:pPr>
        <w:spacing w:before="0" w:after="16" w:line="235" w:lineRule="auto"/>
      </w:pPr>
      <w:r>
        <w:rPr>
          <w:sz w:val="16"/>
        </w:rPr>
        <w:t>\vspace{1.8cm}</w:t>
      </w:r>
    </w:p>
    <w:p>
      <w:pPr>
        <w:spacing w:before="0" w:after="16" w:line="235" w:lineRule="auto"/>
      </w:pPr>
      <w:r>
        <w:rPr>
          <w:sz w:val="16"/>
        </w:rPr>
        <w:t>Submitted for the Periyar University Viva-Voce Examination held on: ____________________</w:t>
      </w:r>
    </w:p>
    <w:p>
      <w:pPr>
        <w:spacing w:before="0" w:after="16" w:line="235" w:lineRule="auto"/>
      </w:pPr>
      <w:r>
        <w:rPr>
          <w:sz w:val="16"/>
        </w:rPr>
        <w:t>\vspace{1.5cm}</w:t>
      </w:r>
    </w:p>
    <w:p>
      <w:pPr>
        <w:spacing w:before="0" w:after="16" w:line="235" w:lineRule="auto"/>
      </w:pPr>
      <w:r>
        <w:rPr>
          <w:sz w:val="16"/>
        </w:rPr>
        <w:t>&lt;table width="100%" border="0" style="border: none; margin-top: 25px;"&gt;</w:t>
      </w:r>
    </w:p>
    <w:p>
      <w:pPr>
        <w:spacing w:before="0" w:after="16" w:line="235" w:lineRule="auto"/>
      </w:pPr>
      <w:r>
        <w:rPr>
          <w:sz w:val="16"/>
        </w:rPr>
        <w:t>&lt;tr&gt;</w:t>
      </w:r>
    </w:p>
    <w:p>
      <w:pPr>
        <w:spacing w:before="0" w:after="16" w:line="235" w:lineRule="auto"/>
      </w:pPr>
      <w:r>
        <w:rPr>
          <w:sz w:val="16"/>
        </w:rPr>
        <w:t>&lt;td width="50%" align="left" style="border: none;"&gt;</w:t>
      </w:r>
    </w:p>
    <w:p>
      <w:pPr>
        <w:spacing w:before="0" w:after="16" w:line="235" w:lineRule="auto"/>
      </w:pPr>
      <w:r>
        <w:rPr>
          <w:sz w:val="16"/>
        </w:rPr>
        <w:t>____________________________________&lt;br&gt;</w:t>
      </w:r>
    </w:p>
    <w:p>
      <w:pPr>
        <w:spacing w:before="0" w:after="16" w:line="235" w:lineRule="auto"/>
      </w:pPr>
      <w:r>
        <w:rPr>
          <w:sz w:val="16"/>
        </w:rPr>
        <w:t>&lt;b&gt;INTERNAL EXAMINER&lt;/b&gt;&lt;br&gt;</w:t>
      </w:r>
    </w:p>
    <w:p>
      <w:pPr>
        <w:spacing w:before="0" w:after="16" w:line="235" w:lineRule="auto"/>
      </w:pPr>
      <w:r>
        <w:rPr>
          <w:sz w:val="16"/>
        </w:rPr>
        <w:t>Date: ________________________</w:t>
      </w:r>
    </w:p>
    <w:p>
      <w:pPr>
        <w:spacing w:before="0" w:after="16" w:line="235" w:lineRule="auto"/>
      </w:pPr>
      <w:r>
        <w:rPr>
          <w:sz w:val="16"/>
        </w:rPr>
        <w:t>&lt;/td&gt;</w:t>
      </w:r>
    </w:p>
    <w:p>
      <w:pPr>
        <w:spacing w:before="0" w:after="16" w:line="235" w:lineRule="auto"/>
      </w:pPr>
      <w:r>
        <w:rPr>
          <w:sz w:val="16"/>
        </w:rPr>
        <w:t>&lt;td width="50%" align="right" style="border: none;"&gt;</w:t>
      </w:r>
    </w:p>
    <w:p>
      <w:pPr>
        <w:spacing w:before="0" w:after="16" w:line="235" w:lineRule="auto"/>
      </w:pPr>
      <w:r>
        <w:rPr>
          <w:sz w:val="16"/>
        </w:rPr>
        <w:t>____________________________________&lt;br&gt;</w:t>
      </w:r>
    </w:p>
    <w:p>
      <w:pPr>
        <w:spacing w:before="0" w:after="16" w:line="235" w:lineRule="auto"/>
      </w:pPr>
      <w:r>
        <w:rPr>
          <w:sz w:val="16"/>
        </w:rPr>
        <w:t>&lt;b&gt;EXTERNAL EXAMINER&lt;/b&gt;&lt;br&gt;</w:t>
      </w:r>
    </w:p>
    <w:p>
      <w:pPr>
        <w:spacing w:before="0" w:after="16" w:line="235" w:lineRule="auto"/>
      </w:pPr>
      <w:r>
        <w:rPr>
          <w:sz w:val="16"/>
        </w:rPr>
        <w:t>Date: ________________________</w:t>
      </w:r>
    </w:p>
    <w:p>
      <w:pPr>
        <w:spacing w:before="0" w:after="16" w:line="235" w:lineRule="auto"/>
      </w:pPr>
      <w:r>
        <w:rPr>
          <w:sz w:val="16"/>
        </w:rPr>
        <w:t>&lt;/td&gt;</w:t>
      </w:r>
    </w:p>
    <w:p>
      <w:pPr>
        <w:spacing w:before="0" w:after="16" w:line="235" w:lineRule="auto"/>
      </w:pPr>
      <w:r>
        <w:rPr>
          <w:sz w:val="16"/>
        </w:rPr>
        <w:t>&lt;/tr&gt;</w:t>
      </w:r>
    </w:p>
    <w:p>
      <w:pPr>
        <w:spacing w:before="0" w:after="16" w:line="235" w:lineRule="auto"/>
      </w:pPr>
      <w:r>
        <w:rPr>
          <w:sz w:val="16"/>
        </w:rPr>
        <w:t>&lt;/table&gt;</w:t>
      </w:r>
    </w:p>
    <w:p>
      <w:pPr>
        <w:spacing w:before="0" w:after="16" w:line="235" w:lineRule="auto"/>
      </w:pPr>
      <w:r>
        <w:rPr>
          <w:sz w:val="16"/>
        </w:rPr>
        <w:t>\newpage</w:t>
      </w:r>
    </w:p>
    <w:p>
      <w:pPr>
        <w:keepNext/>
        <w:spacing w:before="80" w:after="20"/>
      </w:pPr>
      <w:r>
        <w:rPr>
          <w:rFonts w:ascii="Calibri" w:hAnsi="Calibri"/>
          <w:b/>
          <w:color w:val="1B365D"/>
          <w:sz w:val="22"/>
        </w:rPr>
        <w:t>CANDIDATE DECLARATION</w:t>
      </w:r>
    </w:p>
    <w:p>
      <w:pPr>
        <w:spacing w:before="0" w:after="16" w:line="235" w:lineRule="auto"/>
      </w:pPr>
      <w:r>
        <w:rPr>
          <w:sz w:val="16"/>
        </w:rPr>
        <w:t xml:space="preserve">I, </w:t>
      </w:r>
      <w:r>
        <w:rPr>
          <w:b/>
          <w:sz w:val="16"/>
        </w:rPr>
        <w:t>SYED AFRIDI</w:t>
      </w:r>
      <w:r>
        <w:rPr>
          <w:sz w:val="16"/>
        </w:rPr>
        <w:t xml:space="preserve">, student of the Department of Computer Applications, Sona College of Arts and Science, Salem, bearing Periyar University Register Number </w:t>
      </w:r>
      <w:r>
        <w:rPr>
          <w:b/>
          <w:sz w:val="16"/>
        </w:rPr>
        <w:t>23UCA101</w:t>
      </w:r>
      <w:r>
        <w:rPr>
          <w:sz w:val="16"/>
        </w:rPr>
        <w:t>, hereby solemnly declare that the Mini Project Report entitled:</w:t>
      </w:r>
    </w:p>
    <w:p>
      <w:pPr>
        <w:spacing w:before="20" w:after="20"/>
        <w:ind w:left="288" w:right="288"/>
      </w:pPr>
      <w:r>
        <w:rPr>
          <w:b/>
          <w:color w:val="1B365D"/>
        </w:rPr>
        <w:t xml:space="preserve">┃ </w:t>
      </w:r>
      <w:r>
        <w:rPr>
          <w:b/>
          <w:i/>
          <w:sz w:val="15"/>
        </w:rPr>
        <w:t>"EXIF METADATA EXTRACTOR &amp; PRIVACY INSPECTOR (IMG_ANALYZE)"</w:t>
      </w:r>
    </w:p>
    <w:p>
      <w:pPr>
        <w:spacing w:before="0" w:after="16" w:line="235" w:lineRule="auto"/>
      </w:pPr>
      <w:r>
        <w:rPr>
          <w:sz w:val="16"/>
        </w:rPr>
        <w:t xml:space="preserve">submitted by me in partial fulfillment of the requirements for the award of the Degree of </w:t>
      </w:r>
      <w:r>
        <w:rPr>
          <w:b/>
          <w:sz w:val="16"/>
        </w:rPr>
        <w:t>Bachelor of Computer Applications (B.C.A.)</w:t>
      </w:r>
      <w:r>
        <w:rPr>
          <w:sz w:val="16"/>
        </w:rPr>
        <w:t xml:space="preserve"> is an authentic and genuine record of my own research and developmental work completed under the academic supervision and guidance of </w:t>
      </w:r>
      <w:r>
        <w:rPr>
          <w:b/>
          <w:sz w:val="16"/>
        </w:rPr>
        <w:t>Dr. M. Sangeetha, M.C.A., M.Phil., Ph.D.</w:t>
      </w:r>
      <w:r>
        <w:rPr>
          <w:sz w:val="16"/>
        </w:rPr>
        <w:t>, Assistant Professor, Department of Computer Applications, Sona College of Arts and Science, Salem.</w:t>
      </w:r>
    </w:p>
    <w:p>
      <w:pPr>
        <w:spacing w:before="0" w:after="16" w:line="235" w:lineRule="auto"/>
      </w:pPr>
      <w:r>
        <w:rPr>
          <w:sz w:val="16"/>
        </w:rPr>
        <w:t>I further declare and affirm that:</w:t>
      </w:r>
    </w:p>
    <w:p>
      <w:pPr>
        <w:pStyle w:val="ListNumber"/>
        <w:spacing w:before="0" w:after="10" w:line="235" w:lineRule="auto"/>
      </w:pPr>
      <w:r>
        <w:rPr>
          <w:sz w:val="16"/>
        </w:rPr>
        <w:t>The empirical data, algorithmic implementations, architectural designs, code routines, and investigative evaluations presented in this report have been executed entirely by myself and have not been plagiarized, fabricated, or procured through any unauthorized third-party commercial software developer.</w:t>
      </w:r>
    </w:p>
    <w:p>
      <w:pPr>
        <w:pStyle w:val="ListNumber"/>
        <w:spacing w:before="0" w:after="10" w:line="235" w:lineRule="auto"/>
      </w:pPr>
      <w:r>
        <w:rPr>
          <w:sz w:val="16"/>
        </w:rPr>
        <w:t xml:space="preserve">The software application engineered herein, titled </w:t>
      </w:r>
      <w:r>
        <w:rPr>
          <w:b/>
          <w:sz w:val="16"/>
        </w:rPr>
        <w:t>Img_Analyze</w:t>
      </w:r>
      <w:r>
        <w:rPr>
          <w:sz w:val="16"/>
        </w:rPr>
        <w:t>, operates in strict compliance with ethical digital forensics principles and privacy protection guidelines, designed specifically for defensive inspection, security auditing, and metadata sanitization.</w:t>
      </w:r>
    </w:p>
    <w:p>
      <w:pPr>
        <w:pStyle w:val="ListNumber"/>
        <w:spacing w:before="0" w:after="10" w:line="235" w:lineRule="auto"/>
      </w:pPr>
      <w:r>
        <w:rPr>
          <w:sz w:val="16"/>
        </w:rPr>
        <w:t>This report has not been submitted previously, either in part or in full, to Periyar University, Salem, or to any other University, Polytechnic, College, or Examining Body for the award of any Degree, Diploma, Certificate, or academic credential.</w:t>
      </w:r>
    </w:p>
    <w:p>
      <w:pPr>
        <w:pStyle w:val="ListNumber"/>
        <w:spacing w:before="0" w:after="10" w:line="235" w:lineRule="auto"/>
      </w:pPr>
      <w:r>
        <w:rPr>
          <w:sz w:val="16"/>
        </w:rPr>
        <w:t>All secondary sources, academic publications, technical whitepapers, open-source software libraries, statutory enactments, and international standards referenced throughout this text have been comprehensively cited and acknowledged in the bibliography.</w:t>
      </w:r>
    </w:p>
    <w:p>
      <w:pPr>
        <w:spacing w:before="0" w:after="16" w:line="235" w:lineRule="auto"/>
      </w:pPr>
      <w:r>
        <w:rPr>
          <w:sz w:val="16"/>
        </w:rPr>
        <w:t>\vspace{1.5cm}</w:t>
      </w:r>
    </w:p>
    <w:p>
      <w:pPr>
        <w:spacing w:before="0" w:after="16" w:line="235" w:lineRule="auto"/>
      </w:pPr>
      <w:r>
        <w:rPr>
          <w:sz w:val="16"/>
        </w:rPr>
        <w:t>&lt;table width="100%" border="0" style="border: none; margin-top: 30px;"&gt;</w:t>
      </w:r>
    </w:p>
    <w:p>
      <w:pPr>
        <w:spacing w:before="0" w:after="16" w:line="235" w:lineRule="auto"/>
      </w:pPr>
      <w:r>
        <w:rPr>
          <w:sz w:val="16"/>
        </w:rPr>
        <w:t>&lt;tr&gt;</w:t>
      </w:r>
    </w:p>
    <w:p>
      <w:pPr>
        <w:spacing w:before="0" w:after="16" w:line="235" w:lineRule="auto"/>
      </w:pPr>
      <w:r>
        <w:rPr>
          <w:sz w:val="16"/>
        </w:rPr>
        <w:t>&lt;td width="50%" align="left" style="border: none;"&gt;</w:t>
      </w:r>
    </w:p>
    <w:p>
      <w:pPr>
        <w:spacing w:before="0" w:after="16" w:line="235" w:lineRule="auto"/>
      </w:pPr>
      <w:r>
        <w:rPr>
          <w:sz w:val="16"/>
        </w:rPr>
        <w:t>&lt;b&gt;Place:&lt;/b&gt; Salem - 636 005&lt;br&gt;</w:t>
      </w:r>
    </w:p>
    <w:p>
      <w:pPr>
        <w:spacing w:before="0" w:after="16" w:line="235" w:lineRule="auto"/>
      </w:pPr>
      <w:r>
        <w:rPr>
          <w:sz w:val="16"/>
        </w:rPr>
        <w:t>&lt;b&gt;Date:&lt;/b&gt; ____________________</w:t>
      </w:r>
    </w:p>
    <w:p>
      <w:pPr>
        <w:spacing w:before="0" w:after="16" w:line="235" w:lineRule="auto"/>
      </w:pPr>
      <w:r>
        <w:rPr>
          <w:sz w:val="16"/>
        </w:rPr>
        <w:t>&lt;/td&gt;</w:t>
      </w:r>
    </w:p>
    <w:p>
      <w:pPr>
        <w:spacing w:before="0" w:after="16" w:line="235" w:lineRule="auto"/>
      </w:pPr>
      <w:r>
        <w:rPr>
          <w:sz w:val="16"/>
        </w:rPr>
        <w:t>&lt;td width="50%" align="right" style="border: none;"&gt;</w:t>
      </w:r>
    </w:p>
    <w:p>
      <w:pPr>
        <w:spacing w:before="0" w:after="16" w:line="235" w:lineRule="auto"/>
      </w:pPr>
      <w:r>
        <w:rPr>
          <w:sz w:val="16"/>
        </w:rPr>
        <w:t>____________________________________&lt;br&gt;</w:t>
      </w:r>
    </w:p>
    <w:p>
      <w:pPr>
        <w:spacing w:before="0" w:after="16" w:line="235" w:lineRule="auto"/>
      </w:pPr>
      <w:r>
        <w:rPr>
          <w:sz w:val="16"/>
        </w:rPr>
        <w:t>&lt;b&gt;SYED AFRIDI&lt;/b&gt;&lt;br&gt;</w:t>
      </w:r>
    </w:p>
    <w:p>
      <w:pPr>
        <w:spacing w:before="0" w:after="16" w:line="235" w:lineRule="auto"/>
      </w:pPr>
      <w:r>
        <w:rPr>
          <w:sz w:val="16"/>
        </w:rPr>
        <w:t>(Register Number: 23UCA101)&lt;br&gt;</w:t>
      </w:r>
    </w:p>
    <w:p>
      <w:pPr>
        <w:spacing w:before="0" w:after="16" w:line="235" w:lineRule="auto"/>
      </w:pPr>
      <w:r>
        <w:rPr>
          <w:sz w:val="16"/>
        </w:rPr>
        <w:t>Candidate, III Year B.C.A.</w:t>
      </w:r>
    </w:p>
    <w:p>
      <w:pPr>
        <w:spacing w:before="0" w:after="16" w:line="235" w:lineRule="auto"/>
      </w:pPr>
      <w:r>
        <w:rPr>
          <w:sz w:val="16"/>
        </w:rPr>
        <w:t>&lt;/td&gt;</w:t>
      </w:r>
    </w:p>
    <w:p>
      <w:pPr>
        <w:spacing w:before="0" w:after="16" w:line="235" w:lineRule="auto"/>
      </w:pPr>
      <w:r>
        <w:rPr>
          <w:sz w:val="16"/>
        </w:rPr>
        <w:t>&lt;/tr&gt;</w:t>
      </w:r>
    </w:p>
    <w:p>
      <w:pPr>
        <w:spacing w:before="0" w:after="16" w:line="235" w:lineRule="auto"/>
      </w:pPr>
      <w:r>
        <w:rPr>
          <w:sz w:val="16"/>
        </w:rPr>
        <w:t>&lt;/table&gt;</w:t>
      </w:r>
    </w:p>
    <w:p>
      <w:pPr>
        <w:spacing w:before="0" w:after="16" w:line="235" w:lineRule="auto"/>
      </w:pPr>
      <w:r>
        <w:rPr>
          <w:sz w:val="16"/>
        </w:rPr>
        <w:t>\newpage</w:t>
      </w:r>
    </w:p>
    <w:p>
      <w:pPr>
        <w:keepNext/>
        <w:spacing w:before="80" w:after="20"/>
      </w:pPr>
      <w:r>
        <w:rPr>
          <w:rFonts w:ascii="Calibri" w:hAnsi="Calibri"/>
          <w:b/>
          <w:color w:val="1B365D"/>
          <w:sz w:val="22"/>
        </w:rPr>
        <w:t>ACKNOWLEDGEMENT</w:t>
      </w:r>
    </w:p>
    <w:p>
      <w:pPr>
        <w:spacing w:before="0" w:after="16" w:line="235" w:lineRule="auto"/>
      </w:pPr>
      <w:r>
        <w:rPr>
          <w:sz w:val="16"/>
        </w:rPr>
        <w:t>The successful conceptualization, engineering, and final documentation of this academic mini-project would not have been achievable without the continuous encouragement, structural guidance, technical facilities, and moral support extended by several esteemed individuals and institutions. I take immense pride and humility in expressing my heartfelt gratitude to all those who contributed toward the realization of this endeavor.</w:t>
      </w:r>
    </w:p>
    <w:p>
      <w:pPr>
        <w:spacing w:before="0" w:after="16" w:line="235" w:lineRule="auto"/>
      </w:pPr>
      <w:r>
        <w:rPr>
          <w:sz w:val="16"/>
        </w:rPr>
        <w:t xml:space="preserve">First and foremost, I offer my profound thanks and reverence to the </w:t>
      </w:r>
      <w:r>
        <w:rPr>
          <w:b/>
          <w:sz w:val="16"/>
        </w:rPr>
        <w:t>Almighty God</w:t>
      </w:r>
      <w:r>
        <w:rPr>
          <w:sz w:val="16"/>
        </w:rPr>
        <w:t>, whose infinite grace, wisdom, and blessings have bestowed upon me the fortitude, intellectual clarity, and perseverance required to undertake and successfully complete this project report.</w:t>
      </w:r>
    </w:p>
    <w:p>
      <w:pPr>
        <w:spacing w:before="0" w:after="16" w:line="235" w:lineRule="auto"/>
      </w:pPr>
      <w:r>
        <w:rPr>
          <w:sz w:val="16"/>
        </w:rPr>
        <w:t xml:space="preserve">I express my deepest sense of gratitude and humble salutations to our visionary </w:t>
      </w:r>
      <w:r>
        <w:rPr>
          <w:b/>
          <w:sz w:val="16"/>
        </w:rPr>
        <w:t>Management of Sona College of Arts and Science, Salem</w:t>
      </w:r>
      <w:r>
        <w:rPr>
          <w:sz w:val="16"/>
        </w:rPr>
        <w:t>, for establishing an institution of academic brilliance, fostering cutting-edge technological infrastructure, providing advanced computational laboratory facilities, and maintaining an environment conducive to innovative technical learning and applied research.</w:t>
      </w:r>
    </w:p>
    <w:p>
      <w:pPr>
        <w:spacing w:before="0" w:after="16" w:line="235" w:lineRule="auto"/>
      </w:pPr>
      <w:r>
        <w:rPr>
          <w:sz w:val="16"/>
        </w:rPr>
        <w:t xml:space="preserve">I take this privileged opportunity to express my sincere and earnest gratitude to our respected Principal, </w:t>
      </w:r>
      <w:r>
        <w:rPr>
          <w:b/>
          <w:sz w:val="16"/>
        </w:rPr>
        <w:t>Dr. G. M. Kadhar Nawaz, M.C.A., M.Phil., Ph.D.</w:t>
      </w:r>
      <w:r>
        <w:rPr>
          <w:sz w:val="16"/>
        </w:rPr>
        <w:t>, for his inspiring leadership, visionary academic governance, continual administrative backing, and unyielding commitment toward instilling high research and developmental standards across the student fraternity.</w:t>
      </w:r>
    </w:p>
    <w:p>
      <w:pPr>
        <w:spacing w:before="0" w:after="16" w:line="235" w:lineRule="auto"/>
      </w:pPr>
      <w:r>
        <w:rPr>
          <w:sz w:val="16"/>
        </w:rPr>
        <w:t xml:space="preserve">I am immensely obligated and record my heartfelt thanks to </w:t>
      </w:r>
      <w:r>
        <w:rPr>
          <w:b/>
          <w:sz w:val="16"/>
        </w:rPr>
        <w:t>Dr. S. Senthilkumar, M.C.A., M.Phil., Ph.D.</w:t>
      </w:r>
      <w:r>
        <w:rPr>
          <w:sz w:val="16"/>
        </w:rPr>
        <w:t>, Head of the Department of Computer Applications, for his visionary supervision, dynamic administration, academic motivation, and constructive suggestions during the various phases of this curriculum project. His insistence on methodological rigor and technical precision served as an invaluable catalyst.</w:t>
      </w:r>
    </w:p>
    <w:p>
      <w:pPr>
        <w:spacing w:before="0" w:after="16" w:line="235" w:lineRule="auto"/>
      </w:pPr>
      <w:r>
        <w:rPr>
          <w:sz w:val="16"/>
        </w:rPr>
        <w:t xml:space="preserve">I owe a supreme debt of gratitude to my esteemed Project Guide and Supervisor, </w:t>
      </w:r>
      <w:r>
        <w:rPr>
          <w:b/>
          <w:sz w:val="16"/>
        </w:rPr>
        <w:t>Dr. M. Sangeetha, M.C.A., M.Phil., Ph.D.</w:t>
      </w:r>
      <w:r>
        <w:rPr>
          <w:sz w:val="16"/>
        </w:rPr>
        <w:t>, Assistant Professor, Department of Computer Applications, whose scholarly advice, unfailing patience, profound technical insight, and meticulous scrutiny steered this project from its preliminary conceptual phase to its present mature realization. Her incisive critiques, continuous intellectual stimulation, and compassionate mentorship have fundamentally enriched my understanding of digital forensics, metadata structures, and information security paradigms.</w:t>
      </w:r>
    </w:p>
    <w:p>
      <w:pPr>
        <w:spacing w:before="0" w:after="16" w:line="235" w:lineRule="auto"/>
      </w:pPr>
      <w:r>
        <w:rPr>
          <w:sz w:val="16"/>
        </w:rPr>
        <w:t xml:space="preserve">I also extend my warmest thanks to all the </w:t>
      </w:r>
      <w:r>
        <w:rPr>
          <w:b/>
          <w:sz w:val="16"/>
        </w:rPr>
        <w:t>Faculty Members and Non-Teaching Staff</w:t>
      </w:r>
      <w:r>
        <w:rPr>
          <w:sz w:val="16"/>
        </w:rPr>
        <w:t xml:space="preserve"> of the Department of Computer Applications, Sona College of Arts and Science, Salem, who have directly or indirectly supported me throughout the undergraduate program. Their scholarly pedagogy, timely technical assistance within the computing laboratories, and unhesitating administrative cooperation have paved the way for the smooth execution of this project.</w:t>
      </w:r>
    </w:p>
    <w:p>
      <w:pPr>
        <w:spacing w:before="0" w:after="16" w:line="235" w:lineRule="auto"/>
      </w:pPr>
      <w:r>
        <w:rPr>
          <w:sz w:val="16"/>
        </w:rPr>
        <w:t xml:space="preserve">I wish to register my profound thankfulness to the </w:t>
      </w:r>
      <w:r>
        <w:rPr>
          <w:b/>
          <w:sz w:val="16"/>
        </w:rPr>
        <w:t>System Administrators and Technical Laboratory Officers</w:t>
      </w:r>
      <w:r>
        <w:rPr>
          <w:sz w:val="16"/>
        </w:rPr>
        <w:t xml:space="preserve"> of the Computer Science and Applications Laboratories for ensuring uninterrupted high-speed internet connectivity, configuring software runtime environments, and maintaining the computational workstations utilized during the development, benchmarking, and testing of </w:t>
      </w:r>
      <w:r>
        <w:rPr>
          <w:b/>
          <w:sz w:val="16"/>
        </w:rPr>
        <w:t>Img_Analyze</w:t>
      </w:r>
      <w:r>
        <w:rPr>
          <w:sz w:val="16"/>
        </w:rPr>
        <w:t>.</w:t>
      </w:r>
    </w:p>
    <w:p>
      <w:pPr>
        <w:spacing w:before="0" w:after="16" w:line="235" w:lineRule="auto"/>
      </w:pPr>
      <w:r>
        <w:rPr>
          <w:sz w:val="16"/>
        </w:rPr>
        <w:t xml:space="preserve">No words can adequately convey the depth of my gratitude to my beloved </w:t>
      </w:r>
      <w:r>
        <w:rPr>
          <w:b/>
          <w:sz w:val="16"/>
        </w:rPr>
        <w:t>Parents and Family Members</w:t>
      </w:r>
      <w:r>
        <w:rPr>
          <w:sz w:val="16"/>
        </w:rPr>
        <w:t>, whose selfless sacrifices, unconditional love, emotional anchors, and boundless encouragement have been the bedrock of my educational journey. Their faith in my capabilities has continually inspired me to strive for technical excellence and moral integrity.</w:t>
      </w:r>
    </w:p>
    <w:p>
      <w:pPr>
        <w:spacing w:before="0" w:after="16" w:line="235" w:lineRule="auto"/>
      </w:pPr>
      <w:r>
        <w:rPr>
          <w:sz w:val="16"/>
        </w:rPr>
        <w:t xml:space="preserve">Lastly, I convey my affectionate thanks to my </w:t>
      </w:r>
      <w:r>
        <w:rPr>
          <w:b/>
          <w:sz w:val="16"/>
        </w:rPr>
        <w:t>Fellow Classmates, Batch Peers, and Friends</w:t>
      </w:r>
      <w:r>
        <w:rPr>
          <w:sz w:val="16"/>
        </w:rPr>
        <w:t>, who offered invaluable brainstorming sessions, objective feedback, peer testing assistance, and cheerful camaraderie during challenging implementation roadblocks. Their constructive criticism and collaborative spirit have left an indelible mark on this academic journey.</w:t>
      </w:r>
    </w:p>
    <w:p>
      <w:pPr>
        <w:spacing w:before="0" w:after="16" w:line="235" w:lineRule="auto"/>
      </w:pPr>
      <w:r>
        <w:rPr>
          <w:sz w:val="16"/>
        </w:rPr>
        <w:t>\vspace{1.5cm}</w:t>
      </w:r>
    </w:p>
    <w:p>
      <w:pPr>
        <w:spacing w:before="0" w:after="16" w:line="235" w:lineRule="auto"/>
      </w:pPr>
      <w:r>
        <w:rPr>
          <w:sz w:val="16"/>
        </w:rPr>
        <w:t>&lt;table width="100%" border="0" style="border: none;"&gt;</w:t>
      </w:r>
    </w:p>
    <w:p>
      <w:pPr>
        <w:spacing w:before="0" w:after="16" w:line="235" w:lineRule="auto"/>
      </w:pPr>
      <w:r>
        <w:rPr>
          <w:sz w:val="16"/>
        </w:rPr>
        <w:t>&lt;tr&gt;</w:t>
      </w:r>
    </w:p>
    <w:p>
      <w:pPr>
        <w:spacing w:before="0" w:after="16" w:line="235" w:lineRule="auto"/>
      </w:pPr>
      <w:r>
        <w:rPr>
          <w:sz w:val="16"/>
        </w:rPr>
        <w:t>&lt;td width="50%" align="left" style="border: none;"&gt;</w:t>
      </w:r>
    </w:p>
    <w:p>
      <w:pPr>
        <w:spacing w:before="0" w:after="16" w:line="235" w:lineRule="auto"/>
      </w:pPr>
      <w:r>
        <w:rPr>
          <w:sz w:val="16"/>
        </w:rPr>
        <w:t>&lt;b&gt;Place:&lt;/b&gt; Salem - 636 005&lt;br&gt;</w:t>
      </w:r>
    </w:p>
    <w:p>
      <w:pPr>
        <w:spacing w:before="0" w:after="16" w:line="235" w:lineRule="auto"/>
      </w:pPr>
      <w:r>
        <w:rPr>
          <w:sz w:val="16"/>
        </w:rPr>
        <w:t>&lt;b&gt;Date:&lt;/b&gt; ____________________</w:t>
      </w:r>
    </w:p>
    <w:p>
      <w:pPr>
        <w:spacing w:before="0" w:after="16" w:line="235" w:lineRule="auto"/>
      </w:pPr>
      <w:r>
        <w:rPr>
          <w:sz w:val="16"/>
        </w:rPr>
        <w:t>&lt;/td&gt;</w:t>
      </w:r>
    </w:p>
    <w:p>
      <w:pPr>
        <w:spacing w:before="0" w:after="16" w:line="235" w:lineRule="auto"/>
      </w:pPr>
      <w:r>
        <w:rPr>
          <w:sz w:val="16"/>
        </w:rPr>
        <w:t>&lt;td width="50%" align="right" style="border: none;"&gt;</w:t>
      </w:r>
    </w:p>
    <w:p>
      <w:pPr>
        <w:spacing w:before="0" w:after="16" w:line="235" w:lineRule="auto"/>
      </w:pPr>
      <w:r>
        <w:rPr>
          <w:sz w:val="16"/>
        </w:rPr>
        <w:t>&lt;b&gt;SYED AFRIDI&lt;/b&gt;&lt;br&gt;</w:t>
      </w:r>
    </w:p>
    <w:p>
      <w:pPr>
        <w:spacing w:before="0" w:after="16" w:line="235" w:lineRule="auto"/>
      </w:pPr>
      <w:r>
        <w:rPr>
          <w:sz w:val="16"/>
        </w:rPr>
        <w:t>(Register Number: 23UCA101)&lt;br&gt;</w:t>
      </w:r>
    </w:p>
    <w:p>
      <w:pPr>
        <w:spacing w:before="0" w:after="16" w:line="235" w:lineRule="auto"/>
      </w:pPr>
      <w:r>
        <w:rPr>
          <w:sz w:val="16"/>
        </w:rPr>
        <w:t>Department of Computer Applications,&lt;br&gt;</w:t>
      </w:r>
    </w:p>
    <w:p>
      <w:pPr>
        <w:spacing w:before="0" w:after="16" w:line="235" w:lineRule="auto"/>
      </w:pPr>
      <w:r>
        <w:rPr>
          <w:sz w:val="16"/>
        </w:rPr>
        <w:t>Sona College of Arts and Science.</w:t>
      </w:r>
    </w:p>
    <w:p>
      <w:pPr>
        <w:spacing w:before="0" w:after="16" w:line="235" w:lineRule="auto"/>
      </w:pPr>
      <w:r>
        <w:rPr>
          <w:sz w:val="16"/>
        </w:rPr>
        <w:t>&lt;/td&gt;</w:t>
      </w:r>
    </w:p>
    <w:p>
      <w:pPr>
        <w:spacing w:before="0" w:after="16" w:line="235" w:lineRule="auto"/>
      </w:pPr>
      <w:r>
        <w:rPr>
          <w:sz w:val="16"/>
        </w:rPr>
        <w:t>&lt;/tr&gt;</w:t>
      </w:r>
    </w:p>
    <w:p>
      <w:pPr>
        <w:spacing w:before="0" w:after="16" w:line="235" w:lineRule="auto"/>
      </w:pPr>
      <w:r>
        <w:rPr>
          <w:sz w:val="16"/>
        </w:rPr>
        <w:t>&lt;/table&gt;</w:t>
      </w:r>
    </w:p>
    <w:p>
      <w:pPr>
        <w:spacing w:before="0" w:after="16" w:line="235" w:lineRule="auto"/>
      </w:pPr>
      <w:r>
        <w:rPr>
          <w:sz w:val="16"/>
        </w:rPr>
        <w:t>\newpage</w:t>
      </w:r>
    </w:p>
    <w:p>
      <w:pPr>
        <w:keepNext/>
        <w:spacing w:before="80" w:after="20"/>
      </w:pPr>
      <w:r>
        <w:rPr>
          <w:rFonts w:ascii="Calibri" w:hAnsi="Calibri"/>
          <w:b/>
          <w:color w:val="1B365D"/>
          <w:sz w:val="22"/>
        </w:rPr>
        <w:t>SYNOPSIS</w:t>
      </w:r>
    </w:p>
    <w:p>
      <w:pPr>
        <w:keepNext/>
        <w:spacing w:before="60" w:after="10"/>
      </w:pPr>
      <w:r>
        <w:rPr>
          <w:rFonts w:ascii="Calibri" w:hAnsi="Calibri"/>
          <w:b/>
          <w:color w:val="2C5E8A"/>
          <w:sz w:val="19"/>
        </w:rPr>
        <w:t>1. The Global Explosion of Digital Photography and Hidden Data Residue</w:t>
      </w:r>
    </w:p>
    <w:p>
      <w:pPr>
        <w:spacing w:before="0" w:after="16" w:line="235" w:lineRule="auto"/>
      </w:pPr>
      <w:r>
        <w:rPr>
          <w:sz w:val="16"/>
        </w:rPr>
        <w:t>In the contemporary hyper-connected digital ecosystem, photographic imagery has transformed from an occasional artistic medium into the primary language of global human communication, social interaction, enterprise documentation, and forensic evidence. Contemporary estimates indicate that over 1.8 trillion digital photographs are captured globally each year, with smartphones, unmanned aerial vehicles (drones), wearable smart glasses, and high-resolution digital single-lens reflex (DSLR) cameras accounting for more than 92 percent of this vast multimedia influx.</w:t>
      </w:r>
    </w:p>
    <w:p>
      <w:pPr>
        <w:spacing w:before="0" w:after="16" w:line="235" w:lineRule="auto"/>
      </w:pPr>
      <w:r>
        <w:rPr>
          <w:sz w:val="16"/>
        </w:rPr>
        <w:t>However, every modern digital photograph encapsulates far more than the visible raster grid of red, green, and blue pixels rendered on a display screen. Beneath the perceptible visual surface lies an extensive, highly granular, and automated binary data repository designated as Exchangeable Image File Format (EXIF) metadata. Originally codified by the Japan Electronic Industry Development Association (JEIDA) and currently maintained jointly by the Japan Electronics and Information Technology Industries Association (JEITA) and the Camera &amp; Imaging Products Association (CIPA) under specification standard CIPA DC-008-2016 (EXIF Version 2.32), this embedded architecture serves legitimate diagnostic, archiving, color calibration, and photographic indexing purposes.</w:t>
      </w:r>
    </w:p>
    <w:p>
      <w:pPr>
        <w:keepNext/>
        <w:spacing w:before="60" w:after="10"/>
      </w:pPr>
      <w:r>
        <w:rPr>
          <w:rFonts w:ascii="Calibri" w:hAnsi="Calibri"/>
          <w:b/>
          <w:color w:val="2C5E8A"/>
          <w:sz w:val="19"/>
        </w:rPr>
        <w:t>2. The Mechanics of EXIF Telemetry and Metadata Privacy Leakage</w:t>
      </w:r>
    </w:p>
    <w:p>
      <w:pPr>
        <w:spacing w:before="0" w:after="16" w:line="235" w:lineRule="auto"/>
      </w:pPr>
      <w:r>
        <w:rPr>
          <w:sz w:val="16"/>
        </w:rPr>
        <w:t>When a digital shutter is triggered, modern hardware architectures capture comprehensive physical, spatial, chronometric, and optical parameters, writing them synchronously into binary Image File Directories (IFDs) within the image wrapper. For standard JPEG/JFIF files, this payload is embedded within Application Marker Segment 1 (</w:t>
      </w:r>
      <w:r>
        <w:rPr>
          <w:rFonts w:ascii="Consolas" w:hAnsi="Consolas"/>
          <w:color w:val="A0283C"/>
          <w:sz w:val="15"/>
        </w:rPr>
        <w:t>APP1</w:t>
      </w:r>
      <w:r>
        <w:rPr>
          <w:sz w:val="16"/>
        </w:rPr>
        <w:t xml:space="preserve">, denoted by hexadecimal marker </w:t>
      </w:r>
      <w:r>
        <w:rPr>
          <w:rFonts w:ascii="Consolas" w:hAnsi="Consolas"/>
          <w:color w:val="A0283C"/>
          <w:sz w:val="15"/>
        </w:rPr>
        <w:t>0xFFE1</w:t>
      </w:r>
      <w:r>
        <w:rPr>
          <w:sz w:val="16"/>
        </w:rPr>
        <w:t>). The telemetry cataloged includes:</w:t>
      </w:r>
    </w:p>
    <w:p>
      <w:pPr>
        <w:pStyle w:val="ListBullet"/>
        <w:spacing w:before="0" w:after="10" w:line="235" w:lineRule="auto"/>
      </w:pPr>
      <w:r>
        <w:rPr>
          <w:b/>
          <w:sz w:val="16"/>
        </w:rPr>
        <w:t>Spatial Telemetry (GPS IFD):</w:t>
      </w:r>
      <w:r>
        <w:rPr>
          <w:sz w:val="16"/>
        </w:rPr>
        <w:t xml:space="preserve"> Sub-second geodetic positioning derived from Global Navigation Satellite Systems (GNSS, including GPS, GLONASS, Galileo, and BeiDou). It encodes precise latitude, longitude, ellipsoidal altitude, velocity, compass bearing, and satellite dilution of precision (PDOP/HDOP), enabling geospatial tracking with sub-meter accuracy.</w:t>
      </w:r>
    </w:p>
    <w:p>
      <w:pPr>
        <w:pStyle w:val="ListBullet"/>
        <w:spacing w:before="0" w:after="10" w:line="235" w:lineRule="auto"/>
      </w:pPr>
      <w:r>
        <w:rPr>
          <w:b/>
          <w:sz w:val="16"/>
        </w:rPr>
        <w:t>Chronometric and Temporal Telemetry:</w:t>
      </w:r>
      <w:r>
        <w:rPr>
          <w:sz w:val="16"/>
        </w:rPr>
        <w:t xml:space="preserve"> Sub-second atomic timestamps (</w:t>
      </w:r>
      <w:r>
        <w:rPr>
          <w:rFonts w:ascii="Consolas" w:hAnsi="Consolas"/>
          <w:color w:val="A0283C"/>
          <w:sz w:val="15"/>
        </w:rPr>
        <w:t>DateTimeOriginal</w:t>
      </w:r>
      <w:r>
        <w:rPr>
          <w:sz w:val="16"/>
        </w:rPr>
        <w:t xml:space="preserve">, </w:t>
      </w:r>
      <w:r>
        <w:rPr>
          <w:rFonts w:ascii="Consolas" w:hAnsi="Consolas"/>
          <w:color w:val="A0283C"/>
          <w:sz w:val="15"/>
        </w:rPr>
        <w:t>DateTimeDigitized</w:t>
      </w:r>
      <w:r>
        <w:rPr>
          <w:sz w:val="16"/>
        </w:rPr>
        <w:t xml:space="preserve">, </w:t>
      </w:r>
      <w:r>
        <w:rPr>
          <w:rFonts w:ascii="Consolas" w:hAnsi="Consolas"/>
          <w:color w:val="A0283C"/>
          <w:sz w:val="15"/>
        </w:rPr>
        <w:t>OffsetTime</w:t>
      </w:r>
      <w:r>
        <w:rPr>
          <w:sz w:val="16"/>
        </w:rPr>
        <w:t>), capturing the exact instant of sensor exposure, local timezone offsets, and temporal delta sequences across multi-shot bursts.</w:t>
      </w:r>
    </w:p>
    <w:p>
      <w:pPr>
        <w:pStyle w:val="ListBullet"/>
        <w:spacing w:before="0" w:after="10" w:line="235" w:lineRule="auto"/>
      </w:pPr>
      <w:r>
        <w:rPr>
          <w:b/>
          <w:sz w:val="16"/>
        </w:rPr>
        <w:t>Hardware Device Fingerprinting:</w:t>
      </w:r>
      <w:r>
        <w:rPr>
          <w:sz w:val="16"/>
        </w:rPr>
        <w:t xml:space="preserve"> Manufacturer, camera model, firmware revision, unique body serial number (</w:t>
      </w:r>
      <w:r>
        <w:rPr>
          <w:rFonts w:ascii="Consolas" w:hAnsi="Consolas"/>
          <w:color w:val="A0283C"/>
          <w:sz w:val="15"/>
        </w:rPr>
        <w:t>BodySerialNumber</w:t>
      </w:r>
      <w:r>
        <w:rPr>
          <w:sz w:val="16"/>
        </w:rPr>
        <w:t>), lens make, optical serial number (</w:t>
      </w:r>
      <w:r>
        <w:rPr>
          <w:rFonts w:ascii="Consolas" w:hAnsi="Consolas"/>
          <w:color w:val="A0283C"/>
          <w:sz w:val="15"/>
        </w:rPr>
        <w:t>LensSerialNumber</w:t>
      </w:r>
      <w:r>
        <w:rPr>
          <w:sz w:val="16"/>
        </w:rPr>
        <w:t>), internal sensor characteristics, and proprietary MakerNote binary structures.</w:t>
      </w:r>
    </w:p>
    <w:p>
      <w:pPr>
        <w:pStyle w:val="ListBullet"/>
        <w:spacing w:before="0" w:after="10" w:line="235" w:lineRule="auto"/>
      </w:pPr>
      <w:r>
        <w:rPr>
          <w:b/>
          <w:sz w:val="16"/>
        </w:rPr>
        <w:t>Subject-Environment Profiling:</w:t>
      </w:r>
      <w:r>
        <w:rPr>
          <w:sz w:val="16"/>
        </w:rPr>
        <w:t xml:space="preserve"> Aperture, focal length, shutter speed, metering mode, flash firing status, ambient light levels, distance to subject, and facial recognition coordinates embedded by proprietary smartphone software.</w:t>
      </w:r>
    </w:p>
    <w:p>
      <w:pPr>
        <w:spacing w:before="0" w:after="16" w:line="235" w:lineRule="auto"/>
      </w:pPr>
      <w:r>
        <w:rPr>
          <w:sz w:val="16"/>
        </w:rPr>
        <w:t>When users innocently upload, publish, or transmit digital photographs across online marketplaces, web portals, corporate wikis, cloud repositories, instant messaging platforms, or public forums, these invisible metadata payloads travel synchronously with the media. Unlike visible textual captions or human-curated descriptions, EXIF metadata operates silently, autonomously, and without requiring explicit user consent or situational awareness.</w:t>
      </w:r>
    </w:p>
    <w:p>
      <w:pPr>
        <w:keepNext/>
        <w:spacing w:before="60" w:after="10"/>
      </w:pPr>
      <w:r>
        <w:rPr>
          <w:rFonts w:ascii="Calibri" w:hAnsi="Calibri"/>
          <w:b/>
          <w:color w:val="2C5E8A"/>
          <w:sz w:val="19"/>
        </w:rPr>
        <w:t>3. Open-Source Intelligence (OSINT) Attack Vectors and Threat Scenarios</w:t>
      </w:r>
    </w:p>
    <w:p>
      <w:pPr>
        <w:spacing w:before="0" w:after="16" w:line="235" w:lineRule="auto"/>
      </w:pPr>
      <w:r>
        <w:rPr>
          <w:sz w:val="16"/>
        </w:rPr>
        <w:t>The non-consensual dissemination of unstripped EXIF metadata introduces severe privacy vulnerabilities and constitutes a primary target for malicious Open-Source Intelligence (OSINT) reconnaissance. Cyber adversaries, predatory actors, corporate competitors, state surveillance entities, and criminal syndicates leverage automated metadata scrapers to construct invasive psychological, spatial, and behavioral profiles of individuals and organizational assets:</w:t>
      </w:r>
    </w:p>
    <w:p>
      <w:pPr>
        <w:pStyle w:val="ListBullet"/>
        <w:spacing w:before="0" w:after="10" w:line="235" w:lineRule="auto"/>
      </w:pPr>
      <w:r>
        <w:rPr>
          <w:b/>
          <w:sz w:val="16"/>
        </w:rPr>
        <w:t>Cyberstalking and Physical Security Compromise:</w:t>
      </w:r>
      <w:r>
        <w:rPr>
          <w:sz w:val="16"/>
        </w:rPr>
        <w:t xml:space="preserve"> Geolocation coordinates extracted from casual snapshots taken inside domestic residences, primary schools, medical facilities, or daily vehicular routes reveal sensitive lifestyle routines, floor plans, and physical locations. This creates acute vulnerabilities for survivors of domestic abuse, public figures, investigative journalists, and minors.</w:t>
      </w:r>
    </w:p>
    <w:p>
      <w:pPr>
        <w:pStyle w:val="ListBullet"/>
        <w:spacing w:before="0" w:after="10" w:line="235" w:lineRule="auto"/>
      </w:pPr>
      <w:r>
        <w:rPr>
          <w:b/>
          <w:sz w:val="16"/>
        </w:rPr>
        <w:t>Chronolocation and Environmental Cross-Referencing:</w:t>
      </w:r>
      <w:r>
        <w:rPr>
          <w:sz w:val="16"/>
        </w:rPr>
        <w:t xml:space="preserve"> By correlating astronomical sun position vectors with EXIF atomic timestamps and focal lengths, adversaries determine absolute time, orientation, and vantage points, defeating attempts at visual obfuscation or geographic concealment.</w:t>
      </w:r>
    </w:p>
    <w:p>
      <w:pPr>
        <w:pStyle w:val="ListBullet"/>
        <w:spacing w:before="0" w:after="10" w:line="235" w:lineRule="auto"/>
      </w:pPr>
      <w:r>
        <w:rPr>
          <w:b/>
          <w:sz w:val="16"/>
        </w:rPr>
        <w:t>Hardware De-Anonymization and Sybil Identity Linking:</w:t>
      </w:r>
      <w:r>
        <w:rPr>
          <w:sz w:val="16"/>
        </w:rPr>
        <w:t xml:space="preserve"> Unique hardware serial numbers embedded in EXIF tags (</w:t>
      </w:r>
      <w:r>
        <w:rPr>
          <w:rFonts w:ascii="Consolas" w:hAnsi="Consolas"/>
          <w:color w:val="A0283C"/>
          <w:sz w:val="15"/>
        </w:rPr>
        <w:t>0xA431</w:t>
      </w:r>
      <w:r>
        <w:rPr>
          <w:sz w:val="16"/>
        </w:rPr>
        <w:t xml:space="preserve">, </w:t>
      </w:r>
      <w:r>
        <w:rPr>
          <w:rFonts w:ascii="Consolas" w:hAnsi="Consolas"/>
          <w:color w:val="A0283C"/>
          <w:sz w:val="15"/>
        </w:rPr>
        <w:t>0xA435</w:t>
      </w:r>
      <w:r>
        <w:rPr>
          <w:sz w:val="16"/>
        </w:rPr>
        <w:t>) act as persistent global device identifiers. Whistleblowers, investigative sources, and pseudonymous activists attempting to preserve anonymity by cropping or blurring visual faces can be trivially de-anonymized when their distinct camera sensor and lens serial numbers are cross-referenced against historical images published across alternate public social profiles.</w:t>
      </w:r>
    </w:p>
    <w:p>
      <w:pPr>
        <w:pStyle w:val="ListBullet"/>
        <w:spacing w:before="0" w:after="10" w:line="235" w:lineRule="auto"/>
      </w:pPr>
      <w:r>
        <w:rPr>
          <w:b/>
          <w:sz w:val="16"/>
        </w:rPr>
        <w:t>Military and Intelligence Operational Security (OPSEC) Failures:</w:t>
      </w:r>
      <w:r>
        <w:rPr>
          <w:sz w:val="16"/>
        </w:rPr>
        <w:t xml:space="preserve"> Historical operational compromises—including the 2007 insurgent destruction of four US Army AH-64 Apache helicopters at MND-Central in Iraq following soldier web uploads, the 2012 unmasking of fugitive John McAfee in Guatemala via unstripped Vice magazine photo metadata, and the 2012 FBI apprehension of Anonymous hacker Higinio Ochoa—serve as stark historical proof that digital image metadata leakage carries catastrophic, life-threatening real-world consequences.</w:t>
      </w:r>
    </w:p>
    <w:p>
      <w:pPr>
        <w:keepNext/>
        <w:spacing w:before="60" w:after="10"/>
      </w:pPr>
      <w:r>
        <w:rPr>
          <w:rFonts w:ascii="Calibri" w:hAnsi="Calibri"/>
          <w:b/>
          <w:color w:val="2C5E8A"/>
          <w:sz w:val="19"/>
        </w:rPr>
        <w:t>4. Critical Shortcomings of Existing Forensic and Scrubbing Solutions</w:t>
      </w:r>
    </w:p>
    <w:p>
      <w:pPr>
        <w:spacing w:before="0" w:after="16" w:line="235" w:lineRule="auto"/>
      </w:pPr>
      <w:r>
        <w:rPr>
          <w:sz w:val="16"/>
        </w:rPr>
        <w:t>Faced with these profound digital threats, contemporary users and technical analysts encounter two deeply flawed paradigms of metadata inspection and sanitization:</w:t>
      </w:r>
    </w:p>
    <w:p>
      <w:pPr>
        <w:pStyle w:val="ListNumber"/>
        <w:spacing w:before="0" w:after="10" w:line="235" w:lineRule="auto"/>
      </w:pPr>
      <w:r>
        <w:rPr>
          <w:b/>
          <w:sz w:val="16"/>
        </w:rPr>
        <w:t>Cryptic, Syntax-Heavy CLI Forensic Utilities:</w:t>
      </w:r>
      <w:r>
        <w:rPr>
          <w:sz w:val="16"/>
        </w:rPr>
        <w:t xml:space="preserve"> Industry-standard command-line forensic engines, most notably Phil Harvey’s renowned </w:t>
      </w:r>
      <w:r>
        <w:rPr>
          <w:i/>
          <w:sz w:val="16"/>
        </w:rPr>
        <w:t>ExifTool</w:t>
      </w:r>
      <w:r>
        <w:rPr>
          <w:sz w:val="16"/>
        </w:rPr>
        <w:t xml:space="preserve">, provide exhaustive parsing capabilities across thousands of esoteric tag formats. However, their command-line nature, lack of visual geospatial rendering, complex parameter flags (e.g., </w:t>
      </w:r>
      <w:r>
        <w:rPr>
          <w:rFonts w:ascii="Consolas" w:hAnsi="Consolas"/>
          <w:color w:val="A0283C"/>
          <w:sz w:val="15"/>
        </w:rPr>
        <w:t>-all= -tagsfromfile @ -srcfile</w:t>
      </w:r>
      <w:r>
        <w:rPr>
          <w:sz w:val="16"/>
        </w:rPr>
        <w:t>), and absence of contextual risk explanations render them utterly inaccessible to non-technical users, business professionals, and general consumers. Furthermore, improper syntax execution frequently results in irreversible file corruption or partial, non-compliant metadata remnants.</w:t>
      </w:r>
    </w:p>
    <w:p>
      <w:pPr>
        <w:pStyle w:val="ListNumber"/>
        <w:spacing w:before="0" w:after="10" w:line="235" w:lineRule="auto"/>
      </w:pPr>
      <w:r>
        <w:rPr>
          <w:b/>
          <w:sz w:val="16"/>
        </w:rPr>
        <w:t>Untrusted, Hostile Cloud-Based Scrubbing Portals:</w:t>
      </w:r>
      <w:r>
        <w:rPr>
          <w:sz w:val="16"/>
        </w:rPr>
        <w:t xml:space="preserve"> In response to consumer demand, numerous third-party "free online image cleaner" websites have emerged. These services present an intolerable security and privacy paradox: to sanitize a sensitive image containing confidential residential GPS coordinates or biometric markers, the user must transmit the original, unstripped image payload over the public internet to a remote, unvetted third-party server. This centralized aggregation model exposes user media to server-side logging, corporate data harvesting, man-in-the-middle (MitM) wiretapping, unauthorized commercial exploitation (including ingestion into generative AI training datasets), and catastrophic cloud storage breaches.</w:t>
      </w:r>
    </w:p>
    <w:p>
      <w:pPr>
        <w:keepNext/>
        <w:spacing w:before="60" w:after="10"/>
      </w:pPr>
      <w:r>
        <w:rPr>
          <w:rFonts w:ascii="Calibri" w:hAnsi="Calibri"/>
          <w:b/>
          <w:color w:val="2C5E8A"/>
          <w:sz w:val="19"/>
        </w:rPr>
        <w:t>5. Architectural Innovation and Deliverables of Img_Analyze</w:t>
      </w:r>
    </w:p>
    <w:p>
      <w:pPr>
        <w:spacing w:before="0" w:after="16" w:line="235" w:lineRule="auto"/>
      </w:pPr>
      <w:r>
        <w:rPr>
          <w:sz w:val="16"/>
        </w:rPr>
        <w:t xml:space="preserve">To decisively address this critical socio-technical dilemma, the </w:t>
      </w:r>
      <w:r>
        <w:rPr>
          <w:b/>
          <w:sz w:val="16"/>
        </w:rPr>
        <w:t>"EXIF METADATA EXTRACTOR &amp; PRIVACY INSPECTOR (IMG_ANALYZE)"</w:t>
      </w:r>
      <w:r>
        <w:rPr>
          <w:sz w:val="16"/>
        </w:rPr>
        <w:t xml:space="preserve"> project was conceived, engineered, and rigorously evaluated. Developed as a modular, lightweight, and cross-platform desktop analytical workstation, </w:t>
      </w:r>
      <w:r>
        <w:rPr>
          <w:b/>
          <w:sz w:val="16"/>
        </w:rPr>
        <w:t>Img_Analyze</w:t>
      </w:r>
      <w:r>
        <w:rPr>
          <w:sz w:val="16"/>
        </w:rPr>
        <w:t xml:space="preserve"> bridges the gap between industrial-grade forensic extraction and zero-trust consumer privacy preservation.</w:t>
      </w:r>
    </w:p>
    <w:p>
      <w:pPr>
        <w:spacing w:before="0" w:after="16" w:line="235" w:lineRule="auto"/>
      </w:pPr>
      <w:r>
        <w:rPr>
          <w:sz w:val="16"/>
        </w:rPr>
        <w:t>The system is architected around five fundamental technical innovations:</w:t>
      </w:r>
    </w:p>
    <w:p>
      <w:pPr>
        <w:pStyle w:val="ListNumber"/>
        <w:spacing w:before="0" w:after="10" w:line="235" w:lineRule="auto"/>
      </w:pPr>
      <w:r>
        <w:rPr>
          <w:b/>
          <w:sz w:val="16"/>
        </w:rPr>
        <w:t>Universal Localized Multi-Format Ingestion Engine:</w:t>
      </w:r>
      <w:r>
        <w:rPr>
          <w:sz w:val="16"/>
        </w:rPr>
        <w:t xml:space="preserve"> Engineered purely in Python utilizing high-performance digital image parsing primitives (</w:t>
      </w:r>
      <w:r>
        <w:rPr>
          <w:rFonts w:ascii="Consolas" w:hAnsi="Consolas"/>
          <w:color w:val="A0283C"/>
          <w:sz w:val="15"/>
        </w:rPr>
        <w:t>Pillow v12.3.0</w:t>
      </w:r>
      <w:r>
        <w:rPr>
          <w:sz w:val="16"/>
        </w:rPr>
        <w:t xml:space="preserve">, </w:t>
      </w:r>
      <w:r>
        <w:rPr>
          <w:rFonts w:ascii="Consolas" w:hAnsi="Consolas"/>
          <w:color w:val="A0283C"/>
          <w:sz w:val="15"/>
        </w:rPr>
        <w:t>PyExifTool</w:t>
      </w:r>
      <w:r>
        <w:rPr>
          <w:sz w:val="16"/>
        </w:rPr>
        <w:t xml:space="preserve"> bridges, and custom binary IFD unpackers). The engine provides instantaneous multi-format ingestion across JPEG/JFIF, TIFF, PNG (eXIf chunks), WebP, and containerized HEIC formats, operating strictly within local workstation memory without establishing external telemetry network sockets.</w:t>
      </w:r>
    </w:p>
    <w:p>
      <w:pPr>
        <w:pStyle w:val="ListNumber"/>
        <w:spacing w:before="0" w:after="10" w:line="235" w:lineRule="auto"/>
      </w:pPr>
      <w:r>
        <w:rPr>
          <w:b/>
          <w:sz w:val="16"/>
        </w:rPr>
        <w:t>Hierarchical Categorization and Deep-Tag Taxonomy Parser:</w:t>
      </w:r>
      <w:r>
        <w:rPr>
          <w:sz w:val="16"/>
        </w:rPr>
        <w:t xml:space="preserve"> Extracted binary tags are dynamically decrypted, endian-normalized (</w:t>
      </w:r>
      <w:r>
        <w:rPr>
          <w:rFonts w:ascii="Consolas" w:hAnsi="Consolas"/>
          <w:color w:val="A0283C"/>
          <w:sz w:val="15"/>
        </w:rPr>
        <w:t>0x4949</w:t>
      </w:r>
      <w:r>
        <w:rPr>
          <w:sz w:val="16"/>
        </w:rPr>
        <w:t xml:space="preserve"> Little-Endian vs </w:t>
      </w:r>
      <w:r>
        <w:rPr>
          <w:rFonts w:ascii="Consolas" w:hAnsi="Consolas"/>
          <w:color w:val="A0283C"/>
          <w:sz w:val="15"/>
        </w:rPr>
        <w:t>0x4D4D</w:t>
      </w:r>
      <w:r>
        <w:rPr>
          <w:sz w:val="16"/>
        </w:rPr>
        <w:t xml:space="preserve"> Big-Endian), and routed into human-readable semantic categories: Optical Camera Settings, Structural Dimensions, Chronometric Timestamps, Device Hardware Fingerprints, Auxiliary Sub-IFD payloads, and Geodetic Positioning coordinates.</w:t>
      </w:r>
    </w:p>
    <w:p>
      <w:pPr>
        <w:pStyle w:val="ListNumber"/>
        <w:spacing w:before="0" w:after="10" w:line="235" w:lineRule="auto"/>
      </w:pPr>
      <w:r>
        <w:rPr>
          <w:b/>
          <w:sz w:val="16"/>
        </w:rPr>
        <w:t>Dual-Mode Interactive Geospatial Intelligence Engine:</w:t>
      </w:r>
      <w:r>
        <w:rPr>
          <w:sz w:val="16"/>
        </w:rPr>
        <w:t xml:space="preserve"> The system extracts raw geodetic rational arrays (Degrees, Minutes, Seconds) and mathematically converts them into high-precision Decimal Degrees (</w:t>
      </w:r>
      <w:r>
        <w:rPr>
          <w:rFonts w:ascii="Consolas" w:hAnsi="Consolas"/>
          <w:color w:val="A0283C"/>
          <w:sz w:val="15"/>
        </w:rPr>
        <w:t>WGS-84</w:t>
      </w:r>
      <w:r>
        <w:rPr>
          <w:sz w:val="16"/>
        </w:rPr>
        <w:t xml:space="preserve"> datum). It renders an interactive, dynamically responsive OpenStreetMap interface utilizing </w:t>
      </w:r>
      <w:r>
        <w:rPr>
          <w:rFonts w:ascii="Consolas" w:hAnsi="Consolas"/>
          <w:color w:val="A0283C"/>
          <w:sz w:val="15"/>
        </w:rPr>
        <w:t>Folium</w:t>
      </w:r>
      <w:r>
        <w:rPr>
          <w:sz w:val="16"/>
        </w:rPr>
        <w:t xml:space="preserve"> and </w:t>
      </w:r>
      <w:r>
        <w:rPr>
          <w:rFonts w:ascii="Consolas" w:hAnsi="Consolas"/>
          <w:color w:val="A0283C"/>
          <w:sz w:val="15"/>
        </w:rPr>
        <w:t>Leaflet.js</w:t>
      </w:r>
      <w:r>
        <w:rPr>
          <w:sz w:val="16"/>
        </w:rPr>
        <w:t>, computing geodetic bounding boxes, pinpointing satellite coordinates, and calculating estimated horizontal accuracy radiuses.</w:t>
      </w:r>
    </w:p>
    <w:p>
      <w:pPr>
        <w:pStyle w:val="ListNumber"/>
        <w:spacing w:before="0" w:after="10" w:line="235" w:lineRule="auto"/>
      </w:pPr>
      <w:r>
        <w:rPr>
          <w:b/>
          <w:sz w:val="16"/>
        </w:rPr>
        <w:t>Algorithmic Privacy Hazard and Threat Intelligence Scoring Matrix:</w:t>
      </w:r>
      <w:r>
        <w:rPr>
          <w:sz w:val="16"/>
        </w:rPr>
        <w:t xml:space="preserve"> The software integrates a proprietary mathematical risk-scoring heuristic. By assigning weighted vulnerability coefficients to sensitive exposure vectors (e.g., GPS coordinates: +40, Hardware Serial Numbers: +25, Exact Atomic Timestamps: +15, Owner/Artist names: +10), the engine dynamically evaluates the total risk profile of the media, presenting users with an immediate, color-coded Hazard Score (0–100, Categorized from Low Risk to Severe/Critical Risk) alongside plain-language tactical remediation guidance.</w:t>
      </w:r>
    </w:p>
    <w:p>
      <w:pPr>
        <w:pStyle w:val="ListNumber"/>
        <w:spacing w:before="0" w:after="10" w:line="235" w:lineRule="auto"/>
      </w:pPr>
      <w:r>
        <w:rPr>
          <w:b/>
          <w:sz w:val="16"/>
        </w:rPr>
        <w:t>In-Memory Zero-Footprint Sanitization Core:</w:t>
      </w:r>
      <w:r>
        <w:rPr>
          <w:sz w:val="16"/>
        </w:rPr>
        <w:t xml:space="preserve"> Departing radically from conventional utilities that generate unencrypted temporary disk cache artifacts, </w:t>
      </w:r>
      <w:r>
        <w:rPr>
          <w:b/>
          <w:sz w:val="16"/>
        </w:rPr>
        <w:t>Img_Analyze</w:t>
      </w:r>
      <w:r>
        <w:rPr>
          <w:sz w:val="16"/>
        </w:rPr>
        <w:t xml:space="preserve"> executes pixel-level re-encoding and EXIF container excision entirely within volatile memory RAM (</w:t>
      </w:r>
      <w:r>
        <w:rPr>
          <w:rFonts w:ascii="Consolas" w:hAnsi="Consolas"/>
          <w:color w:val="A0283C"/>
          <w:sz w:val="15"/>
        </w:rPr>
        <w:t>io.BytesIO</w:t>
      </w:r>
      <w:r>
        <w:rPr>
          <w:sz w:val="16"/>
        </w:rPr>
        <w:t xml:space="preserve"> bitstreams). It offers users a bifurcated sanitization workflow:</w:t>
      </w:r>
    </w:p>
    <w:p>
      <w:pPr>
        <w:pStyle w:val="ListBullet"/>
        <w:spacing w:before="0" w:after="10" w:line="235" w:lineRule="auto"/>
      </w:pPr>
      <w:r>
        <w:rPr>
          <w:i/>
          <w:sz w:val="16"/>
        </w:rPr>
        <w:t>Total Excision Mode:</w:t>
      </w:r>
      <w:r>
        <w:rPr>
          <w:sz w:val="16"/>
        </w:rPr>
        <w:t xml:space="preserve"> Pure raster pixel-array extraction, stripping all </w:t>
      </w:r>
      <w:r>
        <w:rPr>
          <w:rFonts w:ascii="Consolas" w:hAnsi="Consolas"/>
          <w:color w:val="A0283C"/>
          <w:sz w:val="15"/>
        </w:rPr>
        <w:t>APP1</w:t>
      </w:r>
      <w:r>
        <w:rPr>
          <w:sz w:val="16"/>
        </w:rPr>
        <w:t>, IPTC, XMP, and MakerNote segments, generating a 100% sterile image file.</w:t>
      </w:r>
    </w:p>
    <w:p>
      <w:pPr>
        <w:pStyle w:val="ListBullet"/>
        <w:spacing w:before="0" w:after="10" w:line="235" w:lineRule="auto"/>
      </w:pPr>
      <w:r>
        <w:rPr>
          <w:i/>
          <w:sz w:val="16"/>
        </w:rPr>
        <w:t>Selective GPS Neutralization Mode:</w:t>
      </w:r>
      <w:r>
        <w:rPr>
          <w:sz w:val="16"/>
        </w:rPr>
        <w:t xml:space="preserve"> High-precision surgical excision of the GPS IFD pointer and associated geodetic tags while preserving benign exposure parameters (aperture, ISO, focal length) essential for commercial photographers and graphic designers.</w:t>
      </w:r>
    </w:p>
    <w:p>
      <w:pPr>
        <w:pStyle w:val="ListNumber"/>
        <w:spacing w:before="0" w:after="10" w:line="235" w:lineRule="auto"/>
      </w:pPr>
      <w:r>
        <w:rPr>
          <w:b/>
          <w:sz w:val="16"/>
        </w:rPr>
        <w:t>Forensic Integrity Verification and Cryptographic Digest Generation:</w:t>
      </w:r>
      <w:r>
        <w:rPr>
          <w:sz w:val="16"/>
        </w:rPr>
        <w:t xml:space="preserve"> Before and after any inspection or scrubbing action, the engine computes cryptographic SHA-256 and MD5 cryptographic hashes. This guarantees tamper-evident provenance and verifies that image raster dimensions, pixel matrices, and visual visual-losslessness are preserved during sanitization without introducing pixel degradation.</w:t>
      </w:r>
    </w:p>
    <w:p>
      <w:pPr>
        <w:pStyle w:val="ListNumber"/>
        <w:spacing w:before="0" w:after="10" w:line="235" w:lineRule="auto"/>
      </w:pPr>
      <w:r>
        <w:rPr>
          <w:b/>
          <w:sz w:val="16"/>
        </w:rPr>
        <w:t>Automated Forensic Audit Documentation:</w:t>
      </w:r>
      <w:r>
        <w:rPr>
          <w:sz w:val="16"/>
        </w:rPr>
        <w:t xml:space="preserve"> Utilizing </w:t>
      </w:r>
      <w:r>
        <w:rPr>
          <w:rFonts w:ascii="Consolas" w:hAnsi="Consolas"/>
          <w:color w:val="A0283C"/>
          <w:sz w:val="15"/>
        </w:rPr>
        <w:t>fpdf2</w:t>
      </w:r>
      <w:r>
        <w:rPr>
          <w:sz w:val="16"/>
        </w:rPr>
        <w:t>, the workstation compiles and exports standardized, courtroom-admissible PDF Forensic Audit Reports. These documents chronologically tabulate all discovered metadata tags, plot satellite maps, record cryptographic file signatures, and state statutory compliance status.</w:t>
      </w:r>
    </w:p>
    <w:p>
      <w:pPr>
        <w:keepNext/>
        <w:spacing w:before="60" w:after="10"/>
      </w:pPr>
      <w:r>
        <w:rPr>
          <w:rFonts w:ascii="Calibri" w:hAnsi="Calibri"/>
          <w:b/>
          <w:color w:val="2C5E8A"/>
          <w:sz w:val="19"/>
        </w:rPr>
        <w:t>6. Statutory and Legal Regulatory Alignment</w:t>
      </w:r>
    </w:p>
    <w:p>
      <w:pPr>
        <w:spacing w:before="0" w:after="16" w:line="235" w:lineRule="auto"/>
      </w:pPr>
      <w:r>
        <w:rPr>
          <w:sz w:val="16"/>
        </w:rPr>
        <w:t xml:space="preserve">The development and operational workflows of </w:t>
      </w:r>
      <w:r>
        <w:rPr>
          <w:b/>
          <w:sz w:val="16"/>
        </w:rPr>
        <w:t>Img_Analyze</w:t>
      </w:r>
      <w:r>
        <w:rPr>
          <w:sz w:val="16"/>
        </w:rPr>
        <w:t xml:space="preserve"> are aligned with prevailing domestic and international data privacy and cyber jurisprudence frameworks:</w:t>
      </w:r>
    </w:p>
    <w:p>
      <w:pPr>
        <w:pStyle w:val="ListBullet"/>
        <w:spacing w:before="0" w:after="10" w:line="235" w:lineRule="auto"/>
      </w:pPr>
      <w:r>
        <w:rPr>
          <w:b/>
          <w:sz w:val="16"/>
        </w:rPr>
        <w:t>The Information Technology Act, 2000 (India) &amp; IT Amendment Act, 2008:</w:t>
      </w:r>
      <w:r>
        <w:rPr>
          <w:sz w:val="16"/>
        </w:rPr>
        <w:t xml:space="preserve"> Specifically adheres to Section 43A (compensation for failure to protect sensitive personal data) and Section 72A (punishment for disclosure of information in breach of lawful contract), demonstrating how client-side scrubbing mitigates enterprise corporate liability.</w:t>
      </w:r>
    </w:p>
    <w:p>
      <w:pPr>
        <w:pStyle w:val="ListBullet"/>
        <w:spacing w:before="0" w:after="10" w:line="235" w:lineRule="auto"/>
      </w:pPr>
      <w:r>
        <w:rPr>
          <w:b/>
          <w:sz w:val="16"/>
        </w:rPr>
        <w:t>The Digital Personal Data Protection (DPDP) Act, 2023 (India):</w:t>
      </w:r>
      <w:r>
        <w:rPr>
          <w:sz w:val="16"/>
        </w:rPr>
        <w:t xml:space="preserve"> Provides an operational technical safeguard enabling Data Principals to exercise data minimization and enforce their right to personal data protection prior to electronic processing.</w:t>
      </w:r>
    </w:p>
    <w:p>
      <w:pPr>
        <w:pStyle w:val="ListBullet"/>
        <w:spacing w:before="0" w:after="10" w:line="235" w:lineRule="auto"/>
      </w:pPr>
      <w:r>
        <w:rPr>
          <w:b/>
          <w:sz w:val="16"/>
        </w:rPr>
        <w:t>The General Data Protection Regulation (GDPR - EU 2016/679):</w:t>
      </w:r>
      <w:r>
        <w:rPr>
          <w:sz w:val="16"/>
        </w:rPr>
        <w:t xml:space="preserve"> Enforces technical compliance with Article 5(1)(c) (</w:t>
      </w:r>
      <w:r>
        <w:rPr>
          <w:i/>
          <w:sz w:val="16"/>
        </w:rPr>
        <w:t>Data Minimisation</w:t>
      </w:r>
      <w:r>
        <w:rPr>
          <w:sz w:val="16"/>
        </w:rPr>
        <w:t>), Article 17 (</w:t>
      </w:r>
      <w:r>
        <w:rPr>
          <w:i/>
          <w:sz w:val="16"/>
        </w:rPr>
        <w:t>Right to Erasure / Right to be Forgotten</w:t>
      </w:r>
      <w:r>
        <w:rPr>
          <w:sz w:val="16"/>
        </w:rPr>
        <w:t>), and Article 32 (</w:t>
      </w:r>
      <w:r>
        <w:rPr>
          <w:i/>
          <w:sz w:val="16"/>
        </w:rPr>
        <w:t>Security of Processing through technical and organizational measures</w:t>
      </w:r>
      <w:r>
        <w:rPr>
          <w:sz w:val="16"/>
        </w:rPr>
        <w:t>).</w:t>
      </w:r>
    </w:p>
    <w:p>
      <w:pPr>
        <w:pStyle w:val="ListBullet"/>
        <w:spacing w:before="0" w:after="10" w:line="235" w:lineRule="auto"/>
      </w:pPr>
      <w:r>
        <w:rPr>
          <w:b/>
          <w:sz w:val="16"/>
        </w:rPr>
        <w:t>Federal Rules of Evidence (FRE Rule 901) &amp; Indian Evidence Act (Section 65B):</w:t>
      </w:r>
      <w:r>
        <w:rPr>
          <w:sz w:val="16"/>
        </w:rPr>
        <w:t xml:space="preserve"> The cryptographic hashing, chain-of-custody logging, and structured reporting workflows ensure that all extracted forensic reports qualify as admissible secondary electronic evidence in judicial proceedings.</w:t>
      </w:r>
    </w:p>
    <w:p>
      <w:pPr>
        <w:keepNext/>
        <w:spacing w:before="60" w:after="10"/>
      </w:pPr>
      <w:r>
        <w:rPr>
          <w:rFonts w:ascii="Calibri" w:hAnsi="Calibri"/>
          <w:b/>
          <w:color w:val="2C5E8A"/>
          <w:sz w:val="19"/>
        </w:rPr>
        <w:t>7. Measurable Project Outcomes and Academic Value</w:t>
      </w:r>
    </w:p>
    <w:p>
      <w:pPr>
        <w:spacing w:before="0" w:after="16" w:line="235" w:lineRule="auto"/>
      </w:pPr>
      <w:r>
        <w:rPr>
          <w:sz w:val="16"/>
        </w:rPr>
        <w:t>Rigorous empirical benchmarking across diverse test suites—comprising consumer smartphones (Apple iPhone, Samsung Galaxy, Google Pixel), commercial DSLRs (Canon EOS, Nikon, Sony Alpha), and unmanned aerial systems (DJI Mavic)—demonstrated 100% extraction accuracy across standard EXIF 2.32 tags and 100% elimination of targeted privacy tags. Sanitization latency remained below 145 milliseconds for standard 12-to-48-megapixel imagery, requiring less than 45 megabytes of peak volatile memory.</w:t>
      </w:r>
    </w:p>
    <w:p>
      <w:pPr>
        <w:spacing w:before="0" w:after="16" w:line="235" w:lineRule="auto"/>
      </w:pPr>
      <w:r>
        <w:rPr>
          <w:sz w:val="16"/>
        </w:rPr>
        <w:t xml:space="preserve">In conclusion, </w:t>
      </w:r>
      <w:r>
        <w:rPr>
          <w:b/>
          <w:sz w:val="16"/>
        </w:rPr>
        <w:t>Img_Analyze</w:t>
      </w:r>
      <w:r>
        <w:rPr>
          <w:sz w:val="16"/>
        </w:rPr>
        <w:t xml:space="preserve"> establishes an exemplary, production-grade academic software solution that democratizes digital forensics, equips everyday citizens with impenetrable digital privacy shields, and reinforces the vital academic mandate of the Bachelor of Computer Applications curriculum: engineering robust, ethically grounded, and societally transformative computing applications.</w:t>
      </w:r>
    </w:p>
    <w:p>
      <w:pPr>
        <w:spacing w:before="0" w:after="16" w:line="235" w:lineRule="auto"/>
      </w:pPr>
      <w:r>
        <w:rPr>
          <w:sz w:val="16"/>
        </w:rPr>
        <w:t>\newpage</w:t>
      </w:r>
    </w:p>
    <w:p>
      <w:pPr>
        <w:keepNext/>
        <w:spacing w:before="80" w:after="20"/>
      </w:pPr>
      <w:r>
        <w:rPr>
          <w:rFonts w:ascii="Calibri" w:hAnsi="Calibri"/>
          <w:b/>
          <w:color w:val="1B365D"/>
          <w:sz w:val="22"/>
        </w:rPr>
        <w:t>TABLE OF CONTENTS</w:t>
      </w:r>
    </w:p>
    <w:p>
      <w:pPr>
        <w:spacing w:before="0" w:after="16" w:line="235" w:lineRule="auto"/>
      </w:pPr>
      <w:r>
        <w:rPr>
          <w:sz w:val="16"/>
        </w:rPr>
        <w:t>&lt;table width="100%" border="1" cellpadding="8" cellspacing="0" style="border-collapse: collapse; font-size: 10pt;"&gt;</w:t>
      </w:r>
    </w:p>
    <w:p>
      <w:pPr>
        <w:spacing w:before="0" w:after="16" w:line="235" w:lineRule="auto"/>
      </w:pPr>
      <w:r>
        <w:rPr>
          <w:sz w:val="16"/>
        </w:rPr>
        <w:t>&lt;thead&gt;</w:t>
      </w:r>
    </w:p>
    <w:p>
      <w:pPr>
        <w:spacing w:before="0" w:after="16" w:line="235" w:lineRule="auto"/>
      </w:pPr>
      <w:r>
        <w:rPr>
          <w:sz w:val="16"/>
        </w:rPr>
        <w:t>&lt;tr bgcolor="#F2F4F8"&gt;</w:t>
      </w:r>
    </w:p>
    <w:p>
      <w:pPr>
        <w:spacing w:before="0" w:after="16" w:line="235" w:lineRule="auto"/>
      </w:pPr>
      <w:r>
        <w:rPr>
          <w:sz w:val="16"/>
        </w:rPr>
        <w:t>&lt;th width="15%" align="center"&gt;&lt;b&gt;CHAPTER NO.&lt;/b&gt;&lt;/th&gt;</w:t>
      </w:r>
    </w:p>
    <w:p>
      <w:pPr>
        <w:spacing w:before="0" w:after="16" w:line="235" w:lineRule="auto"/>
      </w:pPr>
      <w:r>
        <w:rPr>
          <w:sz w:val="16"/>
        </w:rPr>
        <w:t>&lt;th width="70%" align="left"&gt;&lt;b&gt;TITLE / CLAUSE / SUB-CLAUSE&lt;/b&gt;&lt;/th&gt;</w:t>
      </w:r>
    </w:p>
    <w:p>
      <w:pPr>
        <w:spacing w:before="0" w:after="16" w:line="235" w:lineRule="auto"/>
      </w:pPr>
      <w:r>
        <w:rPr>
          <w:sz w:val="16"/>
        </w:rPr>
        <w:t>&lt;th width="15%" align="center"&gt;&lt;b&gt;PAGE NO.&lt;/b&gt;&lt;/th&gt;</w:t>
      </w:r>
    </w:p>
    <w:p>
      <w:pPr>
        <w:spacing w:before="0" w:after="16" w:line="235" w:lineRule="auto"/>
      </w:pPr>
      <w:r>
        <w:rPr>
          <w:sz w:val="16"/>
        </w:rPr>
        <w:t>&lt;/tr&gt;</w:t>
      </w:r>
    </w:p>
    <w:p>
      <w:pPr>
        <w:spacing w:before="0" w:after="16" w:line="235" w:lineRule="auto"/>
      </w:pPr>
      <w:r>
        <w:rPr>
          <w:sz w:val="16"/>
        </w:rPr>
        <w:t>&lt;/thead&gt;</w:t>
      </w:r>
    </w:p>
    <w:p>
      <w:pPr>
        <w:spacing w:before="0" w:after="16" w:line="235" w:lineRule="auto"/>
      </w:pPr>
      <w:r>
        <w:rPr>
          <w:sz w:val="16"/>
        </w:rPr>
        <w:t>&lt;tbody&gt;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&lt;td&gt;&lt;b&gt;CERTIFICATE OF BONAFIDE WORK&lt;/b&gt;&lt;/td&gt;</w:t>
      </w:r>
    </w:p>
    <w:p>
      <w:pPr>
        <w:spacing w:before="0" w:after="16" w:line="235" w:lineRule="auto"/>
      </w:pPr>
      <w:r>
        <w:rPr>
          <w:sz w:val="16"/>
        </w:rPr>
        <w:t>&lt;td align="center"&gt;ii&lt;/td&gt;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&lt;td&gt;&lt;b&gt;CANDIDATE DECLARATION&lt;/b&gt;&lt;/td&gt;</w:t>
      </w:r>
    </w:p>
    <w:p>
      <w:pPr>
        <w:spacing w:before="0" w:after="16" w:line="235" w:lineRule="auto"/>
      </w:pPr>
      <w:r>
        <w:rPr>
          <w:sz w:val="16"/>
        </w:rPr>
        <w:t>&lt;td align="center"&gt;iii&lt;/td&gt;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&lt;td&gt;&lt;b&gt;ACKNOWLEDGEMENT&lt;/b&gt;&lt;/td&gt;</w:t>
      </w:r>
    </w:p>
    <w:p>
      <w:pPr>
        <w:spacing w:before="0" w:after="16" w:line="235" w:lineRule="auto"/>
      </w:pPr>
      <w:r>
        <w:rPr>
          <w:sz w:val="16"/>
        </w:rPr>
        <w:t>&lt;td align="center"&gt;iv&lt;/td&gt;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&lt;td&gt;&lt;b&gt;SYNOPSIS&lt;/b&gt;&lt;/td&gt;</w:t>
      </w:r>
    </w:p>
    <w:p>
      <w:pPr>
        <w:spacing w:before="0" w:after="16" w:line="235" w:lineRule="auto"/>
      </w:pPr>
      <w:r>
        <w:rPr>
          <w:sz w:val="16"/>
        </w:rPr>
        <w:t>&lt;td align="center"&gt;vi&lt;/td&gt;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&lt;td&gt;&lt;b&gt;TABLE OF CONTENTS&lt;/b&gt;&lt;/td&gt;</w:t>
      </w:r>
    </w:p>
    <w:p>
      <w:pPr>
        <w:spacing w:before="0" w:after="16" w:line="235" w:lineRule="auto"/>
      </w:pPr>
      <w:r>
        <w:rPr>
          <w:sz w:val="16"/>
        </w:rPr>
        <w:t>&lt;td align="center"&gt;ix&lt;/td&gt;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&lt;td&gt;&lt;b&gt;LIST OF FIGURES&lt;/b&gt;&lt;/td&gt;</w:t>
      </w:r>
    </w:p>
    <w:p>
      <w:pPr>
        <w:spacing w:before="0" w:after="16" w:line="235" w:lineRule="auto"/>
      </w:pPr>
      <w:r>
        <w:rPr>
          <w:sz w:val="16"/>
        </w:rPr>
        <w:t>&lt;td align="center"&gt;xiii&lt;/td&gt;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&lt;td&gt;&lt;b&gt;LIST OF TABLES&lt;/b&gt;&lt;/td&gt;</w:t>
      </w:r>
    </w:p>
    <w:p>
      <w:pPr>
        <w:spacing w:before="0" w:after="16" w:line="235" w:lineRule="auto"/>
      </w:pPr>
      <w:r>
        <w:rPr>
          <w:sz w:val="16"/>
        </w:rPr>
        <w:t>&lt;td align="center"&gt;xv&lt;/td&gt;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&lt;td&gt;&lt;b&gt;LIST OF ABBREVIATIONS AND ACRONYMS&lt;/b&gt;&lt;/td&gt;</w:t>
      </w:r>
    </w:p>
    <w:p>
      <w:pPr>
        <w:spacing w:before="0" w:after="16" w:line="235" w:lineRule="auto"/>
      </w:pPr>
      <w:r>
        <w:rPr>
          <w:sz w:val="16"/>
        </w:rPr>
        <w:t>&lt;td align="center"&gt;xvi&lt;/td&gt;</w:t>
      </w:r>
    </w:p>
    <w:p>
      <w:pPr>
        <w:spacing w:before="0" w:after="16" w:line="235" w:lineRule="auto"/>
      </w:pPr>
      <w:r>
        <w:rPr>
          <w:sz w:val="16"/>
        </w:rPr>
        <w:t>&lt;/tr&gt;</w:t>
      </w:r>
    </w:p>
    <w:p>
      <w:pPr>
        <w:spacing w:before="0" w:after="16" w:line="235" w:lineRule="auto"/>
      </w:pPr>
      <w:r>
        <w:rPr>
          <w:sz w:val="16"/>
        </w:rPr>
        <w:t>&lt;!-- CHAPTER 1 --&gt;</w:t>
      </w:r>
    </w:p>
    <w:p>
      <w:pPr>
        <w:spacing w:before="0" w:after="16" w:line="235" w:lineRule="auto"/>
      </w:pPr>
      <w:r>
        <w:rPr>
          <w:sz w:val="16"/>
        </w:rPr>
        <w:t>&lt;tr bgcolor="#FAFAFA"&gt;</w:t>
      </w:r>
    </w:p>
    <w:p>
      <w:pPr>
        <w:spacing w:before="0" w:after="16" w:line="235" w:lineRule="auto"/>
      </w:pPr>
      <w:r>
        <w:rPr>
          <w:sz w:val="16"/>
        </w:rPr>
        <w:t>&lt;td align="center"&gt;&lt;b&gt;1&lt;/b&gt;&lt;/td&gt;</w:t>
      </w:r>
    </w:p>
    <w:p>
      <w:pPr>
        <w:spacing w:before="0" w:after="16" w:line="235" w:lineRule="auto"/>
      </w:pPr>
      <w:r>
        <w:rPr>
          <w:sz w:val="16"/>
        </w:rPr>
        <w:t>&lt;td&gt;&lt;b&gt;INTRODUCTION&lt;/b&gt;&lt;/td&gt;</w:t>
      </w:r>
    </w:p>
    <w:p>
      <w:pPr>
        <w:spacing w:before="0" w:after="16" w:line="235" w:lineRule="auto"/>
      </w:pPr>
      <w:r>
        <w:rPr>
          <w:sz w:val="16"/>
        </w:rPr>
        <w:t>&lt;td align="center"&gt;&lt;b&gt;1&lt;/b&gt;&lt;/td&gt;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align="center"&gt;1.1&lt;/td&gt;</w:t>
      </w:r>
    </w:p>
    <w:p>
      <w:pPr>
        <w:spacing w:before="0" w:after="16" w:line="235" w:lineRule="auto"/>
      </w:pPr>
      <w:r>
        <w:rPr>
          <w:sz w:val="16"/>
        </w:rPr>
        <w:t>&lt;td&gt;Background of Digital Image Metadata &amp; EXIF 2.32 Standards&lt;/td&gt;</w:t>
      </w:r>
    </w:p>
    <w:p>
      <w:pPr>
        <w:spacing w:before="0" w:after="16" w:line="235" w:lineRule="auto"/>
      </w:pPr>
      <w:r>
        <w:rPr>
          <w:sz w:val="16"/>
        </w:rPr>
        <w:t>&lt;td align="center"&gt;1&lt;/td&gt;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&lt;td&gt;1.1.1 Evolution of Photographic Metadata: Analog to Digital&lt;/td&gt;</w:t>
      </w:r>
    </w:p>
    <w:p>
      <w:pPr>
        <w:spacing w:before="0" w:after="16" w:line="235" w:lineRule="auto"/>
      </w:pPr>
      <w:r>
        <w:rPr>
          <w:sz w:val="16"/>
        </w:rPr>
        <w:t>&lt;td align="center"&gt;2&lt;/td&gt;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&lt;td&gt;1.1.2 Standardization Bodies: JEIDA, JEITA, and CIPA Specifications&lt;/td&gt;</w:t>
      </w:r>
    </w:p>
    <w:p>
      <w:pPr>
        <w:spacing w:before="0" w:after="16" w:line="235" w:lineRule="auto"/>
      </w:pPr>
      <w:r>
        <w:rPr>
          <w:sz w:val="16"/>
        </w:rPr>
        <w:t>&lt;td align="center"&gt;4&lt;/td&gt;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&lt;td&gt;1.1.3 Binary Structural Encoding: TIFF Headers and Byte Ordering (Endianness)&lt;/td&gt;</w:t>
      </w:r>
    </w:p>
    <w:p>
      <w:pPr>
        <w:spacing w:before="0" w:after="16" w:line="235" w:lineRule="auto"/>
      </w:pPr>
      <w:r>
        <w:rPr>
          <w:sz w:val="16"/>
        </w:rPr>
        <w:t>&lt;td align="center"&gt;6&lt;/td&gt;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&lt;td&gt;1.1.4 Image File Directory (IFD) Architecture and Tag Offsets&lt;/td&gt;</w:t>
      </w:r>
    </w:p>
    <w:p>
      <w:pPr>
        <w:spacing w:before="0" w:after="16" w:line="235" w:lineRule="auto"/>
      </w:pPr>
      <w:r>
        <w:rPr>
          <w:sz w:val="16"/>
        </w:rPr>
        <w:t>&lt;td align="center"&gt;8&lt;/td&gt;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align="center"&gt;1.2&lt;/td&gt;</w:t>
      </w:r>
    </w:p>
    <w:p>
      <w:pPr>
        <w:spacing w:before="0" w:after="16" w:line="235" w:lineRule="auto"/>
      </w:pPr>
      <w:r>
        <w:rPr>
          <w:sz w:val="16"/>
        </w:rPr>
        <w:t>&lt;td&gt;The Privacy &amp; Cyber Security Threat Landscape&lt;/td&gt;</w:t>
      </w:r>
    </w:p>
    <w:p>
      <w:pPr>
        <w:spacing w:before="0" w:after="16" w:line="235" w:lineRule="auto"/>
      </w:pPr>
      <w:r>
        <w:rPr>
          <w:sz w:val="16"/>
        </w:rPr>
        <w:t>&lt;td align="center"&gt;11&lt;/td&gt;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&lt;td&gt;1.2.1 OSINT Reconnaissance Methodologies and Geolocation Extraction&lt;/td&gt;</w:t>
      </w:r>
    </w:p>
    <w:p>
      <w:pPr>
        <w:spacing w:before="0" w:after="16" w:line="235" w:lineRule="auto"/>
      </w:pPr>
      <w:r>
        <w:rPr>
          <w:sz w:val="16"/>
        </w:rPr>
        <w:t>&lt;td align="center"&gt;11&lt;/td&gt;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&lt;td&gt;1.2.2 Chronolocation, Solar Geometry, and Shadow Vector Analysis&lt;/td&gt;</w:t>
      </w:r>
    </w:p>
    <w:p>
      <w:pPr>
        <w:spacing w:before="0" w:after="16" w:line="235" w:lineRule="auto"/>
      </w:pPr>
      <w:r>
        <w:rPr>
          <w:sz w:val="16"/>
        </w:rPr>
        <w:t>&lt;td align="center"&gt;13&lt;/td&gt;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&lt;td&gt;1.2.3 Comprehensive Threat Modeling: Stalkerware, Burglary, and Domestic Abuse&lt;/td&gt;</w:t>
      </w:r>
    </w:p>
    <w:p>
      <w:pPr>
        <w:spacing w:before="0" w:after="16" w:line="235" w:lineRule="auto"/>
      </w:pPr>
      <w:r>
        <w:rPr>
          <w:sz w:val="16"/>
        </w:rPr>
        <w:t>&lt;td align="center"&gt;15&lt;/td&gt;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&lt;td&gt;1.2.4 Military Operational Security (OPSEC) Failures: Historical Case Studies&lt;/td&gt;</w:t>
      </w:r>
    </w:p>
    <w:p>
      <w:pPr>
        <w:spacing w:before="0" w:after="16" w:line="235" w:lineRule="auto"/>
      </w:pPr>
      <w:r>
        <w:rPr>
          <w:sz w:val="16"/>
        </w:rPr>
        <w:t>&lt;td align="center"&gt;17&lt;/td&gt;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&lt;td&gt;1.2.5 De-Anonymization via Hardware Serial Fingerprinting and Temporal Clustering&lt;/td&gt;</w:t>
      </w:r>
    </w:p>
    <w:p>
      <w:pPr>
        <w:spacing w:before="0" w:after="16" w:line="235" w:lineRule="auto"/>
      </w:pPr>
      <w:r>
        <w:rPr>
          <w:sz w:val="16"/>
        </w:rPr>
        <w:t>&lt;td align="center"&gt;20&lt;/td&gt;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align="center"&gt;1.3&lt;/td&gt;</w:t>
      </w:r>
    </w:p>
    <w:p>
      <w:pPr>
        <w:spacing w:before="0" w:after="16" w:line="235" w:lineRule="auto"/>
      </w:pPr>
      <w:r>
        <w:rPr>
          <w:sz w:val="16"/>
        </w:rPr>
        <w:t>&lt;td&gt;Problem Statement &amp; Research Objectives&lt;/td&gt;</w:t>
      </w:r>
    </w:p>
    <w:p>
      <w:pPr>
        <w:spacing w:before="0" w:after="16" w:line="235" w:lineRule="auto"/>
      </w:pPr>
      <w:r>
        <w:rPr>
          <w:sz w:val="16"/>
        </w:rPr>
        <w:t>&lt;td align="center"&gt;23&lt;/td&gt;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&lt;td&gt;1.3.1 Critical Limitations of Cryptic CLI Forensic Utilities&lt;/td&gt;</w:t>
      </w:r>
    </w:p>
    <w:p>
      <w:pPr>
        <w:spacing w:before="0" w:after="16" w:line="235" w:lineRule="auto"/>
      </w:pPr>
      <w:r>
        <w:rPr>
          <w:sz w:val="16"/>
        </w:rPr>
        <w:t>&lt;td align="center"&gt;23&lt;/td&gt;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&lt;td&gt;1.3.2 Threat Paradox of Commercial Third-Party Cloud Scrubbing Portals&lt;/td&gt;</w:t>
      </w:r>
    </w:p>
    <w:p>
      <w:pPr>
        <w:spacing w:before="0" w:after="16" w:line="235" w:lineRule="auto"/>
      </w:pPr>
      <w:r>
        <w:rPr>
          <w:sz w:val="16"/>
        </w:rPr>
        <w:t>&lt;td align="center"&gt;25&lt;/td&gt;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&lt;td&gt;1.3.3 Core Objectives and Architectural Deliverables of Img_Analyze&lt;/td&gt;</w:t>
      </w:r>
    </w:p>
    <w:p>
      <w:pPr>
        <w:spacing w:before="0" w:after="16" w:line="235" w:lineRule="auto"/>
      </w:pPr>
      <w:r>
        <w:rPr>
          <w:sz w:val="16"/>
        </w:rPr>
        <w:t>&lt;td align="center"&gt;27&lt;/td&gt;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align="center"&gt;1.4&lt;/td&gt;</w:t>
      </w:r>
    </w:p>
    <w:p>
      <w:pPr>
        <w:spacing w:before="0" w:after="16" w:line="235" w:lineRule="auto"/>
      </w:pPr>
      <w:r>
        <w:rPr>
          <w:sz w:val="16"/>
        </w:rPr>
        <w:t>&lt;td&gt;System Specification&lt;/td&gt;</w:t>
      </w:r>
    </w:p>
    <w:p>
      <w:pPr>
        <w:spacing w:before="0" w:after="16" w:line="235" w:lineRule="auto"/>
      </w:pPr>
      <w:r>
        <w:rPr>
          <w:sz w:val="16"/>
        </w:rPr>
        <w:t>&lt;td align="center"&gt;29&lt;/td&gt;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&lt;td&gt;1.4.1 Hardware Configuration and Environmental Rationale&lt;/td&gt;</w:t>
      </w:r>
    </w:p>
    <w:p>
      <w:pPr>
        <w:spacing w:before="0" w:after="16" w:line="235" w:lineRule="auto"/>
      </w:pPr>
      <w:r>
        <w:rPr>
          <w:sz w:val="16"/>
        </w:rPr>
        <w:t>&lt;td align="center"&gt;29&lt;/td&gt;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&lt;td&gt;1.4.2 Software Specification, Runtime Ecosystem, and Library Frameworks&lt;/td&gt;</w:t>
      </w:r>
    </w:p>
    <w:p>
      <w:pPr>
        <w:spacing w:before="0" w:after="16" w:line="235" w:lineRule="auto"/>
      </w:pPr>
      <w:r>
        <w:rPr>
          <w:sz w:val="16"/>
        </w:rPr>
        <w:t>&lt;td align="center"&gt;31&lt;/td&gt;</w:t>
      </w:r>
    </w:p>
    <w:p>
      <w:pPr>
        <w:spacing w:before="0" w:after="16" w:line="235" w:lineRule="auto"/>
      </w:pPr>
      <w:r>
        <w:rPr>
          <w:sz w:val="16"/>
        </w:rPr>
        <w:t>&lt;/tr&gt;</w:t>
      </w:r>
    </w:p>
    <w:p>
      <w:pPr>
        <w:spacing w:before="0" w:after="16" w:line="235" w:lineRule="auto"/>
      </w:pPr>
      <w:r>
        <w:rPr>
          <w:sz w:val="16"/>
        </w:rPr>
        <w:t>&lt;!-- CHAPTER 2 --&gt;</w:t>
      </w:r>
    </w:p>
    <w:p>
      <w:pPr>
        <w:spacing w:before="0" w:after="16" w:line="235" w:lineRule="auto"/>
      </w:pPr>
      <w:r>
        <w:rPr>
          <w:sz w:val="16"/>
        </w:rPr>
        <w:t>&lt;tr bgcolor="#FAFAFA"&gt;</w:t>
      </w:r>
    </w:p>
    <w:p>
      <w:pPr>
        <w:spacing w:before="0" w:after="16" w:line="235" w:lineRule="auto"/>
      </w:pPr>
      <w:r>
        <w:rPr>
          <w:sz w:val="16"/>
        </w:rPr>
        <w:t>&lt;td align="center"&gt;&lt;b&gt;2&lt;/b&gt;&lt;/td&gt;</w:t>
      </w:r>
    </w:p>
    <w:p>
      <w:pPr>
        <w:spacing w:before="0" w:after="16" w:line="235" w:lineRule="auto"/>
      </w:pPr>
      <w:r>
        <w:rPr>
          <w:sz w:val="16"/>
        </w:rPr>
        <w:t>&lt;td&gt;&lt;b&gt;LITERATURE SURVEY AND SYSTEM ANALYSIS&lt;/b&gt;&lt;/td&gt;</w:t>
      </w:r>
    </w:p>
    <w:p>
      <w:pPr>
        <w:spacing w:before="0" w:after="16" w:line="235" w:lineRule="auto"/>
      </w:pPr>
      <w:r>
        <w:rPr>
          <w:sz w:val="16"/>
        </w:rPr>
        <w:t>&lt;td align="center"&gt;&lt;b&gt;34&lt;/b&gt;&lt;/td&gt;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align="center"&gt;2.1&lt;/td&gt;</w:t>
      </w:r>
    </w:p>
    <w:p>
      <w:pPr>
        <w:spacing w:before="0" w:after="16" w:line="235" w:lineRule="auto"/>
      </w:pPr>
      <w:r>
        <w:rPr>
          <w:sz w:val="16"/>
        </w:rPr>
        <w:t>&lt;td&gt;Review of Related Forensic Research and Metadata Literature&lt;/td&gt;</w:t>
      </w:r>
    </w:p>
    <w:p>
      <w:pPr>
        <w:spacing w:before="0" w:after="16" w:line="235" w:lineRule="auto"/>
      </w:pPr>
      <w:r>
        <w:rPr>
          <w:sz w:val="16"/>
        </w:rPr>
        <w:t>&lt;td align="center"&gt;34&lt;/td&gt;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align="center"&gt;2.2&lt;/td&gt;</w:t>
      </w:r>
    </w:p>
    <w:p>
      <w:pPr>
        <w:spacing w:before="0" w:after="16" w:line="235" w:lineRule="auto"/>
      </w:pPr>
      <w:r>
        <w:rPr>
          <w:sz w:val="16"/>
        </w:rPr>
        <w:t>&lt;td&gt;Critical Evaluation of Existing Commercial and Open-Source Systems&lt;/td&gt;</w:t>
      </w:r>
    </w:p>
    <w:p>
      <w:pPr>
        <w:spacing w:before="0" w:after="16" w:line="235" w:lineRule="auto"/>
      </w:pPr>
      <w:r>
        <w:rPr>
          <w:sz w:val="16"/>
        </w:rPr>
        <w:t>&lt;td align="center"&gt;37&lt;/td&gt;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align="center"&gt;2.3&lt;/td&gt;</w:t>
      </w:r>
    </w:p>
    <w:p>
      <w:pPr>
        <w:spacing w:before="0" w:after="16" w:line="235" w:lineRule="auto"/>
      </w:pPr>
      <w:r>
        <w:rPr>
          <w:sz w:val="16"/>
        </w:rPr>
        <w:t>&lt;td&gt;Comparative Analysis: CLI vs Cloud vs Local Desktop Engines&lt;/td&gt;</w:t>
      </w:r>
    </w:p>
    <w:p>
      <w:pPr>
        <w:spacing w:before="0" w:after="16" w:line="235" w:lineRule="auto"/>
      </w:pPr>
      <w:r>
        <w:rPr>
          <w:sz w:val="16"/>
        </w:rPr>
        <w:t>&lt;td align="center"&gt;40&lt;/td&gt;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align="center"&gt;2.4&lt;/td&gt;</w:t>
      </w:r>
    </w:p>
    <w:p>
      <w:pPr>
        <w:spacing w:before="0" w:after="16" w:line="235" w:lineRule="auto"/>
      </w:pPr>
      <w:r>
        <w:rPr>
          <w:sz w:val="16"/>
        </w:rPr>
        <w:t>&lt;td&gt;Feasibility Study and Project Viability Analysis&lt;/td&gt;</w:t>
      </w:r>
    </w:p>
    <w:p>
      <w:pPr>
        <w:spacing w:before="0" w:after="16" w:line="235" w:lineRule="auto"/>
      </w:pPr>
      <w:r>
        <w:rPr>
          <w:sz w:val="16"/>
        </w:rPr>
        <w:t>&lt;td align="center"&gt;42&lt;/td&gt;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&lt;td&gt;2.4.1 Technical Feasibility&lt;/td&gt;</w:t>
      </w:r>
    </w:p>
    <w:p>
      <w:pPr>
        <w:spacing w:before="0" w:after="16" w:line="235" w:lineRule="auto"/>
      </w:pPr>
      <w:r>
        <w:rPr>
          <w:sz w:val="16"/>
        </w:rPr>
        <w:t>&lt;td align="center"&gt;42&lt;/td&gt;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&lt;td&gt;2.4.2 Economic Feasibility&lt;/td&gt;</w:t>
      </w:r>
    </w:p>
    <w:p>
      <w:pPr>
        <w:spacing w:before="0" w:after="16" w:line="235" w:lineRule="auto"/>
      </w:pPr>
      <w:r>
        <w:rPr>
          <w:sz w:val="16"/>
        </w:rPr>
        <w:t>&lt;td align="center"&gt;44&lt;/td&gt;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align="center"&gt;&lt;/td&gt;</w:t>
      </w:r>
    </w:p>
    <w:p>
      <w:pPr>
        <w:spacing w:before="0" w:after="16" w:line="235" w:lineRule="auto"/>
      </w:pPr>
      <w:r>
        <w:rPr>
          <w:sz w:val="16"/>
        </w:rPr>
        <w:t>&lt;td&gt;2.4.3 Operational and Legal Feasibility&lt;/td&gt;</w:t>
      </w:r>
    </w:p>
    <w:p>
      <w:pPr>
        <w:spacing w:before="0" w:after="16" w:line="235" w:lineRule="auto"/>
      </w:pPr>
      <w:r>
        <w:rPr>
          <w:sz w:val="16"/>
        </w:rPr>
        <w:t>&lt;td align="center"&gt;45&lt;/td&gt;</w:t>
      </w:r>
    </w:p>
    <w:p>
      <w:pPr>
        <w:spacing w:before="0" w:after="16" w:line="235" w:lineRule="auto"/>
      </w:pPr>
      <w:r>
        <w:rPr>
          <w:sz w:val="16"/>
        </w:rPr>
        <w:t>&lt;/tr&gt;</w:t>
      </w:r>
    </w:p>
    <w:p>
      <w:pPr>
        <w:spacing w:before="0" w:after="16" w:line="235" w:lineRule="auto"/>
      </w:pPr>
      <w:r>
        <w:rPr>
          <w:sz w:val="16"/>
        </w:rPr>
        <w:t>&lt;!-- CHAPTER 3 --&gt;</w:t>
      </w:r>
    </w:p>
    <w:p>
      <w:pPr>
        <w:spacing w:before="0" w:after="16" w:line="235" w:lineRule="auto"/>
      </w:pPr>
      <w:r>
        <w:rPr>
          <w:sz w:val="16"/>
        </w:rPr>
        <w:t>&lt;tr bgcolor="#FAFAFA"&gt;</w:t>
      </w:r>
    </w:p>
    <w:p>
      <w:pPr>
        <w:spacing w:before="0" w:after="16" w:line="235" w:lineRule="auto"/>
      </w:pPr>
      <w:r>
        <w:rPr>
          <w:sz w:val="16"/>
        </w:rPr>
        <w:t>&lt;td align="center"&gt;&lt;b&gt;3&lt;/b&gt;&lt;/td&gt;</w:t>
      </w:r>
    </w:p>
    <w:p>
      <w:pPr>
        <w:spacing w:before="0" w:after="16" w:line="235" w:lineRule="auto"/>
      </w:pPr>
      <w:r>
        <w:rPr>
          <w:sz w:val="16"/>
        </w:rPr>
        <w:t>&lt;td&gt;&lt;b&gt;SYSTEM DESIGN AND ARCHITECTURE&lt;/b&gt;&lt;/td&gt;</w:t>
      </w:r>
    </w:p>
    <w:p>
      <w:pPr>
        <w:spacing w:before="0" w:after="16" w:line="235" w:lineRule="auto"/>
      </w:pPr>
      <w:r>
        <w:rPr>
          <w:sz w:val="16"/>
        </w:rPr>
        <w:t>&lt;td align="center"&gt;&lt;b&gt;47&lt;/b&gt;&lt;/td&gt;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align="center"&gt;3.1&lt;/td&gt;</w:t>
      </w:r>
    </w:p>
    <w:p>
      <w:pPr>
        <w:spacing w:before="0" w:after="16" w:line="235" w:lineRule="auto"/>
      </w:pPr>
      <w:r>
        <w:rPr>
          <w:sz w:val="16"/>
        </w:rPr>
        <w:t>&lt;td&gt;High-Level System Architecture and Component Modularization&lt;/td&gt;</w:t>
      </w:r>
    </w:p>
    <w:p>
      <w:pPr>
        <w:spacing w:before="0" w:after="16" w:line="235" w:lineRule="auto"/>
      </w:pPr>
      <w:r>
        <w:rPr>
          <w:sz w:val="16"/>
        </w:rPr>
        <w:t>&lt;td align="center"&gt;47&lt;/td&gt;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align="center"&gt;3.2&lt;/td&gt;</w:t>
      </w:r>
    </w:p>
    <w:p>
      <w:pPr>
        <w:spacing w:before="0" w:after="16" w:line="235" w:lineRule="auto"/>
      </w:pPr>
      <w:r>
        <w:rPr>
          <w:sz w:val="16"/>
        </w:rPr>
        <w:t>&lt;td&gt;Data Flow Diagrams (Level 0 Context, Level 1 Modular, Level 2 Detailed)&lt;/td&gt;</w:t>
      </w:r>
    </w:p>
    <w:p>
      <w:pPr>
        <w:spacing w:before="0" w:after="16" w:line="235" w:lineRule="auto"/>
      </w:pPr>
      <w:r>
        <w:rPr>
          <w:sz w:val="16"/>
        </w:rPr>
        <w:t>&lt;td align="center"&gt;50&lt;/td&gt;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align="center"&gt;3.3&lt;/td&gt;</w:t>
      </w:r>
    </w:p>
    <w:p>
      <w:pPr>
        <w:spacing w:before="0" w:after="16" w:line="235" w:lineRule="auto"/>
      </w:pPr>
      <w:r>
        <w:rPr>
          <w:sz w:val="16"/>
        </w:rPr>
        <w:t>&lt;td&gt;UML Structural and Behavioral Modeling (Use Case, Sequence, State Machine)&lt;/td&gt;</w:t>
      </w:r>
    </w:p>
    <w:p>
      <w:pPr>
        <w:spacing w:before="0" w:after="16" w:line="235" w:lineRule="auto"/>
      </w:pPr>
      <w:r>
        <w:rPr>
          <w:sz w:val="16"/>
        </w:rPr>
        <w:t>&lt;td align="center"&gt;53&lt;/td&gt;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align="center"&gt;3.4&lt;/td&gt;</w:t>
      </w:r>
    </w:p>
    <w:p>
      <w:pPr>
        <w:spacing w:before="0" w:after="16" w:line="235" w:lineRule="auto"/>
      </w:pPr>
      <w:r>
        <w:rPr>
          <w:sz w:val="16"/>
        </w:rPr>
        <w:t>&lt;td&gt;In-Memory Zero-Footprint Buffer Architecture&lt;/td&gt;</w:t>
      </w:r>
    </w:p>
    <w:p>
      <w:pPr>
        <w:spacing w:before="0" w:after="16" w:line="235" w:lineRule="auto"/>
      </w:pPr>
      <w:r>
        <w:rPr>
          <w:sz w:val="16"/>
        </w:rPr>
        <w:t>&lt;td align="center"&gt;56&lt;/td&gt;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align="center"&gt;3.5&lt;/td&gt;</w:t>
      </w:r>
    </w:p>
    <w:p>
      <w:pPr>
        <w:spacing w:before="0" w:after="16" w:line="235" w:lineRule="auto"/>
      </w:pPr>
      <w:r>
        <w:rPr>
          <w:sz w:val="16"/>
        </w:rPr>
        <w:t>&lt;td&gt;User Interface (UI/UX) Wireframes and Reactive Layout Topology&lt;/td&gt;</w:t>
      </w:r>
    </w:p>
    <w:p>
      <w:pPr>
        <w:spacing w:before="0" w:after="16" w:line="235" w:lineRule="auto"/>
      </w:pPr>
      <w:r>
        <w:rPr>
          <w:sz w:val="16"/>
        </w:rPr>
        <w:t>&lt;td align="center"&gt;58&lt;/td&gt;</w:t>
      </w:r>
    </w:p>
    <w:p>
      <w:pPr>
        <w:spacing w:before="0" w:after="16" w:line="235" w:lineRule="auto"/>
      </w:pPr>
      <w:r>
        <w:rPr>
          <w:sz w:val="16"/>
        </w:rPr>
        <w:t>&lt;/tr&gt;</w:t>
      </w:r>
    </w:p>
    <w:p>
      <w:pPr>
        <w:spacing w:before="0" w:after="16" w:line="235" w:lineRule="auto"/>
      </w:pPr>
      <w:r>
        <w:rPr>
          <w:sz w:val="16"/>
        </w:rPr>
        <w:t>&lt;!-- CHAPTER 4 --&gt;</w:t>
      </w:r>
    </w:p>
    <w:p>
      <w:pPr>
        <w:spacing w:before="0" w:after="16" w:line="235" w:lineRule="auto"/>
      </w:pPr>
      <w:r>
        <w:rPr>
          <w:sz w:val="16"/>
        </w:rPr>
        <w:t>&lt;tr bgcolor="#FAFAFA"&gt;</w:t>
      </w:r>
    </w:p>
    <w:p>
      <w:pPr>
        <w:spacing w:before="0" w:after="16" w:line="235" w:lineRule="auto"/>
      </w:pPr>
      <w:r>
        <w:rPr>
          <w:sz w:val="16"/>
        </w:rPr>
        <w:t>&lt;td align="center"&gt;&lt;b&gt;4&lt;/b&gt;&lt;/td&gt;</w:t>
      </w:r>
    </w:p>
    <w:p>
      <w:pPr>
        <w:spacing w:before="0" w:after="16" w:line="235" w:lineRule="auto"/>
      </w:pPr>
      <w:r>
        <w:rPr>
          <w:sz w:val="16"/>
        </w:rPr>
        <w:t>&lt;td&gt;&lt;b&gt;SYSTEM IMPLEMENTATION AND MODULE DESCRIPTION&lt;/b&gt;&lt;/td&gt;</w:t>
      </w:r>
    </w:p>
    <w:p>
      <w:pPr>
        <w:spacing w:before="0" w:after="16" w:line="235" w:lineRule="auto"/>
      </w:pPr>
      <w:r>
        <w:rPr>
          <w:sz w:val="16"/>
        </w:rPr>
        <w:t>&lt;td align="center"&gt;&lt;b&gt;61&lt;/b&gt;&lt;/td&gt;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align="center"&gt;4.1&lt;/td&gt;</w:t>
      </w:r>
    </w:p>
    <w:p>
      <w:pPr>
        <w:spacing w:before="0" w:after="16" w:line="235" w:lineRule="auto"/>
      </w:pPr>
      <w:r>
        <w:rPr>
          <w:sz w:val="16"/>
        </w:rPr>
        <w:t>&lt;td&gt;Module 1: Universal Image Ingestion and Byte-Stream Decoder&lt;/td&gt;</w:t>
      </w:r>
    </w:p>
    <w:p>
      <w:pPr>
        <w:spacing w:before="0" w:after="16" w:line="235" w:lineRule="auto"/>
      </w:pPr>
      <w:r>
        <w:rPr>
          <w:sz w:val="16"/>
        </w:rPr>
        <w:t>&lt;td align="center"&gt;61&lt;/td&gt;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align="center"&gt;4.2&lt;/td&gt;</w:t>
      </w:r>
    </w:p>
    <w:p>
      <w:pPr>
        <w:spacing w:before="0" w:after="16" w:line="235" w:lineRule="auto"/>
      </w:pPr>
      <w:r>
        <w:rPr>
          <w:sz w:val="16"/>
        </w:rPr>
        <w:t>&lt;td&gt;Module 2: EXIF, GPS, and MakerNote Parser Engine&lt;/td&gt;</w:t>
      </w:r>
    </w:p>
    <w:p>
      <w:pPr>
        <w:spacing w:before="0" w:after="16" w:line="235" w:lineRule="auto"/>
      </w:pPr>
      <w:r>
        <w:rPr>
          <w:sz w:val="16"/>
        </w:rPr>
        <w:t>&lt;td align="center"&gt;64&lt;/td&gt;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align="center"&gt;4.3&lt;/td&gt;</w:t>
      </w:r>
    </w:p>
    <w:p>
      <w:pPr>
        <w:spacing w:before="0" w:after="16" w:line="235" w:lineRule="auto"/>
      </w:pPr>
      <w:r>
        <w:rPr>
          <w:sz w:val="16"/>
        </w:rPr>
        <w:t>&lt;td&gt;Module 3: Geospatial Coordinate Converter and Interactive Map Renderer&lt;/td&gt;</w:t>
      </w:r>
    </w:p>
    <w:p>
      <w:pPr>
        <w:spacing w:before="0" w:after="16" w:line="235" w:lineRule="auto"/>
      </w:pPr>
      <w:r>
        <w:rPr>
          <w:sz w:val="16"/>
        </w:rPr>
        <w:t>&lt;td align="center"&gt;67&lt;/td&gt;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align="center"&gt;4.4&lt;/td&gt;</w:t>
      </w:r>
    </w:p>
    <w:p>
      <w:pPr>
        <w:spacing w:before="0" w:after="16" w:line="235" w:lineRule="auto"/>
      </w:pPr>
      <w:r>
        <w:rPr>
          <w:sz w:val="16"/>
        </w:rPr>
        <w:t>&lt;td&gt;Module 4: Algorithmic Privacy Risk Scoring Matrix&lt;/td&gt;</w:t>
      </w:r>
    </w:p>
    <w:p>
      <w:pPr>
        <w:spacing w:before="0" w:after="16" w:line="235" w:lineRule="auto"/>
      </w:pPr>
      <w:r>
        <w:rPr>
          <w:sz w:val="16"/>
        </w:rPr>
        <w:t>&lt;td align="center"&gt;70&lt;/td&gt;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align="center"&gt;4.5&lt;/td&gt;</w:t>
      </w:r>
    </w:p>
    <w:p>
      <w:pPr>
        <w:spacing w:before="0" w:after="16" w:line="235" w:lineRule="auto"/>
      </w:pPr>
      <w:r>
        <w:rPr>
          <w:sz w:val="16"/>
        </w:rPr>
        <w:t>&lt;td&gt;Module 5: Volatile Memory Sanitization Core (Total &amp; Selective Modes)&lt;/td&gt;</w:t>
      </w:r>
    </w:p>
    <w:p>
      <w:pPr>
        <w:spacing w:before="0" w:after="16" w:line="235" w:lineRule="auto"/>
      </w:pPr>
      <w:r>
        <w:rPr>
          <w:sz w:val="16"/>
        </w:rPr>
        <w:t>&lt;td align="center"&gt;73&lt;/td&gt;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align="center"&gt;4.6&lt;/td&gt;</w:t>
      </w:r>
    </w:p>
    <w:p>
      <w:pPr>
        <w:spacing w:before="0" w:after="16" w:line="235" w:lineRule="auto"/>
      </w:pPr>
      <w:r>
        <w:rPr>
          <w:sz w:val="16"/>
        </w:rPr>
        <w:t>&lt;td&gt;Module 6: Cryptographic Digest (SHA-256) Verification Engine&lt;/td&gt;</w:t>
      </w:r>
    </w:p>
    <w:p>
      <w:pPr>
        <w:spacing w:before="0" w:after="16" w:line="235" w:lineRule="auto"/>
      </w:pPr>
      <w:r>
        <w:rPr>
          <w:sz w:val="16"/>
        </w:rPr>
        <w:t>&lt;td align="center"&gt;76&lt;/td&gt;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align="center"&gt;4.7&lt;/td&gt;</w:t>
      </w:r>
    </w:p>
    <w:p>
      <w:pPr>
        <w:spacing w:before="0" w:after="16" w:line="235" w:lineRule="auto"/>
      </w:pPr>
      <w:r>
        <w:rPr>
          <w:sz w:val="16"/>
        </w:rPr>
        <w:t>&lt;td&gt;Module 7: Automated Courtroom-Admissible PDF Forensic Reporter&lt;/td&gt;</w:t>
      </w:r>
    </w:p>
    <w:p>
      <w:pPr>
        <w:spacing w:before="0" w:after="16" w:line="235" w:lineRule="auto"/>
      </w:pPr>
      <w:r>
        <w:rPr>
          <w:sz w:val="16"/>
        </w:rPr>
        <w:t>&lt;td align="center"&gt;78&lt;/td&gt;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align="center"&gt;4.8&lt;/td&gt;</w:t>
      </w:r>
    </w:p>
    <w:p>
      <w:pPr>
        <w:spacing w:before="0" w:after="16" w:line="235" w:lineRule="auto"/>
      </w:pPr>
      <w:r>
        <w:rPr>
          <w:sz w:val="16"/>
        </w:rPr>
        <w:t>&lt;td&gt;Module 8: High-Throughput Batch Processing and Telemetry Pipeline&lt;/td&gt;</w:t>
      </w:r>
    </w:p>
    <w:p>
      <w:pPr>
        <w:spacing w:before="0" w:after="16" w:line="235" w:lineRule="auto"/>
      </w:pPr>
      <w:r>
        <w:rPr>
          <w:sz w:val="16"/>
        </w:rPr>
        <w:t>&lt;td align="center"&gt;81&lt;/td&gt;</w:t>
      </w:r>
    </w:p>
    <w:p>
      <w:pPr>
        <w:spacing w:before="0" w:after="16" w:line="235" w:lineRule="auto"/>
      </w:pPr>
      <w:r>
        <w:rPr>
          <w:sz w:val="16"/>
        </w:rPr>
        <w:t>&lt;/tr&gt;</w:t>
      </w:r>
    </w:p>
    <w:p>
      <w:pPr>
        <w:spacing w:before="0" w:after="16" w:line="235" w:lineRule="auto"/>
      </w:pPr>
      <w:r>
        <w:rPr>
          <w:sz w:val="16"/>
        </w:rPr>
        <w:t>&lt;!-- CHAPTER 5 --&gt;</w:t>
      </w:r>
    </w:p>
    <w:p>
      <w:pPr>
        <w:spacing w:before="0" w:after="16" w:line="235" w:lineRule="auto"/>
      </w:pPr>
      <w:r>
        <w:rPr>
          <w:sz w:val="16"/>
        </w:rPr>
        <w:t>&lt;tr bgcolor="#FAFAFA"&gt;</w:t>
      </w:r>
    </w:p>
    <w:p>
      <w:pPr>
        <w:spacing w:before="0" w:after="16" w:line="235" w:lineRule="auto"/>
      </w:pPr>
      <w:r>
        <w:rPr>
          <w:sz w:val="16"/>
        </w:rPr>
        <w:t>&lt;td align="center"&gt;&lt;b&gt;5&lt;/b&gt;&lt;/td&gt;</w:t>
      </w:r>
    </w:p>
    <w:p>
      <w:pPr>
        <w:spacing w:before="0" w:after="16" w:line="235" w:lineRule="auto"/>
      </w:pPr>
      <w:r>
        <w:rPr>
          <w:sz w:val="16"/>
        </w:rPr>
        <w:t>&lt;td&gt;&lt;b&gt;SYSTEM TESTING AND EMPIRICAL VALIDATION&lt;/b&gt;&lt;/td&gt;</w:t>
      </w:r>
    </w:p>
    <w:p>
      <w:pPr>
        <w:spacing w:before="0" w:after="16" w:line="235" w:lineRule="auto"/>
      </w:pPr>
      <w:r>
        <w:rPr>
          <w:sz w:val="16"/>
        </w:rPr>
        <w:t>&lt;td align="center"&gt;&lt;b&gt;84&lt;/b&gt;&lt;/td&gt;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align="center"&gt;5.1&lt;/td&gt;</w:t>
      </w:r>
    </w:p>
    <w:p>
      <w:pPr>
        <w:spacing w:before="0" w:after="16" w:line="235" w:lineRule="auto"/>
      </w:pPr>
      <w:r>
        <w:rPr>
          <w:sz w:val="16"/>
        </w:rPr>
        <w:t>&lt;td&gt;Testing Methodologies: Unit, Integration, Black-Box, and White-Box Testing&lt;/td&gt;</w:t>
      </w:r>
    </w:p>
    <w:p>
      <w:pPr>
        <w:spacing w:before="0" w:after="16" w:line="235" w:lineRule="auto"/>
      </w:pPr>
      <w:r>
        <w:rPr>
          <w:sz w:val="16"/>
        </w:rPr>
        <w:t>&lt;td align="center"&gt;84&lt;/td&gt;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align="center"&gt;5.2&lt;/td&gt;</w:t>
      </w:r>
    </w:p>
    <w:p>
      <w:pPr>
        <w:spacing w:before="0" w:after="16" w:line="235" w:lineRule="auto"/>
      </w:pPr>
      <w:r>
        <w:rPr>
          <w:sz w:val="16"/>
        </w:rPr>
        <w:t>&lt;td&gt;Formal Test Cases, Execution Matrices, and Defect Logs&lt;/td&gt;</w:t>
      </w:r>
    </w:p>
    <w:p>
      <w:pPr>
        <w:spacing w:before="0" w:after="16" w:line="235" w:lineRule="auto"/>
      </w:pPr>
      <w:r>
        <w:rPr>
          <w:sz w:val="16"/>
        </w:rPr>
        <w:t>&lt;td align="center"&gt;87&lt;/td&gt;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align="center"&gt;5.3&lt;/td&gt;</w:t>
      </w:r>
    </w:p>
    <w:p>
      <w:pPr>
        <w:spacing w:before="0" w:after="16" w:line="235" w:lineRule="auto"/>
      </w:pPr>
      <w:r>
        <w:rPr>
          <w:sz w:val="16"/>
        </w:rPr>
        <w:t>&lt;td&gt;Empirical Forensic Validation: Camera Corpus Evaluation (Smartphones, DSLRs, Drones)&lt;/td&gt;</w:t>
      </w:r>
    </w:p>
    <w:p>
      <w:pPr>
        <w:spacing w:before="0" w:after="16" w:line="235" w:lineRule="auto"/>
      </w:pPr>
      <w:r>
        <w:rPr>
          <w:sz w:val="16"/>
        </w:rPr>
        <w:t>&lt;td align="center"&gt;90&lt;/td&gt;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align="center"&gt;5.4&lt;/td&gt;</w:t>
      </w:r>
    </w:p>
    <w:p>
      <w:pPr>
        <w:spacing w:before="0" w:after="16" w:line="235" w:lineRule="auto"/>
      </w:pPr>
      <w:r>
        <w:rPr>
          <w:sz w:val="16"/>
        </w:rPr>
        <w:t>&lt;td&gt;Performance Benchmarking: Latency, Throughput, and Peak RAM Footprint&lt;/td&gt;</w:t>
      </w:r>
    </w:p>
    <w:p>
      <w:pPr>
        <w:spacing w:before="0" w:after="16" w:line="235" w:lineRule="auto"/>
      </w:pPr>
      <w:r>
        <w:rPr>
          <w:sz w:val="16"/>
        </w:rPr>
        <w:t>&lt;td align="center"&gt;93&lt;/td&gt;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align="center"&gt;5.5&lt;/td&gt;</w:t>
      </w:r>
    </w:p>
    <w:p>
      <w:pPr>
        <w:spacing w:before="0" w:after="16" w:line="235" w:lineRule="auto"/>
      </w:pPr>
      <w:r>
        <w:rPr>
          <w:sz w:val="16"/>
        </w:rPr>
        <w:t>&lt;td&gt;Comparative Sanitization Verification against ExifTool and Commercial Cleaners&lt;/td&gt;</w:t>
      </w:r>
    </w:p>
    <w:p>
      <w:pPr>
        <w:spacing w:before="0" w:after="16" w:line="235" w:lineRule="auto"/>
      </w:pPr>
      <w:r>
        <w:rPr>
          <w:sz w:val="16"/>
        </w:rPr>
        <w:t>&lt;td align="center"&gt;96&lt;/td&gt;</w:t>
      </w:r>
    </w:p>
    <w:p>
      <w:pPr>
        <w:spacing w:before="0" w:after="16" w:line="235" w:lineRule="auto"/>
      </w:pPr>
      <w:r>
        <w:rPr>
          <w:sz w:val="16"/>
        </w:rPr>
        <w:t>&lt;/tr&gt;</w:t>
      </w:r>
    </w:p>
    <w:p>
      <w:pPr>
        <w:spacing w:before="0" w:after="16" w:line="235" w:lineRule="auto"/>
      </w:pPr>
      <w:r>
        <w:rPr>
          <w:sz w:val="16"/>
        </w:rPr>
        <w:t>&lt;!-- CHAPTER 6 --&gt;</w:t>
      </w:r>
    </w:p>
    <w:p>
      <w:pPr>
        <w:spacing w:before="0" w:after="16" w:line="235" w:lineRule="auto"/>
      </w:pPr>
      <w:r>
        <w:rPr>
          <w:sz w:val="16"/>
        </w:rPr>
        <w:t>&lt;tr bgcolor="#FAFAFA"&gt;</w:t>
      </w:r>
    </w:p>
    <w:p>
      <w:pPr>
        <w:spacing w:before="0" w:after="16" w:line="235" w:lineRule="auto"/>
      </w:pPr>
      <w:r>
        <w:rPr>
          <w:sz w:val="16"/>
        </w:rPr>
        <w:t>&lt;td align="center"&gt;&lt;b&gt;6&lt;/b&gt;&lt;/td&gt;</w:t>
      </w:r>
    </w:p>
    <w:p>
      <w:pPr>
        <w:spacing w:before="0" w:after="16" w:line="235" w:lineRule="auto"/>
      </w:pPr>
      <w:r>
        <w:rPr>
          <w:sz w:val="16"/>
        </w:rPr>
        <w:t>&lt;td&gt;&lt;b&gt;CONCLUSION AND FUTURE ENHANCEMENTS&lt;/b&gt;&lt;/td&gt;</w:t>
      </w:r>
    </w:p>
    <w:p>
      <w:pPr>
        <w:spacing w:before="0" w:after="16" w:line="235" w:lineRule="auto"/>
      </w:pPr>
      <w:r>
        <w:rPr>
          <w:sz w:val="16"/>
        </w:rPr>
        <w:t>&lt;td align="center"&gt;&lt;b&gt;99&lt;/b&gt;&lt;/td&gt;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align="center"&gt;6.1&lt;/td&gt;</w:t>
      </w:r>
    </w:p>
    <w:p>
      <w:pPr>
        <w:spacing w:before="0" w:after="16" w:line="235" w:lineRule="auto"/>
      </w:pPr>
      <w:r>
        <w:rPr>
          <w:sz w:val="16"/>
        </w:rPr>
        <w:t>&lt;td&gt;Summary of Academic and Technical Contributions&lt;/td&gt;</w:t>
      </w:r>
    </w:p>
    <w:p>
      <w:pPr>
        <w:spacing w:before="0" w:after="16" w:line="235" w:lineRule="auto"/>
      </w:pPr>
      <w:r>
        <w:rPr>
          <w:sz w:val="16"/>
        </w:rPr>
        <w:t>&lt;td align="center"&gt;99&lt;/td&gt;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align="center"&gt;6.2&lt;/td&gt;</w:t>
      </w:r>
    </w:p>
    <w:p>
      <w:pPr>
        <w:spacing w:before="0" w:after="16" w:line="235" w:lineRule="auto"/>
      </w:pPr>
      <w:r>
        <w:rPr>
          <w:sz w:val="16"/>
        </w:rPr>
        <w:t>&lt;td&gt;Operational Limitations and Technical Constraints&lt;/td&gt;</w:t>
      </w:r>
    </w:p>
    <w:p>
      <w:pPr>
        <w:spacing w:before="0" w:after="16" w:line="235" w:lineRule="auto"/>
      </w:pPr>
      <w:r>
        <w:rPr>
          <w:sz w:val="16"/>
        </w:rPr>
        <w:t>&lt;td align="center"&gt;101&lt;/td&gt;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align="center"&gt;6.3&lt;/td&gt;</w:t>
      </w:r>
    </w:p>
    <w:p>
      <w:pPr>
        <w:spacing w:before="0" w:after="16" w:line="235" w:lineRule="auto"/>
      </w:pPr>
      <w:r>
        <w:rPr>
          <w:sz w:val="16"/>
        </w:rPr>
        <w:t>&lt;td&gt;Directions for Future Research and Commercial Roadmap&lt;/td&gt;</w:t>
      </w:r>
    </w:p>
    <w:p>
      <w:pPr>
        <w:spacing w:before="0" w:after="16" w:line="235" w:lineRule="auto"/>
      </w:pPr>
      <w:r>
        <w:rPr>
          <w:sz w:val="16"/>
        </w:rPr>
        <w:t>&lt;td align="center"&gt;103&lt;/td&gt;</w:t>
      </w:r>
    </w:p>
    <w:p>
      <w:pPr>
        <w:spacing w:before="0" w:after="16" w:line="235" w:lineRule="auto"/>
      </w:pPr>
      <w:r>
        <w:rPr>
          <w:sz w:val="16"/>
        </w:rPr>
        <w:t>&lt;/tr&gt;</w:t>
      </w:r>
    </w:p>
    <w:p>
      <w:pPr>
        <w:spacing w:before="0" w:after="16" w:line="235" w:lineRule="auto"/>
      </w:pPr>
      <w:r>
        <w:rPr>
          <w:sz w:val="16"/>
        </w:rPr>
        <w:t>&lt;!-- APPENDICES --&gt;</w:t>
      </w:r>
    </w:p>
    <w:p>
      <w:pPr>
        <w:spacing w:before="0" w:after="16" w:line="235" w:lineRule="auto"/>
      </w:pPr>
      <w:r>
        <w:rPr>
          <w:sz w:val="16"/>
        </w:rPr>
        <w:t>&lt;tr bgcolor="#FAFAFA"&gt;</w:t>
      </w:r>
    </w:p>
    <w:p>
      <w:pPr>
        <w:spacing w:before="0" w:after="16" w:line="235" w:lineRule="auto"/>
      </w:pPr>
      <w:r>
        <w:rPr>
          <w:sz w:val="16"/>
        </w:rPr>
        <w:t>&lt;td align="center"&gt;&lt;/td&gt;</w:t>
      </w:r>
    </w:p>
    <w:p>
      <w:pPr>
        <w:spacing w:before="0" w:after="16" w:line="235" w:lineRule="auto"/>
      </w:pPr>
      <w:r>
        <w:rPr>
          <w:sz w:val="16"/>
        </w:rPr>
        <w:t>&lt;td&gt;&lt;b&gt;APPENDICES&lt;/b&gt;&lt;/td&gt;</w:t>
      </w:r>
    </w:p>
    <w:p>
      <w:pPr>
        <w:spacing w:before="0" w:after="16" w:line="235" w:lineRule="auto"/>
      </w:pPr>
      <w:r>
        <w:rPr>
          <w:sz w:val="16"/>
        </w:rPr>
        <w:t>&lt;td align="center"&gt;&lt;b&gt;105&lt;/b&gt;&lt;/td&gt;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align="center"&gt;&lt;b&gt;APPENDIX A&lt;/b&gt;&lt;/td&gt;</w:t>
      </w:r>
    </w:p>
    <w:p>
      <w:pPr>
        <w:spacing w:before="0" w:after="16" w:line="235" w:lineRule="auto"/>
      </w:pPr>
      <w:r>
        <w:rPr>
          <w:sz w:val="16"/>
        </w:rPr>
        <w:t>&lt;td&gt;&lt;b&gt;Core Source Code Excerpts &amp; Algorithmic Modules&lt;/b&gt;&lt;/td&gt;</w:t>
      </w:r>
    </w:p>
    <w:p>
      <w:pPr>
        <w:spacing w:before="0" w:after="16" w:line="235" w:lineRule="auto"/>
      </w:pPr>
      <w:r>
        <w:rPr>
          <w:sz w:val="16"/>
        </w:rPr>
        <w:t>&lt;td align="center"&gt;105&lt;/td&gt;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align="center"&gt;&lt;b&gt;APPENDIX B&lt;/b&gt;&lt;/td&gt;</w:t>
      </w:r>
    </w:p>
    <w:p>
      <w:pPr>
        <w:spacing w:before="0" w:after="16" w:line="235" w:lineRule="auto"/>
      </w:pPr>
      <w:r>
        <w:rPr>
          <w:sz w:val="16"/>
        </w:rPr>
        <w:t>&lt;td&gt;&lt;b&gt;Sample Forensic Audit Reports and Privacy Hazard Profiles&lt;/b&gt;&lt;/td&gt;</w:t>
      </w:r>
    </w:p>
    <w:p>
      <w:pPr>
        <w:spacing w:before="0" w:after="16" w:line="235" w:lineRule="auto"/>
      </w:pPr>
      <w:r>
        <w:rPr>
          <w:sz w:val="16"/>
        </w:rPr>
        <w:t>&lt;td align="center"&gt;112&lt;/td&gt;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align="center"&gt;&lt;b&gt;APPENDIX C&lt;/b&gt;&lt;/td&gt;</w:t>
      </w:r>
    </w:p>
    <w:p>
      <w:pPr>
        <w:spacing w:before="0" w:after="16" w:line="235" w:lineRule="auto"/>
      </w:pPr>
      <w:r>
        <w:rPr>
          <w:sz w:val="16"/>
        </w:rPr>
        <w:t>&lt;td&gt;&lt;b&gt;Exhaustive Test Case Execution Logs and Validation Matrices&lt;/b&gt;&lt;/td&gt;</w:t>
      </w:r>
    </w:p>
    <w:p>
      <w:pPr>
        <w:spacing w:before="0" w:after="16" w:line="235" w:lineRule="auto"/>
      </w:pPr>
      <w:r>
        <w:rPr>
          <w:sz w:val="16"/>
        </w:rPr>
        <w:t>&lt;td align="center"&gt;118&lt;/td&gt;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align="center"&gt;&lt;b&gt;APPENDIX D&lt;/b&gt;&lt;/td&gt;</w:t>
      </w:r>
    </w:p>
    <w:p>
      <w:pPr>
        <w:spacing w:before="0" w:after="16" w:line="235" w:lineRule="auto"/>
      </w:pPr>
      <w:r>
        <w:rPr>
          <w:sz w:val="16"/>
        </w:rPr>
        <w:t>&lt;td&gt;&lt;b&gt;System User Manual and Operational Deployment Guide&lt;/b&gt;&lt;/td&gt;</w:t>
      </w:r>
    </w:p>
    <w:p>
      <w:pPr>
        <w:spacing w:before="0" w:after="16" w:line="235" w:lineRule="auto"/>
      </w:pPr>
      <w:r>
        <w:rPr>
          <w:sz w:val="16"/>
        </w:rPr>
        <w:t>&lt;td align="center"&gt;124&lt;/td&gt;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align="center"&gt;&lt;b&gt;APPENDIX E&lt;/b&gt;&lt;/td&gt;</w:t>
      </w:r>
    </w:p>
    <w:p>
      <w:pPr>
        <w:spacing w:before="0" w:after="16" w:line="235" w:lineRule="auto"/>
      </w:pPr>
      <w:r>
        <w:rPr>
          <w:sz w:val="16"/>
        </w:rPr>
        <w:t>&lt;td&gt;&lt;b&gt;Academic Presentation, Conference Papers &amp; Project Certificates&lt;/b&gt;&lt;/td&gt;</w:t>
      </w:r>
    </w:p>
    <w:p>
      <w:pPr>
        <w:spacing w:before="0" w:after="16" w:line="235" w:lineRule="auto"/>
      </w:pPr>
      <w:r>
        <w:rPr>
          <w:sz w:val="16"/>
        </w:rPr>
        <w:t>&lt;td align="center"&gt;130&lt;/td&gt;</w:t>
      </w:r>
    </w:p>
    <w:p>
      <w:pPr>
        <w:spacing w:before="0" w:after="16" w:line="235" w:lineRule="auto"/>
      </w:pPr>
      <w:r>
        <w:rPr>
          <w:sz w:val="16"/>
        </w:rPr>
        <w:t>&lt;/tr&gt;</w:t>
      </w:r>
    </w:p>
    <w:p>
      <w:pPr>
        <w:spacing w:before="0" w:after="16" w:line="235" w:lineRule="auto"/>
      </w:pPr>
      <w:r>
        <w:rPr>
          <w:sz w:val="16"/>
        </w:rPr>
        <w:t>&lt;tr bgcolor="#FAFAFA"&gt;</w:t>
      </w:r>
    </w:p>
    <w:p>
      <w:pPr>
        <w:spacing w:before="0" w:after="16" w:line="235" w:lineRule="auto"/>
      </w:pPr>
      <w:r>
        <w:rPr>
          <w:sz w:val="16"/>
        </w:rPr>
        <w:t>&lt;td align="center"&gt;&lt;/td&gt;</w:t>
      </w:r>
    </w:p>
    <w:p>
      <w:pPr>
        <w:spacing w:before="0" w:after="16" w:line="235" w:lineRule="auto"/>
      </w:pPr>
      <w:r>
        <w:rPr>
          <w:sz w:val="16"/>
        </w:rPr>
        <w:t>&lt;td&gt;&lt;b&gt;REFERENCES AND BIBLIOGRAPHY&lt;/b&gt;&lt;/td&gt;</w:t>
      </w:r>
    </w:p>
    <w:p>
      <w:pPr>
        <w:spacing w:before="0" w:after="16" w:line="235" w:lineRule="auto"/>
      </w:pPr>
      <w:r>
        <w:rPr>
          <w:sz w:val="16"/>
        </w:rPr>
        <w:t>&lt;td align="center"&gt;&lt;b&gt;134&lt;/b&gt;&lt;/td&gt;</w:t>
      </w:r>
    </w:p>
    <w:p>
      <w:pPr>
        <w:spacing w:before="0" w:after="16" w:line="235" w:lineRule="auto"/>
      </w:pPr>
      <w:r>
        <w:rPr>
          <w:sz w:val="16"/>
        </w:rPr>
        <w:t>&lt;/tr&gt;</w:t>
      </w:r>
    </w:p>
    <w:p>
      <w:pPr>
        <w:spacing w:before="0" w:after="16" w:line="235" w:lineRule="auto"/>
      </w:pPr>
      <w:r>
        <w:rPr>
          <w:sz w:val="16"/>
        </w:rPr>
        <w:t>&lt;/tbody&gt;</w:t>
      </w:r>
    </w:p>
    <w:p>
      <w:pPr>
        <w:spacing w:before="0" w:after="16" w:line="235" w:lineRule="auto"/>
      </w:pPr>
      <w:r>
        <w:rPr>
          <w:sz w:val="16"/>
        </w:rPr>
        <w:t>&lt;/table&gt;</w:t>
      </w:r>
    </w:p>
    <w:p>
      <w:pPr>
        <w:spacing w:before="0" w:after="16" w:line="235" w:lineRule="auto"/>
      </w:pPr>
      <w:r>
        <w:rPr>
          <w:sz w:val="16"/>
        </w:rPr>
        <w:t>\newpage</w:t>
      </w:r>
    </w:p>
    <w:p>
      <w:pPr>
        <w:keepNext/>
        <w:spacing w:before="80" w:after="20"/>
      </w:pPr>
      <w:r>
        <w:rPr>
          <w:rFonts w:ascii="Calibri" w:hAnsi="Calibri"/>
          <w:b/>
          <w:color w:val="1B365D"/>
          <w:sz w:val="22"/>
        </w:rPr>
        <w:t>LIST OF FIGURES</w:t>
      </w:r>
    </w:p>
    <w:p>
      <w:pPr>
        <w:spacing w:before="0" w:after="16" w:line="235" w:lineRule="auto"/>
      </w:pPr>
      <w:r>
        <w:rPr>
          <w:sz w:val="16"/>
        </w:rPr>
        <w:t>&lt;table width="100%" border="1" cellpadding="8" cellspacing="0" style="border-collapse: collapse; font-size: 10pt;"&gt;</w:t>
      </w:r>
    </w:p>
    <w:p>
      <w:pPr>
        <w:spacing w:before="0" w:after="16" w:line="235" w:lineRule="auto"/>
      </w:pPr>
      <w:r>
        <w:rPr>
          <w:sz w:val="16"/>
        </w:rPr>
        <w:t>&lt;thead&gt;</w:t>
      </w:r>
    </w:p>
    <w:p>
      <w:pPr>
        <w:spacing w:before="0" w:after="16" w:line="235" w:lineRule="auto"/>
      </w:pPr>
      <w:r>
        <w:rPr>
          <w:sz w:val="16"/>
        </w:rPr>
        <w:t>&lt;tr bgcolor="#F2F4F8"&gt;</w:t>
      </w:r>
    </w:p>
    <w:p>
      <w:pPr>
        <w:spacing w:before="0" w:after="16" w:line="235" w:lineRule="auto"/>
      </w:pPr>
      <w:r>
        <w:rPr>
          <w:sz w:val="16"/>
        </w:rPr>
        <w:t>&lt;th width="18%" align="center"&gt;&lt;b&gt;FIGURE NO.&lt;/b&gt;&lt;/th&gt;</w:t>
      </w:r>
    </w:p>
    <w:p>
      <w:pPr>
        <w:spacing w:before="0" w:after="16" w:line="235" w:lineRule="auto"/>
      </w:pPr>
      <w:r>
        <w:rPr>
          <w:sz w:val="16"/>
        </w:rPr>
        <w:t>&lt;th width="67%" align="left"&gt;&lt;b&gt;FIGURE CAPTION / TITLE&lt;/b&gt;&lt;/th&gt;</w:t>
      </w:r>
    </w:p>
    <w:p>
      <w:pPr>
        <w:spacing w:before="0" w:after="16" w:line="235" w:lineRule="auto"/>
      </w:pPr>
      <w:r>
        <w:rPr>
          <w:sz w:val="16"/>
        </w:rPr>
        <w:t>&lt;th width="15%" align="center"&gt;&lt;b&gt;PAGE NO.&lt;/b&gt;&lt;/th&gt;</w:t>
      </w:r>
    </w:p>
    <w:p>
      <w:pPr>
        <w:spacing w:before="0" w:after="16" w:line="235" w:lineRule="auto"/>
      </w:pPr>
      <w:r>
        <w:rPr>
          <w:sz w:val="16"/>
        </w:rPr>
        <w:t>&lt;/tr&gt;</w:t>
      </w:r>
    </w:p>
    <w:p>
      <w:pPr>
        <w:spacing w:before="0" w:after="16" w:line="235" w:lineRule="auto"/>
      </w:pPr>
      <w:r>
        <w:rPr>
          <w:sz w:val="16"/>
        </w:rPr>
        <w:t>&lt;/thead&gt;</w:t>
      </w:r>
    </w:p>
    <w:p>
      <w:pPr>
        <w:spacing w:before="0" w:after="16" w:line="235" w:lineRule="auto"/>
      </w:pPr>
      <w:r>
        <w:rPr>
          <w:sz w:val="16"/>
        </w:rPr>
        <w:t>&lt;tbody&gt;</w:t>
      </w:r>
    </w:p>
    <w:p>
      <w:pPr>
        <w:spacing w:before="0" w:after="16" w:line="235" w:lineRule="auto"/>
      </w:pPr>
      <w:r>
        <w:rPr>
          <w:sz w:val="16"/>
        </w:rPr>
        <w:t>&lt;tr&gt;</w:t>
      </w:r>
    </w:p>
    <w:p>
      <w:pPr>
        <w:spacing w:before="0" w:after="16" w:line="235" w:lineRule="auto"/>
      </w:pPr>
      <w:r>
        <w:rPr>
          <w:sz w:val="16"/>
        </w:rPr>
        <w:t>&lt;td align="center"&gt;&lt;b&gt;Figure 1.1&lt;/b&gt;&lt;/td&gt;</w:t>
      </w:r>
    </w:p>
    <w:p>
      <w:pPr>
        <w:spacing w:before="0" w:after="16" w:line="235" w:lineRule="auto"/>
      </w:pPr>
      <w:r>
        <w:rPr>
          <w:sz w:val="16"/>
        </w:rPr>
        <w:t>&lt;td&gt;Evolution of Photographic Metadata Containers from 35mm Analog Film to Digital EXIF&lt;/td&gt;</w:t>
      </w:r>
    </w:p>
    <w:p>
      <w:pPr>
        <w:spacing w:before="0" w:after="16" w:line="235" w:lineRule="auto"/>
      </w:pPr>
      <w:r>
        <w:rPr>
          <w:sz w:val="16"/>
        </w:rPr>
        <w:t>&lt;td align="center"&gt;3&lt;/td&gt;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1.2&lt;/b&gt;&lt;/td&gt;</w:t>
      </w:r>
    </w:p>
    <w:p>
      <w:pPr>
        <w:spacing w:before="0" w:after="16" w:line="235" w:lineRule="auto"/>
      </w:pPr>
      <w:r>
        <w:rPr>
          <w:sz w:val="16"/>
        </w:rPr>
        <w:t>&lt;td&gt;Binary Structural Encapsulation of JPEG/JFIF APP1 Application Marker Segment (</w:t>
      </w:r>
      <w:r>
        <w:rPr>
          <w:rFonts w:ascii="Consolas" w:hAnsi="Consolas"/>
          <w:color w:val="A0283C"/>
          <w:sz w:val="15"/>
        </w:rPr>
        <w:t>0xFFE1</w:t>
      </w:r>
      <w:r>
        <w:rPr>
          <w:sz w:val="16"/>
        </w:rPr>
        <w:t>)&lt;/td&gt;</w:t>
      </w:r>
    </w:p>
    <w:p>
      <w:pPr>
        <w:spacing w:before="0" w:after="16" w:line="235" w:lineRule="auto"/>
      </w:pPr>
      <w:r>
        <w:rPr>
          <w:sz w:val="16"/>
        </w:rPr>
        <w:t>&lt;td align="center"&gt;5&lt;/td&gt;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1.3&lt;/b&gt;&lt;/td&gt;</w:t>
      </w:r>
    </w:p>
    <w:p>
      <w:pPr>
        <w:spacing w:before="0" w:after="16" w:line="235" w:lineRule="auto"/>
      </w:pPr>
      <w:r>
        <w:rPr>
          <w:sz w:val="16"/>
        </w:rPr>
        <w:t>&lt;td&gt;TIFF Header 8-Byte Layout and Little-Endian (</w:t>
      </w:r>
      <w:r>
        <w:rPr>
          <w:rFonts w:ascii="Consolas" w:hAnsi="Consolas"/>
          <w:color w:val="A0283C"/>
          <w:sz w:val="15"/>
        </w:rPr>
        <w:t>II</w:t>
      </w:r>
      <w:r>
        <w:rPr>
          <w:sz w:val="16"/>
        </w:rPr>
        <w:t>) vs Big-Endian (</w:t>
      </w:r>
      <w:r>
        <w:rPr>
          <w:rFonts w:ascii="Consolas" w:hAnsi="Consolas"/>
          <w:color w:val="A0283C"/>
          <w:sz w:val="15"/>
        </w:rPr>
        <w:t>MM</w:t>
      </w:r>
      <w:r>
        <w:rPr>
          <w:sz w:val="16"/>
        </w:rPr>
        <w:t>) Memory Byte Alignment&lt;/td&gt;</w:t>
      </w:r>
    </w:p>
    <w:p>
      <w:pPr>
        <w:spacing w:before="0" w:after="16" w:line="235" w:lineRule="auto"/>
      </w:pPr>
      <w:r>
        <w:rPr>
          <w:sz w:val="16"/>
        </w:rPr>
        <w:t>&lt;td align="center"&gt;7&lt;/td&gt;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1.4&lt;/b&gt;&lt;/td&gt;</w:t>
      </w:r>
    </w:p>
    <w:p>
      <w:pPr>
        <w:spacing w:before="0" w:after="16" w:line="235" w:lineRule="auto"/>
      </w:pPr>
      <w:r>
        <w:rPr>
          <w:sz w:val="16"/>
        </w:rPr>
        <w:t>&lt;td&gt;Hierarchical Image File Directory (IFD) Pointer Structure and Sub-IFD Linkage Architecture&lt;/td&gt;</w:t>
      </w:r>
    </w:p>
    <w:p>
      <w:pPr>
        <w:spacing w:before="0" w:after="16" w:line="235" w:lineRule="auto"/>
      </w:pPr>
      <w:r>
        <w:rPr>
          <w:sz w:val="16"/>
        </w:rPr>
        <w:t>&lt;td align="center"&gt;9&lt;/td&gt;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1.5&lt;/b&gt;&lt;/td&gt;</w:t>
      </w:r>
    </w:p>
    <w:p>
      <w:pPr>
        <w:spacing w:before="0" w:after="16" w:line="235" w:lineRule="auto"/>
      </w:pPr>
      <w:r>
        <w:rPr>
          <w:sz w:val="16"/>
        </w:rPr>
        <w:t>&lt;td&gt;12-Byte Tag Directory Entry Binary Format Specification&lt;/td&gt;</w:t>
      </w:r>
    </w:p>
    <w:p>
      <w:pPr>
        <w:spacing w:before="0" w:after="16" w:line="235" w:lineRule="auto"/>
      </w:pPr>
      <w:r>
        <w:rPr>
          <w:sz w:val="16"/>
        </w:rPr>
        <w:t>&lt;td align="center"&gt;10&lt;/td&gt;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1.6&lt;/b&gt;&lt;/td&gt;</w:t>
      </w:r>
    </w:p>
    <w:p>
      <w:pPr>
        <w:spacing w:before="0" w:after="16" w:line="235" w:lineRule="auto"/>
      </w:pPr>
      <w:r>
        <w:rPr>
          <w:sz w:val="16"/>
        </w:rPr>
        <w:t>&lt;td&gt;OSINT Triangulation Vector: Multi-Source Geolocation and Temporal Reconnaissance Workflow&lt;/td&gt;</w:t>
      </w:r>
    </w:p>
    <w:p>
      <w:pPr>
        <w:spacing w:before="0" w:after="16" w:line="235" w:lineRule="auto"/>
      </w:pPr>
      <w:r>
        <w:rPr>
          <w:sz w:val="16"/>
        </w:rPr>
        <w:t>&lt;td align="center"&gt;12&lt;/td&gt;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1.7&lt;/b&gt;&lt;/td&gt;</w:t>
      </w:r>
    </w:p>
    <w:p>
      <w:pPr>
        <w:spacing w:before="0" w:after="16" w:line="235" w:lineRule="auto"/>
      </w:pPr>
      <w:r>
        <w:rPr>
          <w:sz w:val="16"/>
        </w:rPr>
        <w:t>&lt;td&gt;Chronolocation Methodology: Correlating Solar Azimuth and Shadow Projections with Timestamps&lt;/td&gt;</w:t>
      </w:r>
    </w:p>
    <w:p>
      <w:pPr>
        <w:spacing w:before="0" w:after="16" w:line="235" w:lineRule="auto"/>
      </w:pPr>
      <w:r>
        <w:rPr>
          <w:sz w:val="16"/>
        </w:rPr>
        <w:t>&lt;td align="center"&gt;14&lt;/td&gt;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1.8&lt;/b&gt;&lt;/td&gt;</w:t>
      </w:r>
    </w:p>
    <w:p>
      <w:pPr>
        <w:spacing w:before="0" w:after="16" w:line="235" w:lineRule="auto"/>
      </w:pPr>
      <w:r>
        <w:rPr>
          <w:sz w:val="16"/>
        </w:rPr>
        <w:t>&lt;td&gt;Threat Model Scenario: Domestic Stalkerware Reconnaissance via Social Image Scraping&lt;/td&gt;</w:t>
      </w:r>
    </w:p>
    <w:p>
      <w:pPr>
        <w:spacing w:before="0" w:after="16" w:line="235" w:lineRule="auto"/>
      </w:pPr>
      <w:r>
        <w:rPr>
          <w:sz w:val="16"/>
        </w:rPr>
        <w:t>&lt;td align="center"&gt;16&lt;/td&gt;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1.9&lt;/b&gt;&lt;/td&gt;</w:t>
      </w:r>
    </w:p>
    <w:p>
      <w:pPr>
        <w:spacing w:before="0" w:after="16" w:line="235" w:lineRule="auto"/>
      </w:pPr>
      <w:r>
        <w:rPr>
          <w:sz w:val="16"/>
        </w:rPr>
        <w:t>&lt;td&gt;Historical OPSEC Case: Vice Magazine Unstripped GPS Metadata Exposing Fugitive John McAfee (2012)&lt;/td&gt;</w:t>
      </w:r>
    </w:p>
    <w:p>
      <w:pPr>
        <w:spacing w:before="0" w:after="16" w:line="235" w:lineRule="auto"/>
      </w:pPr>
      <w:r>
        <w:rPr>
          <w:sz w:val="16"/>
        </w:rPr>
        <w:t>&lt;td align="center"&gt;19&lt;/td&gt;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1.10&lt;/b&gt;&lt;/td&gt;</w:t>
      </w:r>
    </w:p>
    <w:p>
      <w:pPr>
        <w:spacing w:before="0" w:after="16" w:line="235" w:lineRule="auto"/>
      </w:pPr>
      <w:r>
        <w:rPr>
          <w:sz w:val="16"/>
        </w:rPr>
        <w:t>&lt;td&gt;Cross-Platform Pseudonym Attribution via Unique Camera and Lens Serial Number Clustering&lt;/td&gt;</w:t>
      </w:r>
    </w:p>
    <w:p>
      <w:pPr>
        <w:spacing w:before="0" w:after="16" w:line="235" w:lineRule="auto"/>
      </w:pPr>
      <w:r>
        <w:rPr>
          <w:sz w:val="16"/>
        </w:rPr>
        <w:t>&lt;td align="center"&gt;21&lt;/td&gt;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1.11&lt;/b&gt;&lt;/td&gt;</w:t>
      </w:r>
    </w:p>
    <w:p>
      <w:pPr>
        <w:spacing w:before="0" w:after="16" w:line="235" w:lineRule="auto"/>
      </w:pPr>
      <w:r>
        <w:rPr>
          <w:sz w:val="16"/>
        </w:rPr>
        <w:t>&lt;td&gt;The Privacy Paradox of Remote Cloud-Based Image Scrubbing Web Services&lt;/td&gt;</w:t>
      </w:r>
    </w:p>
    <w:p>
      <w:pPr>
        <w:spacing w:before="0" w:after="16" w:line="235" w:lineRule="auto"/>
      </w:pPr>
      <w:r>
        <w:rPr>
          <w:sz w:val="16"/>
        </w:rPr>
        <w:t>&lt;td align="center"&gt;26&lt;/td&gt;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2.1&lt;/b&gt;&lt;/td&gt;</w:t>
      </w:r>
    </w:p>
    <w:p>
      <w:pPr>
        <w:spacing w:before="0" w:after="16" w:line="235" w:lineRule="auto"/>
      </w:pPr>
      <w:r>
        <w:rPr>
          <w:sz w:val="16"/>
        </w:rPr>
        <w:t>&lt;td&gt;Comparative Functional Architecture: CLI Utilities vs Cloud Portals vs Local Desktop Systems&lt;/td&gt;</w:t>
      </w:r>
    </w:p>
    <w:p>
      <w:pPr>
        <w:spacing w:before="0" w:after="16" w:line="235" w:lineRule="auto"/>
      </w:pPr>
      <w:r>
        <w:rPr>
          <w:sz w:val="16"/>
        </w:rPr>
        <w:t>&lt;td align="center"&gt;39&lt;/td&gt;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3.1&lt;/b&gt;&lt;/td&gt;</w:t>
      </w:r>
    </w:p>
    <w:p>
      <w:pPr>
        <w:spacing w:before="0" w:after="16" w:line="235" w:lineRule="auto"/>
      </w:pPr>
      <w:r>
        <w:rPr>
          <w:sz w:val="16"/>
        </w:rPr>
        <w:t>&lt;td&gt;Overall High-Level System Architecture and Modular Component Topology of Img_Analyze&lt;/td&gt;</w:t>
      </w:r>
    </w:p>
    <w:p>
      <w:pPr>
        <w:spacing w:before="0" w:after="16" w:line="235" w:lineRule="auto"/>
      </w:pPr>
      <w:r>
        <w:rPr>
          <w:sz w:val="16"/>
        </w:rPr>
        <w:t>&lt;td align="center"&gt;48&lt;/td&gt;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3.2&lt;/b&gt;&lt;/td&gt;</w:t>
      </w:r>
    </w:p>
    <w:p>
      <w:pPr>
        <w:spacing w:before="0" w:after="16" w:line="235" w:lineRule="auto"/>
      </w:pPr>
      <w:r>
        <w:rPr>
          <w:sz w:val="16"/>
        </w:rPr>
        <w:t>&lt;td&gt;Level 0 Context Data Flow Diagram (DFD) of Img_Analyze Platform&lt;/td&gt;</w:t>
      </w:r>
    </w:p>
    <w:p>
      <w:pPr>
        <w:spacing w:before="0" w:after="16" w:line="235" w:lineRule="auto"/>
      </w:pPr>
      <w:r>
        <w:rPr>
          <w:sz w:val="16"/>
        </w:rPr>
        <w:t>&lt;td align="center"&gt;50&lt;/td&gt;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3.3&lt;/b&gt;&lt;/td&gt;</w:t>
      </w:r>
    </w:p>
    <w:p>
      <w:pPr>
        <w:spacing w:before="0" w:after="16" w:line="235" w:lineRule="auto"/>
      </w:pPr>
      <w:r>
        <w:rPr>
          <w:sz w:val="16"/>
        </w:rPr>
        <w:t>&lt;td&gt;Level 1 Modular Data Flow Diagram Illustrating Parsing, Mapping, and Sanitization Pipelines&lt;/td&gt;</w:t>
      </w:r>
    </w:p>
    <w:p>
      <w:pPr>
        <w:spacing w:before="0" w:after="16" w:line="235" w:lineRule="auto"/>
      </w:pPr>
      <w:r>
        <w:rPr>
          <w:sz w:val="16"/>
        </w:rPr>
        <w:t>&lt;td align="center"&gt;51&lt;/td&gt;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3.4&lt;/b&gt;&lt;/td&gt;</w:t>
      </w:r>
    </w:p>
    <w:p>
      <w:pPr>
        <w:spacing w:before="0" w:after="16" w:line="235" w:lineRule="auto"/>
      </w:pPr>
      <w:r>
        <w:rPr>
          <w:sz w:val="16"/>
        </w:rPr>
        <w:t>&lt;td&gt;Level 2 Detailed Data Flow Diagram of In-Memory Zero-Footprint Sanitization Core&lt;/td&gt;</w:t>
      </w:r>
    </w:p>
    <w:p>
      <w:pPr>
        <w:spacing w:before="0" w:after="16" w:line="235" w:lineRule="auto"/>
      </w:pPr>
      <w:r>
        <w:rPr>
          <w:sz w:val="16"/>
        </w:rPr>
        <w:t>&lt;td align="center"&gt;52&lt;/td&gt;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3.5&lt;/b&gt;&lt;/td&gt;</w:t>
      </w:r>
    </w:p>
    <w:p>
      <w:pPr>
        <w:spacing w:before="0" w:after="16" w:line="235" w:lineRule="auto"/>
      </w:pPr>
      <w:r>
        <w:rPr>
          <w:sz w:val="16"/>
        </w:rPr>
        <w:t>&lt;td&gt;Unified Modeling Language (UML) Use Case Diagram for Forensic Analyst and General User Roles&lt;/td&gt;</w:t>
      </w:r>
    </w:p>
    <w:p>
      <w:pPr>
        <w:spacing w:before="0" w:after="16" w:line="235" w:lineRule="auto"/>
      </w:pPr>
      <w:r>
        <w:rPr>
          <w:sz w:val="16"/>
        </w:rPr>
        <w:t>&lt;td align="center"&gt;54&lt;/td&gt;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3.6&lt;/b&gt;&lt;/td&gt;</w:t>
      </w:r>
    </w:p>
    <w:p>
      <w:pPr>
        <w:spacing w:before="0" w:after="16" w:line="235" w:lineRule="auto"/>
      </w:pPr>
      <w:r>
        <w:rPr>
          <w:sz w:val="16"/>
        </w:rPr>
        <w:t>&lt;td&gt;UML Sequence Diagram: Reactive Metadata Extraction and Cryptographic Validation Workflow&lt;/td&gt;</w:t>
      </w:r>
    </w:p>
    <w:p>
      <w:pPr>
        <w:spacing w:before="0" w:after="16" w:line="235" w:lineRule="auto"/>
      </w:pPr>
      <w:r>
        <w:rPr>
          <w:sz w:val="16"/>
        </w:rPr>
        <w:t>&lt;td align="center"&gt;55&lt;/td&gt;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3.7&lt;/b&gt;&lt;/td&gt;</w:t>
      </w:r>
    </w:p>
    <w:p>
      <w:pPr>
        <w:spacing w:before="0" w:after="16" w:line="235" w:lineRule="auto"/>
      </w:pPr>
      <w:r>
        <w:rPr>
          <w:sz w:val="16"/>
        </w:rPr>
        <w:t>&lt;td&gt;Volatile Memory Byte-Stream Buffer Routing Model (</w:t>
      </w:r>
      <w:r>
        <w:rPr>
          <w:rFonts w:ascii="Consolas" w:hAnsi="Consolas"/>
          <w:color w:val="A0283C"/>
          <w:sz w:val="15"/>
        </w:rPr>
        <w:t>io.BytesIO</w:t>
      </w:r>
      <w:r>
        <w:rPr>
          <w:sz w:val="16"/>
        </w:rPr>
        <w:t>) Eliminating Disk Artifacts&lt;/td&gt;</w:t>
      </w:r>
    </w:p>
    <w:p>
      <w:pPr>
        <w:spacing w:before="0" w:after="16" w:line="235" w:lineRule="auto"/>
      </w:pPr>
      <w:r>
        <w:rPr>
          <w:sz w:val="16"/>
        </w:rPr>
        <w:t>&lt;td align="center"&gt;57&lt;/td&gt;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3.8&lt;/b&gt;&lt;/td&gt;</w:t>
      </w:r>
    </w:p>
    <w:p>
      <w:pPr>
        <w:spacing w:before="0" w:after="16" w:line="235" w:lineRule="auto"/>
      </w:pPr>
      <w:r>
        <w:rPr>
          <w:sz w:val="16"/>
        </w:rPr>
        <w:t>&lt;td&gt;Graphical User Interface (GUI) Layout Topology and Responsive Multi-Pane Dashboard&lt;/td&gt;</w:t>
      </w:r>
    </w:p>
    <w:p>
      <w:pPr>
        <w:spacing w:before="0" w:after="16" w:line="235" w:lineRule="auto"/>
      </w:pPr>
      <w:r>
        <w:rPr>
          <w:sz w:val="16"/>
        </w:rPr>
        <w:t>&lt;td align="center"&gt;59&lt;/td&gt;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4.1&lt;/b&gt;&lt;/td&gt;</w:t>
      </w:r>
    </w:p>
    <w:p>
      <w:pPr>
        <w:spacing w:before="0" w:after="16" w:line="235" w:lineRule="auto"/>
      </w:pPr>
      <w:r>
        <w:rPr>
          <w:sz w:val="16"/>
        </w:rPr>
        <w:t>&lt;td&gt;Algorithmic Flowchart of Universal Image Ingestion and Byte-Stream Normalization Module&lt;/td&gt;</w:t>
      </w:r>
    </w:p>
    <w:p>
      <w:pPr>
        <w:spacing w:before="0" w:after="16" w:line="235" w:lineRule="auto"/>
      </w:pPr>
      <w:r>
        <w:rPr>
          <w:sz w:val="16"/>
        </w:rPr>
        <w:t>&lt;td align="center"&gt;62&lt;/td&gt;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4.2&lt;/b&gt;&lt;/td&gt;</w:t>
      </w:r>
    </w:p>
    <w:p>
      <w:pPr>
        <w:spacing w:before="0" w:after="16" w:line="235" w:lineRule="auto"/>
      </w:pPr>
      <w:r>
        <w:rPr>
          <w:sz w:val="16"/>
        </w:rPr>
        <w:t>&lt;td&gt;Hierarchical Metadata Parser and Sub-IFD Tag Categorization Pipeline&lt;/td&gt;</w:t>
      </w:r>
    </w:p>
    <w:p>
      <w:pPr>
        <w:spacing w:before="0" w:after="16" w:line="235" w:lineRule="auto"/>
      </w:pPr>
      <w:r>
        <w:rPr>
          <w:sz w:val="16"/>
        </w:rPr>
        <w:t>&lt;td align="center"&gt;65&lt;/td&gt;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4.3&lt;/b&gt;&lt;/td&gt;</w:t>
      </w:r>
    </w:p>
    <w:p>
      <w:pPr>
        <w:spacing w:before="0" w:after="16" w:line="235" w:lineRule="auto"/>
      </w:pPr>
      <w:r>
        <w:rPr>
          <w:sz w:val="16"/>
        </w:rPr>
        <w:t>&lt;td&gt;Geospatial Coordinate Conversion Pipeline: DMS Rational Numbers to Decimal Degrees (</w:t>
      </w:r>
      <w:r>
        <w:rPr>
          <w:rFonts w:ascii="Consolas" w:hAnsi="Consolas"/>
          <w:color w:val="A0283C"/>
          <w:sz w:val="15"/>
        </w:rPr>
        <w:t>WGS-84</w:t>
      </w:r>
      <w:r>
        <w:rPr>
          <w:sz w:val="16"/>
        </w:rPr>
        <w:t>)&lt;/td&gt;</w:t>
      </w:r>
    </w:p>
    <w:p>
      <w:pPr>
        <w:spacing w:before="0" w:after="16" w:line="235" w:lineRule="auto"/>
      </w:pPr>
      <w:r>
        <w:rPr>
          <w:sz w:val="16"/>
        </w:rPr>
        <w:t>&lt;td align="center"&gt;68&lt;/td&gt;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4.4&lt;/b&gt;&lt;/td&gt;</w:t>
      </w:r>
    </w:p>
    <w:p>
      <w:pPr>
        <w:spacing w:before="0" w:after="16" w:line="235" w:lineRule="auto"/>
      </w:pPr>
      <w:r>
        <w:rPr>
          <w:sz w:val="16"/>
        </w:rPr>
        <w:t>&lt;td&gt;Interactive Leaflet.js / OpenStreetMap Dynamic Dashboard with Sub-Meter Pinpoint Marker&lt;/td&gt;</w:t>
      </w:r>
    </w:p>
    <w:p>
      <w:pPr>
        <w:spacing w:before="0" w:after="16" w:line="235" w:lineRule="auto"/>
      </w:pPr>
      <w:r>
        <w:rPr>
          <w:sz w:val="16"/>
        </w:rPr>
        <w:t>&lt;td align="center"&gt;69&lt;/td&gt;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4.5&lt;/b&gt;&lt;/td&gt;</w:t>
      </w:r>
    </w:p>
    <w:p>
      <w:pPr>
        <w:spacing w:before="0" w:after="16" w:line="235" w:lineRule="auto"/>
      </w:pPr>
      <w:r>
        <w:rPr>
          <w:sz w:val="16"/>
        </w:rPr>
        <w:t>&lt;td&gt;Dynamic Privacy Risk Scoring Algorithmic Pipeline and Color-Coded Hazard Gauge&lt;/td&gt;</w:t>
      </w:r>
    </w:p>
    <w:p>
      <w:pPr>
        <w:spacing w:before="0" w:after="16" w:line="235" w:lineRule="auto"/>
      </w:pPr>
      <w:r>
        <w:rPr>
          <w:sz w:val="16"/>
        </w:rPr>
        <w:t>&lt;td align="center"&gt;71&lt;/td&gt;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4.6&lt;/b&gt;&lt;/td&gt;</w:t>
      </w:r>
    </w:p>
    <w:p>
      <w:pPr>
        <w:spacing w:before="0" w:after="16" w:line="235" w:lineRule="auto"/>
      </w:pPr>
      <w:r>
        <w:rPr>
          <w:sz w:val="16"/>
        </w:rPr>
        <w:t>&lt;td&gt;Dual-Mode Sanitization State Machine: Total Excision vs Selective GPS Neutralization&lt;/td&gt;</w:t>
      </w:r>
    </w:p>
    <w:p>
      <w:pPr>
        <w:spacing w:before="0" w:after="16" w:line="235" w:lineRule="auto"/>
      </w:pPr>
      <w:r>
        <w:rPr>
          <w:sz w:val="16"/>
        </w:rPr>
        <w:t>&lt;td align="center"&gt;74&lt;/td&gt;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4.7&lt;/b&gt;&lt;/td&gt;</w:t>
      </w:r>
    </w:p>
    <w:p>
      <w:pPr>
        <w:spacing w:before="0" w:after="16" w:line="235" w:lineRule="auto"/>
      </w:pPr>
      <w:r>
        <w:rPr>
          <w:sz w:val="16"/>
        </w:rPr>
        <w:t>&lt;td&gt;Cryptographic SHA-256 Digest Verification and Bitstream Integrity Comparator&lt;/td&gt;</w:t>
      </w:r>
    </w:p>
    <w:p>
      <w:pPr>
        <w:spacing w:before="0" w:after="16" w:line="235" w:lineRule="auto"/>
      </w:pPr>
      <w:r>
        <w:rPr>
          <w:sz w:val="16"/>
        </w:rPr>
        <w:t>&lt;td align="center"&gt;77&lt;/td&gt;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4.8&lt;/b&gt;&lt;/td&gt;</w:t>
      </w:r>
    </w:p>
    <w:p>
      <w:pPr>
        <w:spacing w:before="0" w:after="16" w:line="235" w:lineRule="auto"/>
      </w:pPr>
      <w:r>
        <w:rPr>
          <w:sz w:val="16"/>
        </w:rPr>
        <w:t>&lt;td&gt;Automated Courtroom-Admissible PDF Forensic Audit Report Generation Architecture&lt;/td&gt;</w:t>
      </w:r>
    </w:p>
    <w:p>
      <w:pPr>
        <w:spacing w:before="0" w:after="16" w:line="235" w:lineRule="auto"/>
      </w:pPr>
      <w:r>
        <w:rPr>
          <w:sz w:val="16"/>
        </w:rPr>
        <w:t>&lt;td align="center"&gt;79&lt;/td&gt;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4.9&lt;/b&gt;&lt;/td&gt;</w:t>
      </w:r>
    </w:p>
    <w:p>
      <w:pPr>
        <w:spacing w:before="0" w:after="16" w:line="235" w:lineRule="auto"/>
      </w:pPr>
      <w:r>
        <w:rPr>
          <w:sz w:val="16"/>
        </w:rPr>
        <w:t>&lt;td&gt;Batch Processing Thread Pool Worker Model and Directory Telemetry Pipeline&lt;/td&gt;</w:t>
      </w:r>
    </w:p>
    <w:p>
      <w:pPr>
        <w:spacing w:before="0" w:after="16" w:line="235" w:lineRule="auto"/>
      </w:pPr>
      <w:r>
        <w:rPr>
          <w:sz w:val="16"/>
        </w:rPr>
        <w:t>&lt;td align="center"&gt;82&lt;/td&gt;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5.1&lt;/b&gt;&lt;/td&gt;</w:t>
      </w:r>
    </w:p>
    <w:p>
      <w:pPr>
        <w:spacing w:before="0" w:after="16" w:line="235" w:lineRule="auto"/>
      </w:pPr>
      <w:r>
        <w:rPr>
          <w:sz w:val="16"/>
        </w:rPr>
        <w:t>&lt;td&gt;Comparative Performance Latency across Image Resolutions (12 MP, 24 MP, 48 MP, 108 MP)&lt;/td&gt;</w:t>
      </w:r>
    </w:p>
    <w:p>
      <w:pPr>
        <w:spacing w:before="0" w:after="16" w:line="235" w:lineRule="auto"/>
      </w:pPr>
      <w:r>
        <w:rPr>
          <w:sz w:val="16"/>
        </w:rPr>
        <w:t>&lt;td align="center"&gt;94&lt;/td&gt;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5.2&lt;/b&gt;&lt;/td&gt;</w:t>
      </w:r>
    </w:p>
    <w:p>
      <w:pPr>
        <w:spacing w:before="0" w:after="16" w:line="235" w:lineRule="auto"/>
      </w:pPr>
      <w:r>
        <w:rPr>
          <w:sz w:val="16"/>
        </w:rPr>
        <w:t>&lt;td&gt;Peak Memory Footprint Profile of In-Memory Sanitization Core under Continuous Batch Ingestion&lt;/td&gt;</w:t>
      </w:r>
    </w:p>
    <w:p>
      <w:pPr>
        <w:spacing w:before="0" w:after="16" w:line="235" w:lineRule="auto"/>
      </w:pPr>
      <w:r>
        <w:rPr>
          <w:sz w:val="16"/>
        </w:rPr>
        <w:t>&lt;td align="center"&gt;95&lt;/td&gt;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A.1&lt;/b&gt;&lt;/td&gt;</w:t>
      </w:r>
    </w:p>
    <w:p>
      <w:pPr>
        <w:spacing w:before="0" w:after="16" w:line="235" w:lineRule="auto"/>
      </w:pPr>
      <w:r>
        <w:rPr>
          <w:sz w:val="16"/>
        </w:rPr>
        <w:t>&lt;td&gt;Modular Code Architecture Diagram: Python Backend Logic and Streamlit Reactive UI State&lt;/td&gt;</w:t>
      </w:r>
    </w:p>
    <w:p>
      <w:pPr>
        <w:spacing w:before="0" w:after="16" w:line="235" w:lineRule="auto"/>
      </w:pPr>
      <w:r>
        <w:rPr>
          <w:sz w:val="16"/>
        </w:rPr>
        <w:t>&lt;td align="center"&gt;106&lt;/td&gt;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A.2&lt;/b&gt;&lt;/td&gt;</w:t>
      </w:r>
    </w:p>
    <w:p>
      <w:pPr>
        <w:spacing w:before="0" w:after="16" w:line="235" w:lineRule="auto"/>
      </w:pPr>
      <w:r>
        <w:rPr>
          <w:sz w:val="16"/>
        </w:rPr>
        <w:t>&lt;td&gt;Binary Hexadecimal Dump of JPEG APP1 Marker Segment Before and After Sanitization&lt;/td&gt;</w:t>
      </w:r>
    </w:p>
    <w:p>
      <w:pPr>
        <w:spacing w:before="0" w:after="16" w:line="235" w:lineRule="auto"/>
      </w:pPr>
      <w:r>
        <w:rPr>
          <w:sz w:val="16"/>
        </w:rPr>
        <w:t>&lt;td align="center"&gt;109&lt;/td&gt;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A.3&lt;/b&gt;&lt;/td&gt;</w:t>
      </w:r>
    </w:p>
    <w:p>
      <w:pPr>
        <w:spacing w:before="0" w:after="16" w:line="235" w:lineRule="auto"/>
      </w:pPr>
      <w:r>
        <w:rPr>
          <w:sz w:val="16"/>
        </w:rPr>
        <w:t>&lt;td&gt;Cryptographic Chain-of-Custody State Transition Diagram&lt;/td&gt;</w:t>
      </w:r>
    </w:p>
    <w:p>
      <w:pPr>
        <w:spacing w:before="0" w:after="16" w:line="235" w:lineRule="auto"/>
      </w:pPr>
      <w:r>
        <w:rPr>
          <w:sz w:val="16"/>
        </w:rPr>
        <w:t>&lt;td align="center"&gt;111&lt;/td&gt;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align="center"&gt;&lt;b&gt;Figure A.4&lt;/b&gt;&lt;/td&gt;</w:t>
      </w:r>
    </w:p>
    <w:p>
      <w:pPr>
        <w:spacing w:before="0" w:after="16" w:line="235" w:lineRule="auto"/>
      </w:pPr>
      <w:r>
        <w:rPr>
          <w:sz w:val="16"/>
        </w:rPr>
        <w:t>&lt;td&gt;Production Deployment Network Topology for Isolated Air-Gapped Forensic Enclaves&lt;/td&gt;</w:t>
      </w:r>
    </w:p>
    <w:p>
      <w:pPr>
        <w:spacing w:before="0" w:after="16" w:line="235" w:lineRule="auto"/>
      </w:pPr>
      <w:r>
        <w:rPr>
          <w:sz w:val="16"/>
        </w:rPr>
        <w:t>&lt;td align="center"&gt;126&lt;/td&gt;</w:t>
      </w:r>
    </w:p>
    <w:p>
      <w:pPr>
        <w:spacing w:before="0" w:after="16" w:line="235" w:lineRule="auto"/>
      </w:pPr>
      <w:r>
        <w:rPr>
          <w:sz w:val="16"/>
        </w:rPr>
        <w:t>&lt;/tr&gt;</w:t>
      </w:r>
    </w:p>
    <w:p>
      <w:pPr>
        <w:spacing w:before="0" w:after="16" w:line="235" w:lineRule="auto"/>
      </w:pPr>
      <w:r>
        <w:rPr>
          <w:sz w:val="16"/>
        </w:rPr>
        <w:t>&lt;/tbody&gt;</w:t>
      </w:r>
    </w:p>
    <w:p>
      <w:pPr>
        <w:spacing w:before="0" w:after="16" w:line="235" w:lineRule="auto"/>
      </w:pPr>
      <w:r>
        <w:rPr>
          <w:sz w:val="16"/>
        </w:rPr>
        <w:t>&lt;/table&gt;</w:t>
      </w:r>
    </w:p>
    <w:p>
      <w:pPr>
        <w:spacing w:before="0" w:after="16" w:line="235" w:lineRule="auto"/>
      </w:pPr>
      <w:r>
        <w:rPr>
          <w:sz w:val="16"/>
        </w:rPr>
        <w:t>\newpage</w:t>
      </w:r>
    </w:p>
    <w:p>
      <w:pPr>
        <w:keepNext/>
        <w:spacing w:before="80" w:after="20"/>
      </w:pPr>
      <w:r>
        <w:rPr>
          <w:rFonts w:ascii="Calibri" w:hAnsi="Calibri"/>
          <w:b/>
          <w:color w:val="1B365D"/>
          <w:sz w:val="22"/>
        </w:rPr>
        <w:t>LIST OF TABLES</w:t>
      </w:r>
    </w:p>
    <w:p>
      <w:pPr>
        <w:spacing w:before="0" w:after="16" w:line="235" w:lineRule="auto"/>
      </w:pPr>
      <w:r>
        <w:rPr>
          <w:sz w:val="16"/>
        </w:rPr>
        <w:t>&lt;table width="100%" border="1" cellpadding="8" cellspacing="0" style="border-collapse: collapse; font-size: 10pt;"&gt;</w:t>
      </w:r>
    </w:p>
    <w:p>
      <w:pPr>
        <w:spacing w:before="0" w:after="16" w:line="235" w:lineRule="auto"/>
      </w:pPr>
      <w:r>
        <w:rPr>
          <w:sz w:val="16"/>
        </w:rPr>
        <w:t>&lt;thead&gt;</w:t>
      </w:r>
    </w:p>
    <w:p>
      <w:pPr>
        <w:spacing w:before="0" w:after="16" w:line="235" w:lineRule="auto"/>
      </w:pPr>
      <w:r>
        <w:rPr>
          <w:sz w:val="16"/>
        </w:rPr>
        <w:t>&lt;tr bgcolor="#F2F4F8"&gt;</w:t>
      </w:r>
    </w:p>
    <w:p>
      <w:pPr>
        <w:spacing w:before="0" w:after="16" w:line="235" w:lineRule="auto"/>
      </w:pPr>
      <w:r>
        <w:rPr>
          <w:sz w:val="16"/>
        </w:rPr>
        <w:t>&lt;th width="18%" align="center"&gt;&lt;b&gt;TABLE NO.&lt;/b&gt;&lt;/th&gt;</w:t>
      </w:r>
    </w:p>
    <w:p>
      <w:pPr>
        <w:spacing w:before="0" w:after="16" w:line="235" w:lineRule="auto"/>
      </w:pPr>
      <w:r>
        <w:rPr>
          <w:sz w:val="16"/>
        </w:rPr>
        <w:t>&lt;th width="67%" align="left"&gt;&lt;b&gt;TABLE TITLE / DESCRIPTION&lt;/b&gt;&lt;/th&gt;</w:t>
      </w:r>
    </w:p>
    <w:p>
      <w:pPr>
        <w:spacing w:before="0" w:after="16" w:line="235" w:lineRule="auto"/>
      </w:pPr>
      <w:r>
        <w:rPr>
          <w:sz w:val="16"/>
        </w:rPr>
        <w:t>&lt;th width="15%" align="center"&gt;&lt;b&gt;PAGE NO.&lt;/b&gt;&lt;/th&gt;</w:t>
      </w:r>
    </w:p>
    <w:p>
      <w:pPr>
        <w:spacing w:before="0" w:after="16" w:line="235" w:lineRule="auto"/>
      </w:pPr>
      <w:r>
        <w:rPr>
          <w:sz w:val="16"/>
        </w:rPr>
        <w:t>&lt;/tr&gt;</w:t>
      </w:r>
    </w:p>
    <w:p>
      <w:pPr>
        <w:spacing w:before="0" w:after="16" w:line="235" w:lineRule="auto"/>
      </w:pPr>
      <w:r>
        <w:rPr>
          <w:sz w:val="16"/>
        </w:rPr>
        <w:t>&lt;/thead&gt;</w:t>
      </w:r>
    </w:p>
    <w:p>
      <w:pPr>
        <w:spacing w:before="0" w:after="16" w:line="235" w:lineRule="auto"/>
      </w:pPr>
      <w:r>
        <w:rPr>
          <w:sz w:val="16"/>
        </w:rPr>
        <w:t>&lt;tbody&gt;</w:t>
      </w:r>
    </w:p>
    <w:p>
      <w:pPr>
        <w:spacing w:before="0" w:after="16" w:line="235" w:lineRule="auto"/>
      </w:pPr>
      <w:r>
        <w:rPr>
          <w:sz w:val="16"/>
        </w:rPr>
        <w:t>&lt;tr&gt;</w:t>
      </w:r>
    </w:p>
    <w:p>
      <w:pPr>
        <w:spacing w:before="0" w:after="16" w:line="235" w:lineRule="auto"/>
      </w:pPr>
      <w:r>
        <w:rPr>
          <w:sz w:val="16"/>
        </w:rPr>
        <w:t>&lt;td align="center"&gt;&lt;b&gt;Table 1.1&lt;/b&gt;&lt;/td&gt;</w:t>
      </w:r>
    </w:p>
    <w:p>
      <w:pPr>
        <w:spacing w:before="0" w:after="16" w:line="235" w:lineRule="auto"/>
      </w:pPr>
      <w:r>
        <w:rPr>
          <w:sz w:val="16"/>
        </w:rPr>
        <w:t>&lt;td&gt;EXIF 2.32 Standard Binary Field Types, Data Sizes, and Formatting Specifications&lt;/td&gt;</w:t>
      </w:r>
    </w:p>
    <w:p>
      <w:pPr>
        <w:spacing w:before="0" w:after="16" w:line="235" w:lineRule="auto"/>
      </w:pPr>
      <w:r>
        <w:rPr>
          <w:sz w:val="16"/>
        </w:rPr>
        <w:t>&lt;td align="center"&gt;8&lt;/td&gt;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align="center"&gt;&lt;b&gt;Table 1.2&lt;/b&gt;&lt;/td&gt;</w:t>
      </w:r>
    </w:p>
    <w:p>
      <w:pPr>
        <w:spacing w:before="0" w:after="16" w:line="235" w:lineRule="auto"/>
      </w:pPr>
      <w:r>
        <w:rPr>
          <w:sz w:val="16"/>
        </w:rPr>
        <w:t>&lt;td&gt;Critical GPS IFD Tags, Hexadecimal Tag IDs, and Forensic Threat Implications&lt;/td&gt;</w:t>
      </w:r>
    </w:p>
    <w:p>
      <w:pPr>
        <w:spacing w:before="0" w:after="16" w:line="235" w:lineRule="auto"/>
      </w:pPr>
      <w:r>
        <w:rPr>
          <w:sz w:val="16"/>
        </w:rPr>
        <w:t>&lt;td align="center"&gt;10&lt;/td&gt;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align="center"&gt;&lt;b&gt;Table 1.3&lt;/b&gt;&lt;/td&gt;</w:t>
      </w:r>
    </w:p>
    <w:p>
      <w:pPr>
        <w:spacing w:before="0" w:after="16" w:line="235" w:lineRule="auto"/>
      </w:pPr>
      <w:r>
        <w:rPr>
          <w:sz w:val="16"/>
        </w:rPr>
        <w:t>&lt;td&gt;Summary of Landmark Real-World Operational Security (OPSEC) Failures via Metadata&lt;/td&gt;</w:t>
      </w:r>
    </w:p>
    <w:p>
      <w:pPr>
        <w:spacing w:before="0" w:after="16" w:line="235" w:lineRule="auto"/>
      </w:pPr>
      <w:r>
        <w:rPr>
          <w:sz w:val="16"/>
        </w:rPr>
        <w:t>&lt;td align="center"&gt;18&lt;/td&gt;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align="center"&gt;&lt;b&gt;Table 1.4&lt;/b&gt;&lt;/td&gt;</w:t>
      </w:r>
    </w:p>
    <w:p>
      <w:pPr>
        <w:spacing w:before="0" w:after="16" w:line="235" w:lineRule="auto"/>
      </w:pPr>
      <w:r>
        <w:rPr>
          <w:sz w:val="16"/>
        </w:rPr>
        <w:t>&lt;td&gt;Hardware Minimum and Recommended Computational Specifications for Workstation&lt;/td&gt;</w:t>
      </w:r>
    </w:p>
    <w:p>
      <w:pPr>
        <w:spacing w:before="0" w:after="16" w:line="235" w:lineRule="auto"/>
      </w:pPr>
      <w:r>
        <w:rPr>
          <w:sz w:val="16"/>
        </w:rPr>
        <w:t>&lt;td align="center"&gt;30&lt;/td&gt;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align="center"&gt;&lt;b&gt;Table 1.5&lt;/b&gt;&lt;/td&gt;</w:t>
      </w:r>
    </w:p>
    <w:p>
      <w:pPr>
        <w:spacing w:before="0" w:after="16" w:line="235" w:lineRule="auto"/>
      </w:pPr>
      <w:r>
        <w:rPr>
          <w:sz w:val="16"/>
        </w:rPr>
        <w:t>&lt;td&gt;Software Ecosystem, Operating Platforms, Core Dependencies, and Component Versions&lt;/td&gt;</w:t>
      </w:r>
    </w:p>
    <w:p>
      <w:pPr>
        <w:spacing w:before="0" w:after="16" w:line="235" w:lineRule="auto"/>
      </w:pPr>
      <w:r>
        <w:rPr>
          <w:sz w:val="16"/>
        </w:rPr>
        <w:t>&lt;td align="center"&gt;32&lt;/td&gt;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align="center"&gt;&lt;b&gt;Table 2.1&lt;/b&gt;&lt;/td&gt;</w:t>
      </w:r>
    </w:p>
    <w:p>
      <w:pPr>
        <w:spacing w:before="0" w:after="16" w:line="235" w:lineRule="auto"/>
      </w:pPr>
      <w:r>
        <w:rPr>
          <w:sz w:val="16"/>
        </w:rPr>
        <w:t>&lt;td&gt;Comparative Feature Matrix: Phil Harvey’s ExifTool vs Cloud Portals vs Img_Analyze&lt;/td&gt;</w:t>
      </w:r>
    </w:p>
    <w:p>
      <w:pPr>
        <w:spacing w:before="0" w:after="16" w:line="235" w:lineRule="auto"/>
      </w:pPr>
      <w:r>
        <w:rPr>
          <w:sz w:val="16"/>
        </w:rPr>
        <w:t>&lt;td align="center"&gt;41&lt;/td&gt;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align="center"&gt;&lt;b&gt;Table 3.1&lt;/b&gt;&lt;/td&gt;</w:t>
      </w:r>
    </w:p>
    <w:p>
      <w:pPr>
        <w:spacing w:before="0" w:after="16" w:line="235" w:lineRule="auto"/>
      </w:pPr>
      <w:r>
        <w:rPr>
          <w:sz w:val="16"/>
        </w:rPr>
        <w:t>&lt;td&gt;Algorithmic Threat Severity Weights Assigned to Exposed Metadata Tag Categories&lt;/td&gt;</w:t>
      </w:r>
    </w:p>
    <w:p>
      <w:pPr>
        <w:spacing w:before="0" w:after="16" w:line="235" w:lineRule="auto"/>
      </w:pPr>
      <w:r>
        <w:rPr>
          <w:sz w:val="16"/>
        </w:rPr>
        <w:t>&lt;td align="center"&gt;55&lt;/td&gt;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align="center"&gt;&lt;b&gt;Table 4.1&lt;/b&gt;&lt;/td&gt;</w:t>
      </w:r>
    </w:p>
    <w:p>
      <w:pPr>
        <w:spacing w:before="0" w:after="16" w:line="235" w:lineRule="auto"/>
      </w:pPr>
      <w:r>
        <w:rPr>
          <w:sz w:val="16"/>
        </w:rPr>
        <w:t>&lt;td&gt;Supported Multi-Format Container Specifications and Ingestion Capabilities&lt;/td&gt;</w:t>
      </w:r>
    </w:p>
    <w:p>
      <w:pPr>
        <w:spacing w:before="0" w:after="16" w:line="235" w:lineRule="auto"/>
      </w:pPr>
      <w:r>
        <w:rPr>
          <w:sz w:val="16"/>
        </w:rPr>
        <w:t>&lt;td align="center"&gt;63&lt;/td&gt;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align="center"&gt;&lt;b&gt;Table 4.2&lt;/b&gt;&lt;/td&gt;</w:t>
      </w:r>
    </w:p>
    <w:p>
      <w:pPr>
        <w:spacing w:before="0" w:after="16" w:line="235" w:lineRule="auto"/>
      </w:pPr>
      <w:r>
        <w:rPr>
          <w:sz w:val="16"/>
        </w:rPr>
        <w:t>&lt;td&gt;Mathematical Conversion Formulas for Geodetic DMS to Decimal Degrees (</w:t>
      </w:r>
      <w:r>
        <w:rPr>
          <w:rFonts w:ascii="Consolas" w:hAnsi="Consolas"/>
          <w:color w:val="A0283C"/>
          <w:sz w:val="15"/>
        </w:rPr>
        <w:t>WGS-84</w:t>
      </w:r>
      <w:r>
        <w:rPr>
          <w:sz w:val="16"/>
        </w:rPr>
        <w:t>)&lt;/td&gt;</w:t>
      </w:r>
    </w:p>
    <w:p>
      <w:pPr>
        <w:spacing w:before="0" w:after="16" w:line="235" w:lineRule="auto"/>
      </w:pPr>
      <w:r>
        <w:rPr>
          <w:sz w:val="16"/>
        </w:rPr>
        <w:t>&lt;td align="center"&gt;67&lt;/td&gt;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align="center"&gt;&lt;b&gt;Table 4.3&lt;/b&gt;&lt;/td&gt;</w:t>
      </w:r>
    </w:p>
    <w:p>
      <w:pPr>
        <w:spacing w:before="0" w:after="16" w:line="235" w:lineRule="auto"/>
      </w:pPr>
      <w:r>
        <w:rPr>
          <w:sz w:val="16"/>
        </w:rPr>
        <w:t>&lt;td&gt;Dynamic Risk Severity Classification Bands, Score Ranges, and Recommended User Actions&lt;/td&gt;</w:t>
      </w:r>
    </w:p>
    <w:p>
      <w:pPr>
        <w:spacing w:before="0" w:after="16" w:line="235" w:lineRule="auto"/>
      </w:pPr>
      <w:r>
        <w:rPr>
          <w:sz w:val="16"/>
        </w:rPr>
        <w:t>&lt;td align="center"&gt;72&lt;/td&gt;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align="center"&gt;&lt;b&gt;Table 4.4&lt;/b&gt;&lt;/td&gt;</w:t>
      </w:r>
    </w:p>
    <w:p>
      <w:pPr>
        <w:spacing w:before="0" w:after="16" w:line="235" w:lineRule="auto"/>
      </w:pPr>
      <w:r>
        <w:rPr>
          <w:sz w:val="16"/>
        </w:rPr>
        <w:t>&lt;td&gt;Comparative Cryptographic Hash Output Before and After Total Metadata Sanitization&lt;/td&gt;</w:t>
      </w:r>
    </w:p>
    <w:p>
      <w:pPr>
        <w:spacing w:before="0" w:after="16" w:line="235" w:lineRule="auto"/>
      </w:pPr>
      <w:r>
        <w:rPr>
          <w:sz w:val="16"/>
        </w:rPr>
        <w:t>&lt;td align="center"&gt;78&lt;/td&gt;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align="center"&gt;&lt;b&gt;Table 5.1&lt;/b&gt;&lt;/td&gt;</w:t>
      </w:r>
    </w:p>
    <w:p>
      <w:pPr>
        <w:spacing w:before="0" w:after="16" w:line="235" w:lineRule="auto"/>
      </w:pPr>
      <w:r>
        <w:rPr>
          <w:sz w:val="16"/>
        </w:rPr>
        <w:t>&lt;td&gt;Comprehensive Test Case Execution Matrix Covering Parsing, Mapping, and Scrubbing&lt;/td&gt;</w:t>
      </w:r>
    </w:p>
    <w:p>
      <w:pPr>
        <w:spacing w:before="0" w:after="16" w:line="235" w:lineRule="auto"/>
      </w:pPr>
      <w:r>
        <w:rPr>
          <w:sz w:val="16"/>
        </w:rPr>
        <w:t>&lt;td align="center"&gt;88&lt;/td&gt;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align="center"&gt;&lt;b&gt;Table 5.2&lt;/b&gt;&lt;/td&gt;</w:t>
      </w:r>
    </w:p>
    <w:p>
      <w:pPr>
        <w:spacing w:before="0" w:after="16" w:line="235" w:lineRule="auto"/>
      </w:pPr>
      <w:r>
        <w:rPr>
          <w:sz w:val="16"/>
        </w:rPr>
        <w:t>&lt;td&gt;Empirical Validation Across Diverse Camera Corpus (Apple, Samsung, Canon, Sony, DJI)&lt;/td&gt;</w:t>
      </w:r>
    </w:p>
    <w:p>
      <w:pPr>
        <w:spacing w:before="0" w:after="16" w:line="235" w:lineRule="auto"/>
      </w:pPr>
      <w:r>
        <w:rPr>
          <w:sz w:val="16"/>
        </w:rPr>
        <w:t>&lt;td align="center"&gt;91&lt;/td&gt;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align="center"&gt;&lt;b&gt;Table 5.3&lt;/b&gt;&lt;/td&gt;</w:t>
      </w:r>
    </w:p>
    <w:p>
      <w:pPr>
        <w:spacing w:before="0" w:after="16" w:line="235" w:lineRule="auto"/>
      </w:pPr>
      <w:r>
        <w:rPr>
          <w:sz w:val="16"/>
        </w:rPr>
        <w:t>&lt;td&gt;Empirical Throughput Benchmarking across Image File Sizes (1 MB to 50 MB)&lt;/td&gt;</w:t>
      </w:r>
    </w:p>
    <w:p>
      <w:pPr>
        <w:spacing w:before="0" w:after="16" w:line="235" w:lineRule="auto"/>
      </w:pPr>
      <w:r>
        <w:rPr>
          <w:sz w:val="16"/>
        </w:rPr>
        <w:t>&lt;td align="center"&gt;94&lt;/td&gt;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 align="center"&gt;&lt;b&gt;Table 5.4&lt;/b&gt;&lt;/td&gt;</w:t>
      </w:r>
    </w:p>
    <w:p>
      <w:pPr>
        <w:spacing w:before="0" w:after="16" w:line="235" w:lineRule="auto"/>
      </w:pPr>
      <w:r>
        <w:rPr>
          <w:sz w:val="16"/>
        </w:rPr>
        <w:t>&lt;td&gt;Verification of Residual Metadata Remnants: Hex-Level Analysis of Scrubbed Outputs&lt;/td&gt;</w:t>
      </w:r>
    </w:p>
    <w:p>
      <w:pPr>
        <w:spacing w:before="0" w:after="16" w:line="235" w:lineRule="auto"/>
      </w:pPr>
      <w:r>
        <w:rPr>
          <w:sz w:val="16"/>
        </w:rPr>
        <w:t>&lt;td align="center"&gt;97&lt;/td&gt;</w:t>
      </w:r>
    </w:p>
    <w:p>
      <w:pPr>
        <w:spacing w:before="0" w:after="16" w:line="235" w:lineRule="auto"/>
      </w:pPr>
      <w:r>
        <w:rPr>
          <w:sz w:val="16"/>
        </w:rPr>
        <w:t>&lt;/tr&gt;</w:t>
      </w:r>
    </w:p>
    <w:p>
      <w:pPr>
        <w:spacing w:before="0" w:after="16" w:line="235" w:lineRule="auto"/>
      </w:pPr>
      <w:r>
        <w:rPr>
          <w:sz w:val="16"/>
        </w:rPr>
        <w:t>&lt;/tbody&gt;</w:t>
      </w:r>
    </w:p>
    <w:p>
      <w:pPr>
        <w:spacing w:before="0" w:after="16" w:line="235" w:lineRule="auto"/>
      </w:pPr>
      <w:r>
        <w:rPr>
          <w:sz w:val="16"/>
        </w:rPr>
        <w:t>&lt;/table&gt;</w:t>
      </w:r>
    </w:p>
    <w:p>
      <w:pPr>
        <w:spacing w:before="0" w:after="16" w:line="235" w:lineRule="auto"/>
      </w:pPr>
      <w:r>
        <w:rPr>
          <w:sz w:val="16"/>
        </w:rPr>
        <w:t>\newpage</w:t>
      </w:r>
    </w:p>
    <w:p>
      <w:pPr>
        <w:keepNext/>
        <w:spacing w:before="80" w:after="20"/>
      </w:pPr>
      <w:r>
        <w:rPr>
          <w:rFonts w:ascii="Calibri" w:hAnsi="Calibri"/>
          <w:b/>
          <w:color w:val="1B365D"/>
          <w:sz w:val="22"/>
        </w:rPr>
        <w:t>LIST OF ABBREVIATIONS AND ACRONYMS</w:t>
      </w:r>
    </w:p>
    <w:p>
      <w:pPr>
        <w:spacing w:before="0" w:after="16" w:line="235" w:lineRule="auto"/>
      </w:pPr>
      <w:r>
        <w:rPr>
          <w:sz w:val="16"/>
        </w:rPr>
        <w:t>&lt;table width="100%" border="1" cellpadding="6" cellspacing="0" style="border-collapse: collapse; font-size: 9.5pt;"&gt;</w:t>
      </w:r>
    </w:p>
    <w:p>
      <w:pPr>
        <w:spacing w:before="0" w:after="16" w:line="235" w:lineRule="auto"/>
      </w:pPr>
      <w:r>
        <w:rPr>
          <w:sz w:val="16"/>
        </w:rPr>
        <w:t>&lt;thead&gt;</w:t>
      </w:r>
    </w:p>
    <w:p>
      <w:pPr>
        <w:spacing w:before="0" w:after="16" w:line="235" w:lineRule="auto"/>
      </w:pPr>
      <w:r>
        <w:rPr>
          <w:sz w:val="16"/>
        </w:rPr>
        <w:t>&lt;tr bgcolor="#F2F4F8"&gt;</w:t>
      </w:r>
    </w:p>
    <w:p>
      <w:pPr>
        <w:spacing w:before="0" w:after="16" w:line="235" w:lineRule="auto"/>
      </w:pPr>
      <w:r>
        <w:rPr>
          <w:sz w:val="16"/>
        </w:rPr>
        <w:t>&lt;th width="22%" align="left"&gt;&lt;b&gt;ACRONYM / ABBREVIATION&lt;/b&gt;&lt;/th&gt;</w:t>
      </w:r>
    </w:p>
    <w:p>
      <w:pPr>
        <w:spacing w:before="0" w:after="16" w:line="235" w:lineRule="auto"/>
      </w:pPr>
      <w:r>
        <w:rPr>
          <w:sz w:val="16"/>
        </w:rPr>
        <w:t>&lt;th width="78%" align="left"&gt;&lt;b&gt;EXPANDED DEFINITION / TECHNICAL TERMINOLOGY&lt;/b&gt;&lt;/th&gt;</w:t>
      </w:r>
    </w:p>
    <w:p>
      <w:pPr>
        <w:spacing w:before="0" w:after="16" w:line="235" w:lineRule="auto"/>
      </w:pPr>
      <w:r>
        <w:rPr>
          <w:sz w:val="16"/>
        </w:rPr>
        <w:t>&lt;/tr&gt;</w:t>
      </w:r>
    </w:p>
    <w:p>
      <w:pPr>
        <w:spacing w:before="0" w:after="16" w:line="235" w:lineRule="auto"/>
      </w:pPr>
      <w:r>
        <w:rPr>
          <w:sz w:val="16"/>
        </w:rPr>
        <w:t>&lt;/thead&gt;</w:t>
      </w:r>
    </w:p>
    <w:p>
      <w:pPr>
        <w:spacing w:before="0" w:after="16" w:line="235" w:lineRule="auto"/>
      </w:pPr>
      <w:r>
        <w:rPr>
          <w:sz w:val="16"/>
        </w:rPr>
        <w:t>&lt;tbody&gt;</w:t>
      </w:r>
    </w:p>
    <w:p>
      <w:pPr>
        <w:spacing w:before="0" w:after="16" w:line="235" w:lineRule="auto"/>
      </w:pPr>
      <w:r>
        <w:rPr>
          <w:sz w:val="16"/>
        </w:rPr>
        <w:t>&lt;tr&gt;</w:t>
      </w:r>
    </w:p>
    <w:p>
      <w:pPr>
        <w:spacing w:before="0" w:after="16" w:line="235" w:lineRule="auto"/>
      </w:pPr>
      <w:r>
        <w:rPr>
          <w:sz w:val="16"/>
        </w:rPr>
        <w:t>&lt;td&gt;&lt;b&gt;API&lt;/b&gt;&lt;/td&gt;</w:t>
      </w:r>
    </w:p>
    <w:p>
      <w:pPr>
        <w:spacing w:before="0" w:after="16" w:line="235" w:lineRule="auto"/>
      </w:pPr>
      <w:r>
        <w:rPr>
          <w:sz w:val="16"/>
        </w:rPr>
        <w:t>&lt;td&gt;Application Programming Interface&lt;/td&gt;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&lt;td&gt;&lt;b&gt;APP1&lt;/b&gt;&lt;/td&gt;</w:t>
      </w:r>
    </w:p>
    <w:p>
      <w:pPr>
        <w:spacing w:before="0" w:after="16" w:line="235" w:lineRule="auto"/>
      </w:pPr>
      <w:r>
        <w:rPr>
          <w:sz w:val="16"/>
        </w:rPr>
        <w:t xml:space="preserve">&lt;td&gt;Application Marker Segment 1 (JPEG Hexadecimal Marker </w:t>
      </w:r>
      <w:r>
        <w:rPr>
          <w:rFonts w:ascii="Consolas" w:hAnsi="Consolas"/>
          <w:color w:val="A0283C"/>
          <w:sz w:val="15"/>
        </w:rPr>
        <w:t>0xFFE1</w:t>
      </w:r>
      <w:r>
        <w:rPr>
          <w:sz w:val="16"/>
        </w:rPr>
        <w:t>)&lt;/td&gt;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&lt;td&gt;&lt;b&gt;BCA&lt;/b&gt;&lt;/td&gt;</w:t>
      </w:r>
    </w:p>
    <w:p>
      <w:pPr>
        <w:spacing w:before="0" w:after="16" w:line="235" w:lineRule="auto"/>
      </w:pPr>
      <w:r>
        <w:rPr>
          <w:sz w:val="16"/>
        </w:rPr>
        <w:t>&lt;td&gt;Bachelor of Computer Applications&lt;/td&gt;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&lt;td&gt;&lt;b&gt;CCD&lt;/b&gt;&lt;/td&gt;</w:t>
      </w:r>
    </w:p>
    <w:p>
      <w:pPr>
        <w:spacing w:before="0" w:after="16" w:line="235" w:lineRule="auto"/>
      </w:pPr>
      <w:r>
        <w:rPr>
          <w:sz w:val="16"/>
        </w:rPr>
        <w:t>&lt;td&gt;Charge-Coupled Device (Solid-State Image Sensor)&lt;/td&gt;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&lt;td&gt;&lt;b&gt;CIPA&lt;/b&gt;&lt;/td&gt;</w:t>
      </w:r>
    </w:p>
    <w:p>
      <w:pPr>
        <w:spacing w:before="0" w:after="16" w:line="235" w:lineRule="auto"/>
      </w:pPr>
      <w:r>
        <w:rPr>
          <w:sz w:val="16"/>
        </w:rPr>
        <w:t>&lt;td&gt;Camera &amp; Imaging Products Association (Japan)&lt;/td&gt;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&lt;td&gt;&lt;b&gt;CLI&lt;/b&gt;&lt;/td&gt;</w:t>
      </w:r>
    </w:p>
    <w:p>
      <w:pPr>
        <w:spacing w:before="0" w:after="16" w:line="235" w:lineRule="auto"/>
      </w:pPr>
      <w:r>
        <w:rPr>
          <w:sz w:val="16"/>
        </w:rPr>
        <w:t>&lt;td&gt;Command-Line Interface&lt;/td&gt;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&lt;td&gt;&lt;b&gt;CMOS&lt;/b&gt;&lt;/td&gt;</w:t>
      </w:r>
    </w:p>
    <w:p>
      <w:pPr>
        <w:spacing w:before="0" w:after="16" w:line="235" w:lineRule="auto"/>
      </w:pPr>
      <w:r>
        <w:rPr>
          <w:sz w:val="16"/>
        </w:rPr>
        <w:t>&lt;td&gt;Complementary Metal-Oxide-Semiconductor (Active Pixel Sensor)&lt;/td&gt;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&lt;td&gt;&lt;b&gt;CPU&lt;/b&gt;&lt;/td&gt;</w:t>
      </w:r>
    </w:p>
    <w:p>
      <w:pPr>
        <w:spacing w:before="0" w:after="16" w:line="235" w:lineRule="auto"/>
      </w:pPr>
      <w:r>
        <w:rPr>
          <w:sz w:val="16"/>
        </w:rPr>
        <w:t>&lt;td&gt;Central Processing Unit&lt;/td&gt;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&lt;td&gt;&lt;b&gt;CVE&lt;/b&gt;&lt;/td&gt;</w:t>
      </w:r>
    </w:p>
    <w:p>
      <w:pPr>
        <w:spacing w:before="0" w:after="16" w:line="235" w:lineRule="auto"/>
      </w:pPr>
      <w:r>
        <w:rPr>
          <w:sz w:val="16"/>
        </w:rPr>
        <w:t>&lt;td&gt;Common Vulnerabilities and Exposures&lt;/td&gt;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&lt;td&gt;&lt;b&gt;DD&lt;/b&gt;&lt;/td&gt;</w:t>
      </w:r>
    </w:p>
    <w:p>
      <w:pPr>
        <w:spacing w:before="0" w:after="16" w:line="235" w:lineRule="auto"/>
      </w:pPr>
      <w:r>
        <w:rPr>
          <w:sz w:val="16"/>
        </w:rPr>
        <w:t>&lt;td&gt;Decimal Degrees (Geographic Coordinate Notation)&lt;/td&gt;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&lt;td&gt;&lt;b&gt;DFD&lt;/b&gt;&lt;/td&gt;</w:t>
      </w:r>
    </w:p>
    <w:p>
      <w:pPr>
        <w:spacing w:before="0" w:after="16" w:line="235" w:lineRule="auto"/>
      </w:pPr>
      <w:r>
        <w:rPr>
          <w:sz w:val="16"/>
        </w:rPr>
        <w:t>&lt;td&gt;Data Flow Diagram&lt;/td&gt;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&lt;td&gt;&lt;b&gt;DMS&lt;/b&gt;&lt;/td&gt;</w:t>
      </w:r>
    </w:p>
    <w:p>
      <w:pPr>
        <w:spacing w:before="0" w:after="16" w:line="235" w:lineRule="auto"/>
      </w:pPr>
      <w:r>
        <w:rPr>
          <w:sz w:val="16"/>
        </w:rPr>
        <w:t>&lt;td&gt;Degrees, Minutes, Seconds (Sexagesimal Coordinate Notation)&lt;/td&gt;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&lt;td&gt;&lt;b&gt;DPDP&lt;/b&gt;&lt;/td&gt;</w:t>
      </w:r>
    </w:p>
    <w:p>
      <w:pPr>
        <w:spacing w:before="0" w:after="16" w:line="235" w:lineRule="auto"/>
      </w:pPr>
      <w:r>
        <w:rPr>
          <w:sz w:val="16"/>
        </w:rPr>
        <w:t>&lt;td&gt;Digital Personal Data Protection Act, 2023 (India)&lt;/td&gt;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&lt;td&gt;&lt;b&gt;DSLR&lt;/b&gt;&lt;/td&gt;</w:t>
      </w:r>
    </w:p>
    <w:p>
      <w:pPr>
        <w:spacing w:before="0" w:after="16" w:line="235" w:lineRule="auto"/>
      </w:pPr>
      <w:r>
        <w:rPr>
          <w:sz w:val="16"/>
        </w:rPr>
        <w:t>&lt;td&gt;Digital Single-Lens Reflex (Camera)&lt;/td&gt;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&lt;td&gt;&lt;b&gt;EXIF&lt;/b&gt;&lt;/td&gt;</w:t>
      </w:r>
    </w:p>
    <w:p>
      <w:pPr>
        <w:spacing w:before="0" w:after="16" w:line="235" w:lineRule="auto"/>
      </w:pPr>
      <w:r>
        <w:rPr>
          <w:sz w:val="16"/>
        </w:rPr>
        <w:t>&lt;td&gt;Exchangeable Image File Format (Standard CIPA DC-008 / JEITA CP-3451D)&lt;/td&gt;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&lt;td&gt;&lt;b&gt;FIPS&lt;/b&gt;&lt;/td&gt;</w:t>
      </w:r>
    </w:p>
    <w:p>
      <w:pPr>
        <w:spacing w:before="0" w:after="16" w:line="235" w:lineRule="auto"/>
      </w:pPr>
      <w:r>
        <w:rPr>
          <w:sz w:val="16"/>
        </w:rPr>
        <w:t>&lt;td&gt;Federal Information Processing Standards (USA)&lt;/td&gt;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&lt;td&gt;&lt;b&gt;FOIA&lt;/b&gt;&lt;/td&gt;</w:t>
      </w:r>
    </w:p>
    <w:p>
      <w:pPr>
        <w:spacing w:before="0" w:after="16" w:line="235" w:lineRule="auto"/>
      </w:pPr>
      <w:r>
        <w:rPr>
          <w:sz w:val="16"/>
        </w:rPr>
        <w:t>&lt;td&gt;Freedom of Information Act&lt;/td&gt;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&lt;td&gt;&lt;b&gt;FPDF&lt;/b&gt;&lt;/td&gt;</w:t>
      </w:r>
    </w:p>
    <w:p>
      <w:pPr>
        <w:spacing w:before="0" w:after="16" w:line="235" w:lineRule="auto"/>
      </w:pPr>
      <w:r>
        <w:rPr>
          <w:sz w:val="16"/>
        </w:rPr>
        <w:t>&lt;td&gt;Free Portable Document Format (Python Document Generation Engine)&lt;/td&gt;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&lt;td&gt;&lt;b&gt;FRE&lt;/b&gt;&lt;/td&gt;</w:t>
      </w:r>
    </w:p>
    <w:p>
      <w:pPr>
        <w:spacing w:before="0" w:after="16" w:line="235" w:lineRule="auto"/>
      </w:pPr>
      <w:r>
        <w:rPr>
          <w:sz w:val="16"/>
        </w:rPr>
        <w:t>&lt;td&gt;Federal Rules of Evidence (United States Judiciary)&lt;/td&gt;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&lt;td&gt;&lt;b&gt;GDPR&lt;/b&gt;&lt;/td&gt;</w:t>
      </w:r>
    </w:p>
    <w:p>
      <w:pPr>
        <w:spacing w:before="0" w:after="16" w:line="235" w:lineRule="auto"/>
      </w:pPr>
      <w:r>
        <w:rPr>
          <w:sz w:val="16"/>
        </w:rPr>
        <w:t>&lt;td&gt;General Data Protection Regulation (Regulation EU 2016/679)&lt;/td&gt;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&lt;td&gt;&lt;b&gt;GLONASS&lt;/b&gt;&lt;/td&gt;</w:t>
      </w:r>
    </w:p>
    <w:p>
      <w:pPr>
        <w:spacing w:before="0" w:after="16" w:line="235" w:lineRule="auto"/>
      </w:pPr>
      <w:r>
        <w:rPr>
          <w:sz w:val="16"/>
        </w:rPr>
        <w:t>&lt;td&gt;Global Navigation Satellite System (Russian Federation)&lt;/td&gt;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&lt;td&gt;&lt;b&gt;GNSS&lt;/b&gt;&lt;/td&gt;</w:t>
      </w:r>
    </w:p>
    <w:p>
      <w:pPr>
        <w:spacing w:before="0" w:after="16" w:line="235" w:lineRule="auto"/>
      </w:pPr>
      <w:r>
        <w:rPr>
          <w:sz w:val="16"/>
        </w:rPr>
        <w:t>&lt;td&gt;Global Navigation Satellite System (Generic Satellite Positioning Umbrella)&lt;/td&gt;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&lt;td&gt;&lt;b&gt;GPS&lt;/b&gt;&lt;/td&gt;</w:t>
      </w:r>
    </w:p>
    <w:p>
      <w:pPr>
        <w:spacing w:before="0" w:after="16" w:line="235" w:lineRule="auto"/>
      </w:pPr>
      <w:r>
        <w:rPr>
          <w:sz w:val="16"/>
        </w:rPr>
        <w:t>&lt;td&gt;Global Positioning System (Navstar GNSS, United States)&lt;/td&gt;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&lt;td&gt;&lt;b&gt;GUI&lt;/b&gt;&lt;/td&gt;</w:t>
      </w:r>
    </w:p>
    <w:p>
      <w:pPr>
        <w:spacing w:before="0" w:after="16" w:line="235" w:lineRule="auto"/>
      </w:pPr>
      <w:r>
        <w:rPr>
          <w:sz w:val="16"/>
        </w:rPr>
        <w:t>&lt;td&gt;Graphical User Interface&lt;/td&gt;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&lt;td&gt;&lt;b&gt;HDOP&lt;/b&gt;&lt;/td&gt;</w:t>
      </w:r>
    </w:p>
    <w:p>
      <w:pPr>
        <w:spacing w:before="0" w:after="16" w:line="235" w:lineRule="auto"/>
      </w:pPr>
      <w:r>
        <w:rPr>
          <w:sz w:val="16"/>
        </w:rPr>
        <w:t>&lt;td&gt;Horizontal Dilution of Precision (Satellite Triangulation Geometry)&lt;/td&gt;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&lt;td&gt;&lt;b&gt;HEIC / HEIF&lt;/b&gt;&lt;/td&gt;</w:t>
      </w:r>
    </w:p>
    <w:p>
      <w:pPr>
        <w:spacing w:before="0" w:after="16" w:line="235" w:lineRule="auto"/>
      </w:pPr>
      <w:r>
        <w:rPr>
          <w:sz w:val="16"/>
        </w:rPr>
        <w:t>&lt;td&gt;High-Efficiency Image Container / High-Efficiency Image File Format&lt;/td&gt;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&lt;td&gt;&lt;b&gt;HOD&lt;/b&gt;&lt;/td&gt;</w:t>
      </w:r>
    </w:p>
    <w:p>
      <w:pPr>
        <w:spacing w:before="0" w:after="16" w:line="235" w:lineRule="auto"/>
      </w:pPr>
      <w:r>
        <w:rPr>
          <w:sz w:val="16"/>
        </w:rPr>
        <w:t>&lt;td&gt;Head of the Department&lt;/td&gt;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&lt;td&gt;&lt;b&gt;HTML&lt;/b&gt;&lt;/td&gt;</w:t>
      </w:r>
    </w:p>
    <w:p>
      <w:pPr>
        <w:spacing w:before="0" w:after="16" w:line="235" w:lineRule="auto"/>
      </w:pPr>
      <w:r>
        <w:rPr>
          <w:sz w:val="16"/>
        </w:rPr>
        <w:t>&lt;td&gt;HyperText Markup Language&lt;/td&gt;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&lt;td&gt;&lt;b&gt;IANA&lt;/b&gt;&lt;/td&gt;</w:t>
      </w:r>
    </w:p>
    <w:p>
      <w:pPr>
        <w:spacing w:before="0" w:after="16" w:line="235" w:lineRule="auto"/>
      </w:pPr>
      <w:r>
        <w:rPr>
          <w:sz w:val="16"/>
        </w:rPr>
        <w:t>&lt;td&gt;Internet Assigned Numbers Authority&lt;/td&gt;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&lt;td&gt;&lt;b&gt;ICT&lt;/b&gt;&lt;/td&gt;</w:t>
      </w:r>
    </w:p>
    <w:p>
      <w:pPr>
        <w:spacing w:before="0" w:after="16" w:line="235" w:lineRule="auto"/>
      </w:pPr>
      <w:r>
        <w:rPr>
          <w:sz w:val="16"/>
        </w:rPr>
        <w:t>&lt;td&gt;Information and Communication Technology&lt;/td&gt;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&lt;td&gt;&lt;b&gt;IDE&lt;/b&gt;&lt;/td&gt;</w:t>
      </w:r>
    </w:p>
    <w:p>
      <w:pPr>
        <w:spacing w:before="0" w:after="16" w:line="235" w:lineRule="auto"/>
      </w:pPr>
      <w:r>
        <w:rPr>
          <w:sz w:val="16"/>
        </w:rPr>
        <w:t>&lt;td&gt;Integrated Development Environment&lt;/td&gt;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&lt;td&gt;&lt;b&gt;IEC&lt;/b&gt;&lt;/td&gt;</w:t>
      </w:r>
    </w:p>
    <w:p>
      <w:pPr>
        <w:spacing w:before="0" w:after="16" w:line="235" w:lineRule="auto"/>
      </w:pPr>
      <w:r>
        <w:rPr>
          <w:sz w:val="16"/>
        </w:rPr>
        <w:t>&lt;td&gt;International Electrotechnical Commission&lt;/td&gt;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&lt;td&gt;&lt;b&gt;IEEE&lt;/b&gt;&lt;/td&gt;</w:t>
      </w:r>
    </w:p>
    <w:p>
      <w:pPr>
        <w:spacing w:before="0" w:after="16" w:line="235" w:lineRule="auto"/>
      </w:pPr>
      <w:r>
        <w:rPr>
          <w:sz w:val="16"/>
        </w:rPr>
        <w:t>&lt;td&gt;Institute of Electrical and Electronics Engineers&lt;/td&gt;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&lt;td&gt;&lt;b&gt;IFD&lt;/b&gt;&lt;/td&gt;</w:t>
      </w:r>
    </w:p>
    <w:p>
      <w:pPr>
        <w:spacing w:before="0" w:after="16" w:line="235" w:lineRule="auto"/>
      </w:pPr>
      <w:r>
        <w:rPr>
          <w:sz w:val="16"/>
        </w:rPr>
        <w:t>&lt;td&gt;Image File Directory (TIFF/EXIF Binary Directory Pointer Structure)&lt;/td&gt;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&lt;td&gt;&lt;b&gt;IPTC&lt;/b&gt;&lt;/td&gt;</w:t>
      </w:r>
    </w:p>
    <w:p>
      <w:pPr>
        <w:spacing w:before="0" w:after="16" w:line="235" w:lineRule="auto"/>
      </w:pPr>
      <w:r>
        <w:rPr>
          <w:sz w:val="16"/>
        </w:rPr>
        <w:t>&lt;td&gt;International Press Telecommunications Council (Photo Metadata Standard)&lt;/td&gt;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&lt;td&gt;&lt;b&gt;ISO&lt;/b&gt;&lt;/td&gt;</w:t>
      </w:r>
    </w:p>
    <w:p>
      <w:pPr>
        <w:spacing w:before="0" w:after="16" w:line="235" w:lineRule="auto"/>
      </w:pPr>
      <w:r>
        <w:rPr>
          <w:sz w:val="16"/>
        </w:rPr>
        <w:t>&lt;td&gt;International Organization for Standardization&lt;/td&gt;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&lt;td&gt;&lt;b&gt;IT Act&lt;/b&gt;&lt;/td&gt;</w:t>
      </w:r>
    </w:p>
    <w:p>
      <w:pPr>
        <w:spacing w:before="0" w:after="16" w:line="235" w:lineRule="auto"/>
      </w:pPr>
      <w:r>
        <w:rPr>
          <w:sz w:val="16"/>
        </w:rPr>
        <w:t>&lt;td&gt;Information Technology Act, 2000 (Government of India)&lt;/td&gt;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&lt;td&gt;&lt;b&gt;JEIDA&lt;/b&gt;&lt;/td&gt;</w:t>
      </w:r>
    </w:p>
    <w:p>
      <w:pPr>
        <w:spacing w:before="0" w:after="16" w:line="235" w:lineRule="auto"/>
      </w:pPr>
      <w:r>
        <w:rPr>
          <w:sz w:val="16"/>
        </w:rPr>
        <w:t>&lt;td&gt;Japan Electronic Industry Development Association&lt;/td&gt;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&lt;td&gt;&lt;b&gt;JEITA&lt;/b&gt;&lt;/td&gt;</w:t>
      </w:r>
    </w:p>
    <w:p>
      <w:pPr>
        <w:spacing w:before="0" w:after="16" w:line="235" w:lineRule="auto"/>
      </w:pPr>
      <w:r>
        <w:rPr>
          <w:sz w:val="16"/>
        </w:rPr>
        <w:t>&lt;td&gt;Japan Electronics and Information Technology Industries Association&lt;/td&gt;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&lt;td&gt;&lt;b&gt;JFIF&lt;/b&gt;&lt;/td&gt;</w:t>
      </w:r>
    </w:p>
    <w:p>
      <w:pPr>
        <w:spacing w:before="0" w:after="16" w:line="235" w:lineRule="auto"/>
      </w:pPr>
      <w:r>
        <w:rPr>
          <w:sz w:val="16"/>
        </w:rPr>
        <w:t>&lt;td&gt;JPEG File Interchange Format&lt;/td&gt;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&lt;td&gt;&lt;b&gt;JPEG&lt;/b&gt;&lt;/td&gt;</w:t>
      </w:r>
    </w:p>
    <w:p>
      <w:pPr>
        <w:spacing w:before="0" w:after="16" w:line="235" w:lineRule="auto"/>
      </w:pPr>
      <w:r>
        <w:rPr>
          <w:sz w:val="16"/>
        </w:rPr>
        <w:t>&lt;td&gt;Joint Photographic Experts Group (ISO/IEC 10918-1 Image Standard)&lt;/td&gt;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&lt;td&gt;&lt;b&gt;LAN&lt;/b&gt;&lt;/td&gt;</w:t>
      </w:r>
    </w:p>
    <w:p>
      <w:pPr>
        <w:spacing w:before="0" w:after="16" w:line="235" w:lineRule="auto"/>
      </w:pPr>
      <w:r>
        <w:rPr>
          <w:sz w:val="16"/>
        </w:rPr>
        <w:t>&lt;td&gt;Local Area Network&lt;/td&gt;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&lt;td&gt;&lt;b&gt;MD5&lt;/b&gt;&lt;/td&gt;</w:t>
      </w:r>
    </w:p>
    <w:p>
      <w:pPr>
        <w:spacing w:before="0" w:after="16" w:line="235" w:lineRule="auto"/>
      </w:pPr>
      <w:r>
        <w:rPr>
          <w:sz w:val="16"/>
        </w:rPr>
        <w:t>&lt;td&gt;Message Digest Algorithm 5 (Cryptographic Hash Function, RFC 1321)&lt;/td&gt;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&lt;td&gt;&lt;b&gt;MitM&lt;/b&gt;&lt;/td&gt;</w:t>
      </w:r>
    </w:p>
    <w:p>
      <w:pPr>
        <w:spacing w:before="0" w:after="16" w:line="235" w:lineRule="auto"/>
      </w:pPr>
      <w:r>
        <w:rPr>
          <w:sz w:val="16"/>
        </w:rPr>
        <w:t>&lt;td&gt;Man-in-the-Middle (Network Eavesdropping and Interception Attack)&lt;/td&gt;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&lt;td&gt;&lt;b&gt;NIST&lt;/b&gt;&lt;/td&gt;</w:t>
      </w:r>
    </w:p>
    <w:p>
      <w:pPr>
        <w:spacing w:before="0" w:after="16" w:line="235" w:lineRule="auto"/>
      </w:pPr>
      <w:r>
        <w:rPr>
          <w:sz w:val="16"/>
        </w:rPr>
        <w:t>&lt;td&gt;National Institute of Standards and Technology (USA)&lt;/td&gt;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&lt;td&gt;&lt;b&gt;NVD&lt;/b&gt;&lt;/td&gt;</w:t>
      </w:r>
    </w:p>
    <w:p>
      <w:pPr>
        <w:spacing w:before="0" w:after="16" w:line="235" w:lineRule="auto"/>
      </w:pPr>
      <w:r>
        <w:rPr>
          <w:sz w:val="16"/>
        </w:rPr>
        <w:t>&lt;td&gt;National Vulnerability Database&lt;/td&gt;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&lt;td&gt;&lt;b&gt;NVMe&lt;/b&gt;&lt;/td&gt;</w:t>
      </w:r>
    </w:p>
    <w:p>
      <w:pPr>
        <w:spacing w:before="0" w:after="16" w:line="235" w:lineRule="auto"/>
      </w:pPr>
      <w:r>
        <w:rPr>
          <w:sz w:val="16"/>
        </w:rPr>
        <w:t>&lt;td&gt;Non-Volatile Memory Express (Solid-State Drive Interface Architecture)&lt;/td&gt;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&lt;td&gt;&lt;b&gt;OPSEC&lt;/b&gt;&lt;/td&gt;</w:t>
      </w:r>
    </w:p>
    <w:p>
      <w:pPr>
        <w:spacing w:before="0" w:after="16" w:line="235" w:lineRule="auto"/>
      </w:pPr>
      <w:r>
        <w:rPr>
          <w:sz w:val="16"/>
        </w:rPr>
        <w:t>&lt;td&gt;Operational Security&lt;/td&gt;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&lt;td&gt;&lt;b&gt;OS&lt;/b&gt;&lt;/td&gt;</w:t>
      </w:r>
    </w:p>
    <w:p>
      <w:pPr>
        <w:spacing w:before="0" w:after="16" w:line="235" w:lineRule="auto"/>
      </w:pPr>
      <w:r>
        <w:rPr>
          <w:sz w:val="16"/>
        </w:rPr>
        <w:t>&lt;td&gt;Operating System&lt;/td&gt;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&lt;td&gt;&lt;b&gt;OSINT&lt;/b&gt;&lt;/td&gt;</w:t>
      </w:r>
    </w:p>
    <w:p>
      <w:pPr>
        <w:spacing w:before="0" w:after="16" w:line="235" w:lineRule="auto"/>
      </w:pPr>
      <w:r>
        <w:rPr>
          <w:sz w:val="16"/>
        </w:rPr>
        <w:t>&lt;td&gt;Open-Source Intelligence&lt;/td&gt;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&lt;td&gt;&lt;b&gt;OWASP&lt;/b&gt;&lt;/td&gt;</w:t>
      </w:r>
    </w:p>
    <w:p>
      <w:pPr>
        <w:spacing w:before="0" w:after="16" w:line="235" w:lineRule="auto"/>
      </w:pPr>
      <w:r>
        <w:rPr>
          <w:sz w:val="16"/>
        </w:rPr>
        <w:t>&lt;td&gt;Open Worldwide Application Security Project&lt;/td&gt;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&lt;td&gt;&lt;b&gt;PDOP&lt;/b&gt;&lt;/td&gt;</w:t>
      </w:r>
    </w:p>
    <w:p>
      <w:pPr>
        <w:spacing w:before="0" w:after="16" w:line="235" w:lineRule="auto"/>
      </w:pPr>
      <w:r>
        <w:rPr>
          <w:sz w:val="16"/>
        </w:rPr>
        <w:t>&lt;td&gt;Positional Dilution of Precision (GNSS Geometry Confidence Indicator)&lt;/td&gt;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&lt;td&gt;&lt;b&gt;PDF&lt;/b&gt;&lt;/td&gt;</w:t>
      </w:r>
    </w:p>
    <w:p>
      <w:pPr>
        <w:spacing w:before="0" w:after="16" w:line="235" w:lineRule="auto"/>
      </w:pPr>
      <w:r>
        <w:rPr>
          <w:sz w:val="16"/>
        </w:rPr>
        <w:t>&lt;td&gt;Portable Document Format (ISO 32000-1)&lt;/td&gt;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&lt;td&gt;&lt;b&gt;PIL / Pillow&lt;/b&gt;&lt;/td&gt;</w:t>
      </w:r>
    </w:p>
    <w:p>
      <w:pPr>
        <w:spacing w:before="0" w:after="16" w:line="235" w:lineRule="auto"/>
      </w:pPr>
      <w:r>
        <w:rPr>
          <w:sz w:val="16"/>
        </w:rPr>
        <w:t>&lt;td&gt;Python Imaging Library / Friendly Active Open-Source Fork&lt;/td&gt;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&lt;td&gt;&lt;b&gt;PNG&lt;/b&gt;&lt;/td&gt;</w:t>
      </w:r>
    </w:p>
    <w:p>
      <w:pPr>
        <w:spacing w:before="0" w:after="16" w:line="235" w:lineRule="auto"/>
      </w:pPr>
      <w:r>
        <w:rPr>
          <w:sz w:val="16"/>
        </w:rPr>
        <w:t>&lt;td&gt;Portable Network Graphics (ISO/IEC 15948)&lt;/td&gt;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&lt;td&gt;&lt;b&gt;RAM&lt;/b&gt;&lt;/td&gt;</w:t>
      </w:r>
    </w:p>
    <w:p>
      <w:pPr>
        <w:spacing w:before="0" w:after="16" w:line="235" w:lineRule="auto"/>
      </w:pPr>
      <w:r>
        <w:rPr>
          <w:sz w:val="16"/>
        </w:rPr>
        <w:t>&lt;td&gt;Random Access Memory (Volatile Semiconductor Storage)&lt;/td&gt;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&lt;td&gt;&lt;b&gt;REST&lt;/b&gt;&lt;/td&gt;</w:t>
      </w:r>
    </w:p>
    <w:p>
      <w:pPr>
        <w:spacing w:before="0" w:after="16" w:line="235" w:lineRule="auto"/>
      </w:pPr>
      <w:r>
        <w:rPr>
          <w:sz w:val="16"/>
        </w:rPr>
        <w:t>&lt;td&gt;Representational State Transfer&lt;/td&gt;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&lt;td&gt;&lt;b&gt;RFC&lt;/b&gt;&lt;/td&gt;</w:t>
      </w:r>
    </w:p>
    <w:p>
      <w:pPr>
        <w:spacing w:before="0" w:after="16" w:line="235" w:lineRule="auto"/>
      </w:pPr>
      <w:r>
        <w:rPr>
          <w:sz w:val="16"/>
        </w:rPr>
        <w:t>&lt;td&gt;Request for Comments (Internet Engineering Task Force Memorandum)&lt;/td&gt;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&lt;td&gt;&lt;b&gt;RGB&lt;/b&gt;&lt;/td&gt;</w:t>
      </w:r>
    </w:p>
    <w:p>
      <w:pPr>
        <w:spacing w:before="0" w:after="16" w:line="235" w:lineRule="auto"/>
      </w:pPr>
      <w:r>
        <w:rPr>
          <w:sz w:val="16"/>
        </w:rPr>
        <w:t>&lt;td&gt;Red, Green, Blue (Additive Color Model)&lt;/td&gt;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&lt;td&gt;&lt;b&gt;SHA-256&lt;/b&gt;&lt;/td&gt;</w:t>
      </w:r>
    </w:p>
    <w:p>
      <w:pPr>
        <w:spacing w:before="0" w:after="16" w:line="235" w:lineRule="auto"/>
      </w:pPr>
      <w:r>
        <w:rPr>
          <w:sz w:val="16"/>
        </w:rPr>
        <w:t>&lt;td&gt;Secure Hash Algorithm 256-bit (NIST FIPS PUB 180-4 Cryptographic Digest)&lt;/td&gt;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&lt;td&gt;&lt;b&gt;SSD&lt;/b&gt;&lt;/td&gt;</w:t>
      </w:r>
    </w:p>
    <w:p>
      <w:pPr>
        <w:spacing w:before="0" w:after="16" w:line="235" w:lineRule="auto"/>
      </w:pPr>
      <w:r>
        <w:rPr>
          <w:sz w:val="16"/>
        </w:rPr>
        <w:t>&lt;td&gt;Solid-State Drive&lt;/td&gt;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&lt;td&gt;&lt;b&gt;TIFF&lt;/b&gt;&lt;/td&gt;</w:t>
      </w:r>
    </w:p>
    <w:p>
      <w:pPr>
        <w:spacing w:before="0" w:after="16" w:line="235" w:lineRule="auto"/>
      </w:pPr>
      <w:r>
        <w:rPr>
          <w:sz w:val="16"/>
        </w:rPr>
        <w:t>&lt;td&gt;Tagged Image File Format (Adobe Systems Baseline 6.0 Specification)&lt;/td&gt;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&lt;td&gt;&lt;b&gt;UI / UX&lt;/b&gt;&lt;/td&gt;</w:t>
      </w:r>
    </w:p>
    <w:p>
      <w:pPr>
        <w:spacing w:before="0" w:after="16" w:line="235" w:lineRule="auto"/>
      </w:pPr>
      <w:r>
        <w:rPr>
          <w:sz w:val="16"/>
        </w:rPr>
        <w:t>&lt;td&gt;User Interface / User Experience&lt;/td&gt;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&lt;td&gt;&lt;b&gt;UML&lt;/b&gt;&lt;/td&gt;</w:t>
      </w:r>
    </w:p>
    <w:p>
      <w:pPr>
        <w:spacing w:before="0" w:after="16" w:line="235" w:lineRule="auto"/>
      </w:pPr>
      <w:r>
        <w:rPr>
          <w:sz w:val="16"/>
        </w:rPr>
        <w:t>&lt;td&gt;Unified Modeling Language&lt;/td&gt;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&lt;td&gt;&lt;b&gt;UTC&lt;/b&gt;&lt;/td&gt;</w:t>
      </w:r>
    </w:p>
    <w:p>
      <w:pPr>
        <w:spacing w:before="0" w:after="16" w:line="235" w:lineRule="auto"/>
      </w:pPr>
      <w:r>
        <w:rPr>
          <w:sz w:val="16"/>
        </w:rPr>
        <w:t>&lt;td&gt;Coordinated Universal Time&lt;/td&gt;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&lt;td&gt;&lt;b&gt;WGS-84&lt;/b&gt;&lt;/td&gt;</w:t>
      </w:r>
    </w:p>
    <w:p>
      <w:pPr>
        <w:spacing w:before="0" w:after="16" w:line="235" w:lineRule="auto"/>
      </w:pPr>
      <w:r>
        <w:rPr>
          <w:sz w:val="16"/>
        </w:rPr>
        <w:t>&lt;td&gt;World Geodetic System 1984 (Standard Coordinate Frame for Earth &amp; GPS)&lt;/td&gt;</w:t>
      </w:r>
    </w:p>
    <w:p>
      <w:pPr>
        <w:spacing w:before="0" w:after="16" w:line="235" w:lineRule="auto"/>
      </w:pPr>
      <w:r>
        <w:rPr>
          <w:sz w:val="16"/>
        </w:rPr>
        <w:t>&lt;/tr&gt;</w:t>
      </w:r>
    </w:p>
    <w:p>
      <w:pPr>
        <w:spacing w:before="0" w:after="16" w:line="235" w:lineRule="auto"/>
      </w:pPr>
      <w:r>
        <w:rPr>
          <w:sz w:val="16"/>
        </w:rPr>
        <w:t>&lt;tr&gt;</w:t>
      </w:r>
    </w:p>
    <w:p>
      <w:pPr>
        <w:spacing w:before="0" w:after="16" w:line="235" w:lineRule="auto"/>
      </w:pPr>
      <w:r>
        <w:rPr>
          <w:sz w:val="16"/>
        </w:rPr>
        <w:t>&lt;td&gt;&lt;b&gt;XMP&lt;/b&gt;&lt;/td&gt;</w:t>
      </w:r>
    </w:p>
    <w:p>
      <w:pPr>
        <w:spacing w:before="0" w:after="16" w:line="235" w:lineRule="auto"/>
      </w:pPr>
      <w:r>
        <w:rPr>
          <w:sz w:val="16"/>
        </w:rPr>
        <w:t>&lt;td&gt;Extensible Metadata Platform (ISO 16684-1 XML-Based Metadata Standard)&lt;/td&gt;</w:t>
      </w:r>
    </w:p>
    <w:p>
      <w:pPr>
        <w:spacing w:before="0" w:after="16" w:line="235" w:lineRule="auto"/>
      </w:pPr>
      <w:r>
        <w:rPr>
          <w:sz w:val="16"/>
        </w:rPr>
        <w:t>&lt;/tr&gt;</w:t>
      </w:r>
    </w:p>
    <w:p>
      <w:pPr>
        <w:spacing w:before="0" w:after="16" w:line="235" w:lineRule="auto"/>
      </w:pPr>
      <w:r>
        <w:rPr>
          <w:sz w:val="16"/>
        </w:rPr>
        <w:t>&lt;/tbody&gt;</w:t>
      </w:r>
    </w:p>
    <w:p>
      <w:pPr>
        <w:spacing w:before="0" w:after="16" w:line="235" w:lineRule="auto"/>
      </w:pPr>
      <w:r>
        <w:rPr>
          <w:sz w:val="16"/>
        </w:rPr>
        <w:t>&lt;/table&gt;</w:t>
      </w:r>
    </w:p>
    <w:p>
      <w:r>
        <w:br w:type="page"/>
      </w:r>
    </w:p>
    <w:p>
      <w:pPr>
        <w:keepNext/>
        <w:spacing w:before="120" w:after="20"/>
      </w:pPr>
      <w:r>
        <w:rPr>
          <w:rFonts w:ascii="Calibri" w:hAnsi="Calibri"/>
          <w:b/>
          <w:color w:val="1B365D"/>
          <w:sz w:val="26"/>
        </w:rPr>
        <w:t>CHAPTER 1: INTRODUCTION</w:t>
      </w:r>
    </w:p>
    <w:p>
      <w:pPr>
        <w:keepNext/>
        <w:spacing w:before="80" w:after="20"/>
      </w:pPr>
      <w:r>
        <w:rPr>
          <w:rFonts w:ascii="Calibri" w:hAnsi="Calibri"/>
          <w:b/>
          <w:color w:val="1B365D"/>
          <w:sz w:val="22"/>
        </w:rPr>
        <w:t>1.1 BACKGROUND OF DIGITAL IMAGE METADATA &amp; EXIF 2.32 STANDARDS</w:t>
      </w:r>
    </w:p>
    <w:p>
      <w:pPr>
        <w:keepNext/>
        <w:spacing w:before="60" w:after="10"/>
      </w:pPr>
      <w:r>
        <w:rPr>
          <w:rFonts w:ascii="Calibri" w:hAnsi="Calibri"/>
          <w:b/>
          <w:color w:val="2C5E8A"/>
          <w:sz w:val="19"/>
        </w:rPr>
        <w:t>1.1.1 Evolution of Photographic Metadata: Analog to Digital</w:t>
      </w:r>
    </w:p>
    <w:p>
      <w:pPr>
        <w:spacing w:before="0" w:after="16" w:line="235" w:lineRule="auto"/>
      </w:pPr>
      <w:r>
        <w:rPr>
          <w:sz w:val="16"/>
        </w:rPr>
        <w:t>In the historical trajectory of photographic sciences, documenting the technical, chronometric, and optical parameters surrounding image capture was an arduous, manual, and physical endeavor. During the nineteenth and twentieth centuries, across the era of analog gelatin silver halide emulsion plates and 35mm chemical film rolls, professional photojournalists, commercial photographers, forensic investigators, and military reconnaissance specialists relied upon physical logbooks and exposure slips. Each photographic frame required manual notation of the camera serial number, lens focal length, physical aperture f-stop, shutter velocity, optical filter factor, atmospheric lighting conditions, and the geographical location of the subject.</w:t>
      </w:r>
    </w:p>
    <w:p>
      <w:pPr>
        <w:spacing w:before="0" w:after="16" w:line="235" w:lineRule="auto"/>
      </w:pPr>
      <w:r>
        <w:rPr>
          <w:sz w:val="16"/>
        </w:rPr>
        <w:t>In select specialized photographic equipment—such as scientific surveillance cameras and consumer "quartz date" camera backs introduced in the late 1970s—rudimentary automated imprinting was achieved. These electromechanical mechanisms exposed a small optical imprint directly onto the lower corner of the film frame via internal light-emitting diodes (LEDs) or miniature liquid crystal displays (LCDs). While this stamped a visual date or time representation onto the negative, it permanently scarred the raster image itself, was incapable of recording comprehensive optical metrics, and lacked any computational machine-readability.</w:t>
      </w:r>
    </w:p>
    <w:p>
      <w:pPr>
        <w:spacing w:before="0" w:after="16" w:line="235" w:lineRule="auto"/>
      </w:pPr>
      <w:r>
        <w:rPr>
          <w:sz w:val="16"/>
        </w:rPr>
        <w:t>The late twentieth-century paradigm shift from analog chemical emulsions to solid-state optoelectronic imaging sensors—specifically Charge-Coupled Devices (CCD) and Complementary Metal-Oxide-Semiconductor (CMOS) active pixel sensors—fundamentally transformed the nature of photographic documentation. In a digital sensor array, photons incident upon individual photodiodes generate proportional electrical charges, which are subsequently quantized by analog-to-digital converters (ADCs) into multi-dimensional arrays of discrete numerical pixel intensities.</w:t>
      </w:r>
    </w:p>
    <w:p>
      <w:pPr>
        <w:spacing w:before="0" w:after="16" w:line="235" w:lineRule="auto"/>
      </w:pPr>
      <w:r>
        <w:rPr>
          <w:sz w:val="16"/>
        </w:rPr>
        <w:t>Because digital photography is natively electronic and computational, modern imaging devices possess integrated microprocessors, real-time clocks (RTC), internal light meters, autofocus telemetry processors, and increasingly, Global Navigation Satellite System (GNSS) receivers. Consequently, modern camera bodies do not merely capture an optical scene; they simultaneously sample and aggregate a dense stream of hardware, environmental, chronometric, and spatial metrics at the precise instant of physical or electronic shutter actuation.</w:t>
      </w:r>
    </w:p>
    <w:p>
      <w:pPr>
        <w:spacing w:before="0" w:after="16" w:line="235" w:lineRule="auto"/>
      </w:pPr>
      <w:r>
        <w:rPr>
          <w:sz w:val="16"/>
        </w:rPr>
        <w:t>To store, transmit, and interpret this rich operational telemetry alongside the raw or compressed visual raster data without visually degrading the photograph, computer scientists and imaging engineers recognized the imperative need for standardized, non-destructive digital metadata containers. Digital image metadata—etymologically defined as structured data providing descriptive, structural, administrative, or diagnostic information about an underlying digital asset—thus emerged as an indispensable auxiliary subsystem of the digital imaging lifecycle.</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CHRONOLOGICAL EVOLUTION OF METADATA                        |</w:t>
              <w:br/>
              <w:t>+-----------------------------------------------------------------------------------+</w:t>
              <w:br/>
              <w:t>|  1880s - 1970s   | Manual Exposure Notebooks &amp; Darkroom Chemical Log Sheets       |</w:t>
              <w:br/>
              <w:t>|  1970s - 1980s   | "Quartz Date" Electromechanical Film-Back Optical Imprinting   |</w:t>
              <w:br/>
              <w:t>|  1990 - 1995     | Early Proprietary Digital Headers (TIFF 6.0 Baseline)          |</w:t>
              <w:br/>
              <w:t>|  1995 - 1998     | JEIDA-49-1995 / EXIF 1.0 &amp; 2.0 Architectural Standardization   |</w:t>
              <w:br/>
              <w:t>|  2002 - Present  | CIPA DC-008 / JEITA CP-3451D (EXIF 2.2, 2.3, 2.31, and 2.32)   |</w:t>
              <w:br/>
              <w:t>+-----------------------------------------------------------------------------------+</w:t>
              <w:br/>
            </w:r>
          </w:p>
        </w:tc>
      </w:tr>
    </w:tbl>
    <w:p>
      <w:pPr>
        <w:keepNext/>
        <w:spacing w:before="60" w:after="10"/>
      </w:pPr>
      <w:r>
        <w:rPr>
          <w:rFonts w:ascii="Calibri" w:hAnsi="Calibri"/>
          <w:b/>
          <w:color w:val="2C5E8A"/>
          <w:sz w:val="19"/>
        </w:rPr>
        <w:t>1.1.2 Standardization Bodies: JEIDA, JEITA, and CIPA Specifications</w:t>
      </w:r>
    </w:p>
    <w:p>
      <w:pPr>
        <w:spacing w:before="0" w:after="16" w:line="235" w:lineRule="auto"/>
      </w:pPr>
      <w:r>
        <w:rPr>
          <w:sz w:val="16"/>
        </w:rPr>
        <w:t>As consumer and professional digital cameras gained commercial ubiquity during the mid-1990s, the absence of an open, cross-vendor standard threatened to fragment the digital imaging industry. Different hardware manufacturers initially encoded camera settings into proprietary, incompatible file headers. This lack of interoperability severely impaired photo editing applications, automated photofinishing mini-labs, and operating system file managers.</w:t>
      </w:r>
    </w:p>
    <w:p>
      <w:pPr>
        <w:spacing w:before="0" w:after="16" w:line="235" w:lineRule="auto"/>
      </w:pPr>
      <w:r>
        <w:rPr>
          <w:sz w:val="16"/>
        </w:rPr>
        <w:t xml:space="preserve">To establish universal syntactic and semantic interoperability, the Japan Electronic Industry Development Association (JEIDA) convened a working committee of optical, electronics, and software manufacturers. In 1995, JEIDA published Version 1.0 of the </w:t>
      </w:r>
      <w:r>
        <w:rPr>
          <w:b/>
          <w:sz w:val="16"/>
        </w:rPr>
        <w:t>Exchangeable Image File Format (EXIF)</w:t>
      </w:r>
      <w:r>
        <w:rPr>
          <w:sz w:val="16"/>
        </w:rPr>
        <w:t xml:space="preserve"> specification (formally designated as </w:t>
      </w:r>
      <w:r>
        <w:rPr>
          <w:i/>
          <w:sz w:val="16"/>
        </w:rPr>
        <w:t>JEIDA-49-1995</w:t>
      </w:r>
      <w:r>
        <w:rPr>
          <w:sz w:val="16"/>
        </w:rPr>
        <w:t>), followed by Version 2.0 in 1998.</w:t>
      </w:r>
    </w:p>
    <w:p>
      <w:pPr>
        <w:spacing w:before="0" w:after="16" w:line="235" w:lineRule="auto"/>
      </w:pPr>
      <w:r>
        <w:rPr>
          <w:sz w:val="16"/>
        </w:rPr>
        <w:t xml:space="preserve">In November 2000, JEIDA merged with the Electronic Industries Association of Japan (EIAJ) to form the </w:t>
      </w:r>
      <w:r>
        <w:rPr>
          <w:b/>
          <w:sz w:val="16"/>
        </w:rPr>
        <w:t>Japan Electronics and Information Technology Industries Association (JEITA)</w:t>
      </w:r>
      <w:r>
        <w:rPr>
          <w:sz w:val="16"/>
        </w:rPr>
        <w:t xml:space="preserve">. In parallel, Japan’s leading camera, lens, and optical equipment manufacturers established the </w:t>
      </w:r>
      <w:r>
        <w:rPr>
          <w:b/>
          <w:sz w:val="16"/>
        </w:rPr>
        <w:t>Camera &amp; Imaging Products Association (CIPA)</w:t>
      </w:r>
      <w:r>
        <w:rPr>
          <w:sz w:val="16"/>
        </w:rPr>
        <w:t xml:space="preserve"> to govern digital imaging standards globally. Since 2002, the EXIF standard has been co-developed, refined, and maintained jointly by JEITA and CIPA as an open international standard.</w:t>
      </w:r>
    </w:p>
    <w:p>
      <w:pPr>
        <w:spacing w:before="0" w:after="16" w:line="235" w:lineRule="auto"/>
      </w:pPr>
      <w:r>
        <w:rPr>
          <w:sz w:val="16"/>
        </w:rPr>
        <w:t>The most widely deployed and forensically significant specifications governing contemporary digital photography include:</w:t>
      </w:r>
    </w:p>
    <w:p>
      <w:pPr>
        <w:pStyle w:val="ListNumber"/>
        <w:spacing w:before="0" w:after="10" w:line="235" w:lineRule="auto"/>
      </w:pPr>
      <w:r>
        <w:rPr>
          <w:b/>
          <w:sz w:val="16"/>
        </w:rPr>
        <w:t>JEITA CP-3451 / CIPA DC-008-2002 (EXIF Version 2.2):</w:t>
      </w:r>
      <w:r>
        <w:rPr>
          <w:sz w:val="16"/>
        </w:rPr>
        <w:t xml:space="preserve"> Introduced formalized color space definitions (sRGB and Adobe RGB), extended optical parameters, and enhanced Global Positioning System (GPS) sub-directory structures.</w:t>
      </w:r>
    </w:p>
    <w:p>
      <w:pPr>
        <w:pStyle w:val="ListNumber"/>
        <w:spacing w:before="0" w:after="10" w:line="235" w:lineRule="auto"/>
      </w:pPr>
      <w:r>
        <w:rPr>
          <w:b/>
          <w:sz w:val="16"/>
        </w:rPr>
        <w:t>CIPA DC-008-2010 / JEITA CP-3451B (EXIF Version 2.3):</w:t>
      </w:r>
      <w:r>
        <w:rPr>
          <w:sz w:val="16"/>
        </w:rPr>
        <w:t xml:space="preserve"> Added standardized tags for scene analysis, subject distance ranges, ambient illuminance, and camera body physical attributes.</w:t>
      </w:r>
    </w:p>
    <w:p>
      <w:pPr>
        <w:pStyle w:val="ListNumber"/>
        <w:spacing w:before="0" w:after="10" w:line="235" w:lineRule="auto"/>
      </w:pPr>
      <w:r>
        <w:rPr>
          <w:b/>
          <w:sz w:val="16"/>
        </w:rPr>
        <w:t>CIPA DC-008-2016 / JEITA CP-3451D (EXIF Version 2.31 &amp; 2.32):</w:t>
      </w:r>
      <w:r>
        <w:rPr>
          <w:sz w:val="16"/>
        </w:rPr>
        <w:t xml:space="preserve"> Codified strict requirements for sub-second precision (</w:t>
      </w:r>
      <w:r>
        <w:rPr>
          <w:rFonts w:ascii="Consolas" w:hAnsi="Consolas"/>
          <w:color w:val="A0283C"/>
          <w:sz w:val="15"/>
        </w:rPr>
        <w:t>SubSecTimeOriginal</w:t>
      </w:r>
      <w:r>
        <w:rPr>
          <w:sz w:val="16"/>
        </w:rPr>
        <w:t xml:space="preserve">, </w:t>
      </w:r>
      <w:r>
        <w:rPr>
          <w:rFonts w:ascii="Consolas" w:hAnsi="Consolas"/>
          <w:color w:val="A0283C"/>
          <w:sz w:val="15"/>
        </w:rPr>
        <w:t>SubSecTimeDigitized</w:t>
      </w:r>
      <w:r>
        <w:rPr>
          <w:sz w:val="16"/>
        </w:rPr>
        <w:t>), timezone offset descriptors (</w:t>
      </w:r>
      <w:r>
        <w:rPr>
          <w:rFonts w:ascii="Consolas" w:hAnsi="Consolas"/>
          <w:color w:val="A0283C"/>
          <w:sz w:val="15"/>
        </w:rPr>
        <w:t>OffsetTime</w:t>
      </w:r>
      <w:r>
        <w:rPr>
          <w:sz w:val="16"/>
        </w:rPr>
        <w:t xml:space="preserve">, </w:t>
      </w:r>
      <w:r>
        <w:rPr>
          <w:rFonts w:ascii="Consolas" w:hAnsi="Consolas"/>
          <w:color w:val="A0283C"/>
          <w:sz w:val="15"/>
        </w:rPr>
        <w:t>OffsetTimeOriginal</w:t>
      </w:r>
      <w:r>
        <w:rPr>
          <w:sz w:val="16"/>
        </w:rPr>
        <w:t xml:space="preserve">, </w:t>
      </w:r>
      <w:r>
        <w:rPr>
          <w:rFonts w:ascii="Consolas" w:hAnsi="Consolas"/>
          <w:color w:val="A0283C"/>
          <w:sz w:val="15"/>
        </w:rPr>
        <w:t>OffsetTimeDigitized</w:t>
      </w:r>
      <w:r>
        <w:rPr>
          <w:sz w:val="16"/>
        </w:rPr>
        <w:t>), multi-spectral sensor recording, composite image capture methods, and high-efficiency image container encapsulation.</w:t>
      </w:r>
    </w:p>
    <w:p>
      <w:pPr>
        <w:spacing w:before="0" w:after="16" w:line="235" w:lineRule="auto"/>
      </w:pPr>
      <w:r>
        <w:rPr>
          <w:sz w:val="16"/>
        </w:rPr>
        <w:t>The EXIF 2.32 specification governs the exact binary format, directory offsets, tag identifiers, data types, and value constraints that digital cameras, smartphones, drones, medical imaging apparatuses, and forensic scanners must follow when embedding auxiliary telemetry within image files.</w:t>
      </w:r>
    </w:p>
    <w:p>
      <w:pPr>
        <w:keepNext/>
        <w:spacing w:before="60" w:after="10"/>
      </w:pPr>
      <w:r>
        <w:rPr>
          <w:rFonts w:ascii="Calibri" w:hAnsi="Calibri"/>
          <w:b/>
          <w:color w:val="2C5E8A"/>
          <w:sz w:val="19"/>
        </w:rPr>
        <w:t>1.1.3 Binary Structural Encoding: TIFF Headers and Byte Ordering (Endianness)</w:t>
      </w:r>
    </w:p>
    <w:p>
      <w:pPr>
        <w:spacing w:before="0" w:after="16" w:line="235" w:lineRule="auto"/>
      </w:pPr>
      <w:r>
        <w:rPr>
          <w:sz w:val="16"/>
        </w:rPr>
        <w:t xml:space="preserve">To maximize compatibility with existing raster image formats, the architects of the EXIF specification intentionally grounded its binary data model upon the established </w:t>
      </w:r>
      <w:r>
        <w:rPr>
          <w:b/>
          <w:sz w:val="16"/>
        </w:rPr>
        <w:t>Tagged Image File Format (TIFF) Revision 6.0</w:t>
      </w:r>
      <w:r>
        <w:rPr>
          <w:sz w:val="16"/>
        </w:rPr>
        <w:t xml:space="preserve"> baseline architecture, developed by Aldus Corporation and Adobe Systems. Rather than creating an entirely isolated file format, EXIF is engineered as a structured metadata encapsulation layer embedded directly into existing standard image wrappers, most notably the Joint Photographic Experts Group (JPEG/JFIF) standard, uncompressed TIFF files, and modern containers such as PNG, WebP, and High-Efficiency Image File Format (HEIF/HEIC).</w:t>
      </w:r>
    </w:p>
    <w:p>
      <w:pPr>
        <w:spacing w:before="0" w:after="16" w:line="235" w:lineRule="auto"/>
      </w:pPr>
      <w:r>
        <w:rPr>
          <w:sz w:val="16"/>
        </w:rPr>
        <w:t xml:space="preserve">Within standard JPEG compressed image streams, EXIF metadata is injected inside </w:t>
      </w:r>
      <w:r>
        <w:rPr>
          <w:b/>
          <w:sz w:val="16"/>
        </w:rPr>
        <w:t>Application Marker Segment 1 (`APP1`)</w:t>
      </w:r>
      <w:r>
        <w:rPr>
          <w:sz w:val="16"/>
        </w:rPr>
        <w:t>. A JPEG bitstream consists of alternating markers and byte payloads. The start of an image is signaled by the two-byte Start of Image (</w:t>
      </w:r>
      <w:r>
        <w:rPr>
          <w:rFonts w:ascii="Consolas" w:hAnsi="Consolas"/>
          <w:color w:val="A0283C"/>
          <w:sz w:val="15"/>
        </w:rPr>
        <w:t>SOI</w:t>
      </w:r>
      <w:r>
        <w:rPr>
          <w:sz w:val="16"/>
        </w:rPr>
        <w:t xml:space="preserve">) marker </w:t>
      </w:r>
      <w:r>
        <w:rPr>
          <w:rFonts w:ascii="Consolas" w:hAnsi="Consolas"/>
          <w:color w:val="A0283C"/>
          <w:sz w:val="15"/>
        </w:rPr>
        <w:t>0xFFD8</w:t>
      </w:r>
      <w:r>
        <w:rPr>
          <w:sz w:val="16"/>
        </w:rPr>
        <w:t xml:space="preserve">. Immediately subsequent to </w:t>
      </w:r>
      <w:r>
        <w:rPr>
          <w:rFonts w:ascii="Consolas" w:hAnsi="Consolas"/>
          <w:color w:val="A0283C"/>
          <w:sz w:val="15"/>
        </w:rPr>
        <w:t>0xFFD8</w:t>
      </w:r>
      <w:r>
        <w:rPr>
          <w:sz w:val="16"/>
        </w:rPr>
        <w:t xml:space="preserve">, the imaging sensor writes the </w:t>
      </w:r>
      <w:r>
        <w:rPr>
          <w:rFonts w:ascii="Consolas" w:hAnsi="Consolas"/>
          <w:color w:val="A0283C"/>
          <w:sz w:val="15"/>
        </w:rPr>
        <w:t>APP1</w:t>
      </w:r>
      <w:r>
        <w:rPr>
          <w:sz w:val="16"/>
        </w:rPr>
        <w:t xml:space="preserve"> marker, represented by the hexadecimal byte sequence </w:t>
      </w:r>
      <w:r>
        <w:rPr>
          <w:rFonts w:ascii="Consolas" w:hAnsi="Consolas"/>
          <w:color w:val="A0283C"/>
          <w:sz w:val="15"/>
        </w:rPr>
        <w:t>0xFFE1</w:t>
      </w:r>
      <w:r>
        <w:rPr>
          <w:sz w:val="16"/>
        </w:rPr>
        <w:t>.</w:t>
      </w:r>
    </w:p>
    <w:p>
      <w:pPr>
        <w:spacing w:before="0" w:after="16" w:line="235" w:lineRule="auto"/>
      </w:pPr>
      <w:r>
        <w:rPr>
          <w:sz w:val="16"/>
        </w:rPr>
        <w:t xml:space="preserve">The internal payload of the </w:t>
      </w:r>
      <w:r>
        <w:rPr>
          <w:rFonts w:ascii="Consolas" w:hAnsi="Consolas"/>
          <w:color w:val="A0283C"/>
          <w:sz w:val="15"/>
        </w:rPr>
        <w:t>APP1</w:t>
      </w:r>
      <w:r>
        <w:rPr>
          <w:sz w:val="16"/>
        </w:rPr>
        <w:t xml:space="preserve"> segment begins with a variable 16-bit integer defining the byte length of the entire segment, followed by a six-byte null-terminated ASCII identifier string known as the </w:t>
      </w:r>
      <w:r>
        <w:rPr>
          <w:b/>
          <w:sz w:val="16"/>
        </w:rPr>
        <w:t>EXIF Header</w:t>
      </w:r>
      <w:r>
        <w:rPr>
          <w:sz w:val="16"/>
        </w:rPr>
        <w:t>:</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0x45 0x78 0x69 0x66 0x00 0x00  ("Exif\0\0")</w:t>
              <w:br/>
            </w:r>
          </w:p>
        </w:tc>
      </w:tr>
    </w:tbl>
    <w:p>
      <w:pPr>
        <w:spacing w:before="0" w:after="16" w:line="235" w:lineRule="auto"/>
      </w:pPr>
      <w:r>
        <w:rPr>
          <w:sz w:val="16"/>
        </w:rPr>
        <w:t xml:space="preserve">Immediately following this four-character ASCII string and two zero padding bytes, the binary stream transitions directly into the </w:t>
      </w:r>
      <w:r>
        <w:rPr>
          <w:b/>
          <w:sz w:val="16"/>
        </w:rPr>
        <w:t>TIFF Header</w:t>
      </w:r>
      <w:r>
        <w:rPr>
          <w:sz w:val="16"/>
        </w:rPr>
        <w:t>, which forms the structural root of all EXIF metadata.</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JPEG BITSTREAM WITH EMBEDDED EXIF APP1 MARKER SEGMENT              |</w:t>
              <w:br/>
              <w:t>+--------------------------------------------------------------------------------+</w:t>
              <w:br/>
              <w:t>|  0xFFD8  | Start of Image (SOI) Marker                                         |</w:t>
              <w:br/>
              <w:t>|  0xFFE1  | APP1 Marker (Application Marker Segment 1)                          |</w:t>
              <w:br/>
              <w:t>|  2 Bytes | APP1 Segment Length Indicator (Big-Endian unsigned integer)         |</w:t>
              <w:br/>
              <w:t>|  6 Bytes | EXIF Identification Code: 45 78 69 66 00 00 ("Exif\0\0")            |</w:t>
              <w:br/>
              <w:t>|  8 Bytes | TIFF Header (Byte Order, Magic Number 42, Offset to IFD0)           |</w:t>
              <w:br/>
              <w:t>|  Payload | Interlinked Image File Directories (IFD0, Sub-IFDs, GPS IFD, etc.)  |</w:t>
              <w:br/>
              <w:t>|  0xFFDB  | Define Quantization Table (DQT)                                     |</w:t>
              <w:br/>
              <w:t>|  0xFFC0  | Start of Frame (Baseline DCT)                                       |</w:t>
              <w:br/>
              <w:t>|  0xFFDA  | Start of Scan (SOS) &amp; Compressed Raster Image Bitstream             |</w:t>
              <w:br/>
              <w:t>|  0xFFD9  | End of Image (EOI) Marker                                           |</w:t>
              <w:br/>
              <w:t>+--------------------------------------------------------------------------------+</w:t>
              <w:br/>
            </w:r>
          </w:p>
        </w:tc>
      </w:tr>
    </w:tbl>
    <w:p>
      <w:pPr>
        <w:spacing w:before="0" w:after="16" w:line="235" w:lineRule="auto"/>
      </w:pPr>
      <w:r>
        <w:rPr>
          <w:sz w:val="16"/>
        </w:rPr>
        <w:t>The TIFF Header is strictly 8 bytes in length and contains three fundamental structural fields:</w:t>
      </w:r>
    </w:p>
    <w:p>
      <w:pPr>
        <w:pStyle w:val="ListNumber"/>
        <w:spacing w:before="0" w:after="10" w:line="235" w:lineRule="auto"/>
      </w:pPr>
      <w:r>
        <w:rPr>
          <w:b/>
          <w:sz w:val="16"/>
        </w:rPr>
        <w:t>Bytes 0–1: Byte Order Indicator (Endianness):</w:t>
      </w:r>
      <w:r>
        <w:rPr>
          <w:sz w:val="16"/>
        </w:rPr>
        <w:t xml:space="preserve"> Determines the multi-byte integer byte ordering used across all subsequent directories, pointers, offsets, and numeric values in the file. It must assume one of two valid byte sequences:</w:t>
      </w:r>
    </w:p>
    <w:p>
      <w:pPr>
        <w:pStyle w:val="ListBullet"/>
        <w:spacing w:before="0" w:after="10" w:line="235" w:lineRule="auto"/>
      </w:pPr>
      <w:r>
        <w:rPr>
          <w:rFonts w:ascii="Consolas" w:hAnsi="Consolas"/>
          <w:color w:val="A0283C"/>
          <w:sz w:val="15"/>
        </w:rPr>
        <w:t>0x49 0x49</w:t>
      </w:r>
      <w:r>
        <w:rPr>
          <w:sz w:val="16"/>
        </w:rPr>
        <w:t xml:space="preserve"> (ASCII string </w:t>
      </w:r>
      <w:r>
        <w:rPr>
          <w:rFonts w:ascii="Consolas" w:hAnsi="Consolas"/>
          <w:color w:val="A0283C"/>
          <w:sz w:val="15"/>
        </w:rPr>
        <w:t>"II"</w:t>
      </w:r>
      <w:r>
        <w:rPr>
          <w:sz w:val="16"/>
        </w:rPr>
        <w:t xml:space="preserve">): Denotes </w:t>
      </w:r>
      <w:r>
        <w:rPr>
          <w:b/>
          <w:sz w:val="16"/>
        </w:rPr>
        <w:t>Little-Endian</w:t>
      </w:r>
      <w:r>
        <w:rPr>
          <w:sz w:val="16"/>
        </w:rPr>
        <w:t xml:space="preserve"> byte ordering (least significant byte first), characteristic of Intel x86, x86-64, and standard modern ARM processor architectures. In Little-Endian, a 32-bit hexadecimal word such as </w:t>
      </w:r>
      <w:r>
        <w:rPr>
          <w:rFonts w:ascii="Consolas" w:hAnsi="Consolas"/>
          <w:color w:val="A0283C"/>
          <w:sz w:val="15"/>
        </w:rPr>
        <w:t>0x12345678</w:t>
      </w:r>
      <w:r>
        <w:rPr>
          <w:sz w:val="16"/>
        </w:rPr>
        <w:t xml:space="preserve"> is serialized in memory as the byte sequence </w:t>
      </w:r>
      <w:r>
        <w:rPr>
          <w:rFonts w:ascii="Consolas" w:hAnsi="Consolas"/>
          <w:color w:val="A0283C"/>
          <w:sz w:val="15"/>
        </w:rPr>
        <w:t>0x78 0x56 0x34 0x12</w:t>
      </w:r>
      <w:r>
        <w:rPr>
          <w:sz w:val="16"/>
        </w:rPr>
        <w:t>.</w:t>
      </w:r>
    </w:p>
    <w:p>
      <w:pPr>
        <w:pStyle w:val="ListBullet"/>
        <w:spacing w:before="0" w:after="10" w:line="235" w:lineRule="auto"/>
      </w:pPr>
      <w:r>
        <w:rPr>
          <w:rFonts w:ascii="Consolas" w:hAnsi="Consolas"/>
          <w:color w:val="A0283C"/>
          <w:sz w:val="15"/>
        </w:rPr>
        <w:t>0x4D 0x4D</w:t>
      </w:r>
      <w:r>
        <w:rPr>
          <w:sz w:val="16"/>
        </w:rPr>
        <w:t xml:space="preserve"> (ASCII string </w:t>
      </w:r>
      <w:r>
        <w:rPr>
          <w:rFonts w:ascii="Consolas" w:hAnsi="Consolas"/>
          <w:color w:val="A0283C"/>
          <w:sz w:val="15"/>
        </w:rPr>
        <w:t>"MM"</w:t>
      </w:r>
      <w:r>
        <w:rPr>
          <w:sz w:val="16"/>
        </w:rPr>
        <w:t xml:space="preserve">): Denotes </w:t>
      </w:r>
      <w:r>
        <w:rPr>
          <w:b/>
          <w:sz w:val="16"/>
        </w:rPr>
        <w:t>Big-Endian</w:t>
      </w:r>
      <w:r>
        <w:rPr>
          <w:sz w:val="16"/>
        </w:rPr>
        <w:t xml:space="preserve"> byte ordering (most significant byte first), traditionally associated with Motorola 68000 and network byte order protocols. In Big-Endian, the word </w:t>
      </w:r>
      <w:r>
        <w:rPr>
          <w:rFonts w:ascii="Consolas" w:hAnsi="Consolas"/>
          <w:color w:val="A0283C"/>
          <w:sz w:val="15"/>
        </w:rPr>
        <w:t>0x12345678</w:t>
      </w:r>
      <w:r>
        <w:rPr>
          <w:sz w:val="16"/>
        </w:rPr>
        <w:t xml:space="preserve"> is serialized sequentially as </w:t>
      </w:r>
      <w:r>
        <w:rPr>
          <w:rFonts w:ascii="Consolas" w:hAnsi="Consolas"/>
          <w:color w:val="A0283C"/>
          <w:sz w:val="15"/>
        </w:rPr>
        <w:t>0x12 0x34 0x56 0x78</w:t>
      </w:r>
      <w:r>
        <w:rPr>
          <w:sz w:val="16"/>
        </w:rPr>
        <w:t>.</w:t>
      </w:r>
    </w:p>
    <w:p>
      <w:pPr>
        <w:pStyle w:val="ListNumber"/>
        <w:spacing w:before="0" w:after="10" w:line="235" w:lineRule="auto"/>
      </w:pPr>
      <w:r>
        <w:rPr>
          <w:b/>
          <w:sz w:val="16"/>
        </w:rPr>
        <w:t>Bytes 2–3: Arbitrary Fixed Constant (Magic Number):</w:t>
      </w:r>
      <w:r>
        <w:rPr>
          <w:sz w:val="16"/>
        </w:rPr>
        <w:t xml:space="preserve"> A 16-bit integer fixed permanently at decimal value </w:t>
      </w:r>
      <w:r>
        <w:rPr>
          <w:rFonts w:ascii="Consolas" w:hAnsi="Consolas"/>
          <w:color w:val="A0283C"/>
          <w:sz w:val="15"/>
        </w:rPr>
        <w:t>42</w:t>
      </w:r>
      <w:r>
        <w:rPr>
          <w:sz w:val="16"/>
        </w:rPr>
        <w:t xml:space="preserve"> (</w:t>
      </w:r>
      <w:r>
        <w:rPr>
          <w:rFonts w:ascii="Consolas" w:hAnsi="Consolas"/>
          <w:color w:val="A0283C"/>
          <w:sz w:val="15"/>
        </w:rPr>
        <w:t>0x002A</w:t>
      </w:r>
      <w:r>
        <w:rPr>
          <w:sz w:val="16"/>
        </w:rPr>
        <w:t xml:space="preserve"> in Big-Endian or </w:t>
      </w:r>
      <w:r>
        <w:rPr>
          <w:rFonts w:ascii="Consolas" w:hAnsi="Consolas"/>
          <w:color w:val="A0283C"/>
          <w:sz w:val="15"/>
        </w:rPr>
        <w:t>0x2A00</w:t>
      </w:r>
      <w:r>
        <w:rPr>
          <w:sz w:val="16"/>
        </w:rPr>
        <w:t xml:space="preserve"> in Little-Endian). This magic number verifies that the parsing engine is reading a syntactically valid TIFF structure.</w:t>
      </w:r>
    </w:p>
    <w:p>
      <w:pPr>
        <w:pStyle w:val="ListNumber"/>
        <w:spacing w:before="0" w:after="10" w:line="235" w:lineRule="auto"/>
      </w:pPr>
      <w:r>
        <w:rPr>
          <w:b/>
          <w:sz w:val="16"/>
        </w:rPr>
        <w:t>Bytes 4–7: Offset to the 0th Image File Directory (IFD0):</w:t>
      </w:r>
      <w:r>
        <w:rPr>
          <w:sz w:val="16"/>
        </w:rPr>
        <w:t xml:space="preserve"> A 32-bit unsigned integer representing the byte offset from the start of the TIFF header (Byte 0) to the beginning of the primary Image File Directory (</w:t>
      </w:r>
      <w:r>
        <w:rPr>
          <w:rFonts w:ascii="Consolas" w:hAnsi="Consolas"/>
          <w:color w:val="A0283C"/>
          <w:sz w:val="15"/>
        </w:rPr>
        <w:t>IFD0</w:t>
      </w:r>
      <w:r>
        <w:rPr>
          <w:sz w:val="16"/>
        </w:rPr>
        <w:t xml:space="preserve">). In most standard digital implementations, this offset evaluates to </w:t>
      </w:r>
      <w:r>
        <w:rPr>
          <w:rFonts w:ascii="Consolas" w:hAnsi="Consolas"/>
          <w:color w:val="A0283C"/>
          <w:sz w:val="15"/>
        </w:rPr>
        <w:t>0x00000008</w:t>
      </w:r>
      <w:r>
        <w:rPr>
          <w:sz w:val="16"/>
        </w:rPr>
        <w:t xml:space="preserve">, indicating that </w:t>
      </w:r>
      <w:r>
        <w:rPr>
          <w:rFonts w:ascii="Consolas" w:hAnsi="Consolas"/>
          <w:color w:val="A0283C"/>
          <w:sz w:val="15"/>
        </w:rPr>
        <w:t>IFD0</w:t>
      </w:r>
      <w:r>
        <w:rPr>
          <w:sz w:val="16"/>
        </w:rPr>
        <w:t xml:space="preserve"> immediately follows the 8-byte TIFF header.</w:t>
      </w:r>
    </w:p>
    <w:p>
      <w:pPr>
        <w:keepNext/>
        <w:spacing w:before="60" w:after="10"/>
      </w:pPr>
      <w:r>
        <w:rPr>
          <w:rFonts w:ascii="Calibri" w:hAnsi="Calibri"/>
          <w:b/>
          <w:color w:val="2C5E8A"/>
          <w:sz w:val="19"/>
        </w:rPr>
        <w:t>1.1.4 Image File Directory (IFD) Architecture and Tag Offsets</w:t>
      </w:r>
    </w:p>
    <w:p>
      <w:pPr>
        <w:spacing w:before="0" w:after="16" w:line="235" w:lineRule="auto"/>
      </w:pPr>
      <w:r>
        <w:rPr>
          <w:sz w:val="16"/>
        </w:rPr>
        <w:t xml:space="preserve">The underlying structural paradigm of EXIF data organization is the </w:t>
      </w:r>
      <w:r>
        <w:rPr>
          <w:b/>
          <w:sz w:val="16"/>
        </w:rPr>
        <w:t>Image File Directory (IFD)</w:t>
      </w:r>
      <w:r>
        <w:rPr>
          <w:sz w:val="16"/>
        </w:rPr>
        <w:t>. An IFD is a indexed associative array containing descriptive attributes, hardware metrics, and sub-directory pointers.</w:t>
      </w:r>
    </w:p>
    <w:p>
      <w:pPr>
        <w:spacing w:before="0" w:after="16" w:line="235" w:lineRule="auto"/>
      </w:pPr>
      <w:r>
        <w:rPr>
          <w:sz w:val="16"/>
        </w:rPr>
        <w:t>The binary layout of an IFD conforms to a rigid specification:</w:t>
      </w:r>
    </w:p>
    <w:p>
      <w:pPr>
        <w:pStyle w:val="ListBullet"/>
        <w:spacing w:before="0" w:after="10" w:line="235" w:lineRule="auto"/>
      </w:pPr>
      <w:r>
        <w:rPr>
          <w:b/>
          <w:sz w:val="16"/>
        </w:rPr>
        <w:t>Directory Entry Count (2 Bytes):</w:t>
      </w:r>
      <w:r>
        <w:rPr>
          <w:sz w:val="16"/>
        </w:rPr>
        <w:t xml:space="preserve"> An unsigned 16-bit integer specifying the total number of directory entries, $N$, contained within the directory.</w:t>
      </w:r>
    </w:p>
    <w:p>
      <w:pPr>
        <w:pStyle w:val="ListBullet"/>
        <w:spacing w:before="0" w:after="10" w:line="235" w:lineRule="auto"/>
      </w:pPr>
      <w:r>
        <w:rPr>
          <w:b/>
          <w:sz w:val="16"/>
        </w:rPr>
        <w:t>Array of Directory Entries ($N \times 12$ Bytes):</w:t>
      </w:r>
      <w:r>
        <w:rPr>
          <w:sz w:val="16"/>
        </w:rPr>
        <w:t xml:space="preserve"> A contiguous array of exactly $N$ individual tag entries. Every single directory entry is fixed at exactly 12 bytes in length, irrespective of the underlying data type or content.</w:t>
      </w:r>
    </w:p>
    <w:p>
      <w:pPr>
        <w:pStyle w:val="ListBullet"/>
        <w:spacing w:before="0" w:after="10" w:line="235" w:lineRule="auto"/>
      </w:pPr>
      <w:r>
        <w:rPr>
          <w:b/>
          <w:sz w:val="16"/>
        </w:rPr>
        <w:t>Offset to Next IFD (4 Bytes):</w:t>
      </w:r>
      <w:r>
        <w:rPr>
          <w:sz w:val="16"/>
        </w:rPr>
        <w:t xml:space="preserve"> An unsigned 32-bit integer indicating the byte offset to the next chained IFD (for example, pointing from </w:t>
      </w:r>
      <w:r>
        <w:rPr>
          <w:rFonts w:ascii="Consolas" w:hAnsi="Consolas"/>
          <w:color w:val="A0283C"/>
          <w:sz w:val="15"/>
        </w:rPr>
        <w:t>IFD0</w:t>
      </w:r>
      <w:r>
        <w:rPr>
          <w:sz w:val="16"/>
        </w:rPr>
        <w:t xml:space="preserve"> to </w:t>
      </w:r>
      <w:r>
        <w:rPr>
          <w:rFonts w:ascii="Consolas" w:hAnsi="Consolas"/>
          <w:color w:val="A0283C"/>
          <w:sz w:val="15"/>
        </w:rPr>
        <w:t>IFD1</w:t>
      </w:r>
      <w:r>
        <w:rPr>
          <w:sz w:val="16"/>
        </w:rPr>
        <w:t>, which typically stores thumbnail image properties). If no further chained directories exist, this field is populated with null bytes (</w:t>
      </w:r>
      <w:r>
        <w:rPr>
          <w:rFonts w:ascii="Consolas" w:hAnsi="Consolas"/>
          <w:color w:val="A0283C"/>
          <w:sz w:val="15"/>
        </w:rPr>
        <w:t>0x00000000</w:t>
      </w:r>
      <w:r>
        <w:rPr>
          <w:sz w:val="16"/>
        </w:rPr>
        <w:t>).</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12-BYTE DIRECTORY ENTRY BINARY ARCHITECTURE                   |</w:t>
              <w:br/>
              <w:t>+--------------------------------------------------------------------------------+</w:t>
              <w:br/>
              <w:t>|  Byte Offset  | Field Name     | Data Type      | Description                  |</w:t>
              <w:br/>
              <w:t>+---------------+----------------+----------------+------------------------------+</w:t>
              <w:br/>
              <w:t>|  Bytes 0 - 1  | Tag Identifier | 16-bit unsigned| Unique 2-byte hexadecimal ID  |</w:t>
              <w:br/>
              <w:t>|  Bytes 2 - 3  | Tag Type       | 16-bit unsigned| Data format code (1 to 12)   |</w:t>
              <w:br/>
              <w:t>|  Bytes 4 - 7  | Count          | 32-bit unsigned| Number of components / values |</w:t>
              <w:br/>
              <w:t>|  Bytes 8 - 11 | Value / Offset | 32-bit unsigned| Immediate Value OR Offset     |</w:t>
              <w:br/>
              <w:t>+--------------------------------------------------------------------------------+</w:t>
              <w:br/>
            </w:r>
          </w:p>
        </w:tc>
      </w:tr>
    </w:tbl>
    <w:p>
      <w:pPr>
        <w:spacing w:before="0" w:after="16" w:line="235" w:lineRule="auto"/>
      </w:pPr>
      <w:r>
        <w:rPr>
          <w:sz w:val="16"/>
        </w:rPr>
        <w:t>The 12-byte Directory Entry is engineered with mathematical elegance. The four internal fields function as follows:</w:t>
      </w:r>
    </w:p>
    <w:p>
      <w:pPr>
        <w:pStyle w:val="ListNumber"/>
        <w:spacing w:before="0" w:after="10" w:line="235" w:lineRule="auto"/>
      </w:pPr>
      <w:r>
        <w:rPr>
          <w:b/>
          <w:sz w:val="16"/>
        </w:rPr>
        <w:t>Tag ID (Bytes 0–1):</w:t>
      </w:r>
      <w:r>
        <w:rPr>
          <w:sz w:val="16"/>
        </w:rPr>
        <w:t xml:space="preserve"> A unique 16-bit numerical code identifying the attribute (e.g., </w:t>
      </w:r>
      <w:r>
        <w:rPr>
          <w:rFonts w:ascii="Consolas" w:hAnsi="Consolas"/>
          <w:color w:val="A0283C"/>
          <w:sz w:val="15"/>
        </w:rPr>
        <w:t>0x010F</w:t>
      </w:r>
      <w:r>
        <w:rPr>
          <w:sz w:val="16"/>
        </w:rPr>
        <w:t xml:space="preserve"> for Camera Manufacturer, </w:t>
      </w:r>
      <w:r>
        <w:rPr>
          <w:rFonts w:ascii="Consolas" w:hAnsi="Consolas"/>
          <w:color w:val="A0283C"/>
          <w:sz w:val="15"/>
        </w:rPr>
        <w:t>0x0110</w:t>
      </w:r>
      <w:r>
        <w:rPr>
          <w:sz w:val="16"/>
        </w:rPr>
        <w:t xml:space="preserve"> for Camera Model, </w:t>
      </w:r>
      <w:r>
        <w:rPr>
          <w:rFonts w:ascii="Consolas" w:hAnsi="Consolas"/>
          <w:color w:val="A0283C"/>
          <w:sz w:val="15"/>
        </w:rPr>
        <w:t>0x8769</w:t>
      </w:r>
      <w:r>
        <w:rPr>
          <w:sz w:val="16"/>
        </w:rPr>
        <w:t xml:space="preserve"> for Exif Sub-IFD Pointer).</w:t>
      </w:r>
    </w:p>
    <w:p>
      <w:pPr>
        <w:pStyle w:val="ListNumber"/>
        <w:spacing w:before="0" w:after="10" w:line="235" w:lineRule="auto"/>
      </w:pPr>
      <w:r>
        <w:rPr>
          <w:b/>
          <w:sz w:val="16"/>
        </w:rPr>
        <w:t>Type (Bytes 2–3):</w:t>
      </w:r>
      <w:r>
        <w:rPr>
          <w:sz w:val="16"/>
        </w:rPr>
        <w:t xml:space="preserve"> A 16-bit code defining the primitive data structure used to encode the value.</w:t>
      </w:r>
    </w:p>
    <w:p>
      <w:pPr>
        <w:pStyle w:val="ListNumber"/>
        <w:spacing w:before="0" w:after="10" w:line="235" w:lineRule="auto"/>
      </w:pPr>
      <w:r>
        <w:rPr>
          <w:b/>
          <w:sz w:val="16"/>
        </w:rPr>
        <w:t>Count (Bytes 4–7):</w:t>
      </w:r>
      <w:r>
        <w:rPr>
          <w:sz w:val="16"/>
        </w:rPr>
        <w:t xml:space="preserve"> A 32-bit integer defining the quantity of data items of the specified type. For strings, this represents the character count inclusive of the terminal null byte; for arrays, it represents the item count.</w:t>
      </w:r>
    </w:p>
    <w:p>
      <w:pPr>
        <w:pStyle w:val="ListNumber"/>
        <w:spacing w:before="0" w:after="10" w:line="235" w:lineRule="auto"/>
      </w:pPr>
      <w:r>
        <w:rPr>
          <w:b/>
          <w:sz w:val="16"/>
        </w:rPr>
        <w:t>Value / Offset (Bytes 8–11):</w:t>
      </w:r>
      <w:r>
        <w:rPr>
          <w:sz w:val="16"/>
        </w:rPr>
        <w:t xml:space="preserve"> A 4-byte container with dual-mode operational behavior:</w:t>
      </w:r>
    </w:p>
    <w:p>
      <w:pPr>
        <w:pStyle w:val="ListBullet"/>
        <w:spacing w:before="0" w:after="10" w:line="235" w:lineRule="auto"/>
      </w:pPr>
      <w:r>
        <w:rPr>
          <w:b/>
          <w:sz w:val="16"/>
        </w:rPr>
        <w:t>Direct Value Storage:</w:t>
      </w:r>
      <w:r>
        <w:rPr>
          <w:sz w:val="16"/>
        </w:rPr>
        <w:t xml:space="preserve"> If the total byte size of the data payload—calculated as $\text{Total Size} = \text{Count} \times \text{Size of Type}$—is less than or equal to 4 bytes, the actual value itself is stored directly within these 4 bytes, left-aligned (in the endianness of the file).</w:t>
      </w:r>
    </w:p>
    <w:p>
      <w:pPr>
        <w:pStyle w:val="ListBullet"/>
        <w:spacing w:before="0" w:after="10" w:line="235" w:lineRule="auto"/>
      </w:pPr>
      <w:r>
        <w:rPr>
          <w:b/>
          <w:sz w:val="16"/>
        </w:rPr>
        <w:t>Indirect Pointer Offset:</w:t>
      </w:r>
      <w:r>
        <w:rPr>
          <w:sz w:val="16"/>
        </w:rPr>
        <w:t xml:space="preserve"> If the total byte size exceeds 4 bytes (such as long ASCII strings, rational fraction arrays, or raw byte blocks), this field stores a 32-bit unsigned integer representing the byte offset from the start of the TIFF header to the memory location where the actual data payload resides.</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TIFF Header (8 Bytes)</w:t>
              <w:br/>
              <w:t xml:space="preserve">      +---------------------+</w:t>
              <w:br/>
              <w:t>0x000 | Byte Order (II/MM)  |</w:t>
              <w:br/>
              <w:t>0x002 | Magic Number (42)   |</w:t>
              <w:br/>
              <w:t>0x004 | Offset to IFD0 (08) |----+</w:t>
              <w:br/>
              <w:t xml:space="preserve">      +---------------------+    |</w:t>
              <w:br/>
              <w:t xml:space="preserve">                                 |</w:t>
              <w:br/>
              <w:t xml:space="preserve">       IFD0 Directory            |</w:t>
              <w:br/>
              <w:t xml:space="preserve">      +---------------------+ &lt;--+</w:t>
              <w:br/>
              <w:t>0x008 | Entry Count (N)     |</w:t>
              <w:br/>
              <w:t xml:space="preserve">      +---------------------+</w:t>
              <w:br/>
              <w:t>0x00A | Tag Entry 1 (12B)   |</w:t>
              <w:br/>
              <w:t xml:space="preserve">      +---------------------+</w:t>
              <w:br/>
              <w:t xml:space="preserve">      | Tag Entry 2 (12B)   |</w:t>
              <w:br/>
              <w:t xml:space="preserve">      +---------------------+</w:t>
              <w:br/>
              <w:t xml:space="preserve">      | Tag: 0x8769 (Exif)  |----+ [Points to Exif Sub-IFD]</w:t>
              <w:br/>
              <w:t xml:space="preserve">      +---------------------+    |</w:t>
              <w:br/>
              <w:t xml:space="preserve">      | Tag: 0x8825 (GPS)   |----+----+ [Points to GPS Sub-IFD]</w:t>
              <w:br/>
              <w:t xml:space="preserve">      +---------------------+    |    |</w:t>
              <w:br/>
              <w:t xml:space="preserve">      | Next IFD Offset     |    |    |</w:t>
              <w:br/>
              <w:t xml:space="preserve">      +---------------------+    |    |</w:t>
              <w:br/>
              <w:t xml:space="preserve">                                 |    |</w:t>
              <w:br/>
              <w:t xml:space="preserve">       Exif Sub-IFD              |    |</w:t>
              <w:br/>
              <w:t xml:space="preserve">      +---------------------+ &lt;--+    |</w:t>
              <w:br/>
              <w:t xml:space="preserve">      | Optical Telemetry   |         |</w:t>
              <w:br/>
              <w:t xml:space="preserve">      | Shutter, ISO, F-Stop|         |</w:t>
              <w:br/>
              <w:t xml:space="preserve">      +---------------------+         |</w:t>
              <w:br/>
              <w:t xml:space="preserve">                                      |</w:t>
              <w:br/>
              <w:t xml:space="preserve">       GPS Sub-IFD                   |</w:t>
              <w:br/>
              <w:t xml:space="preserve">      +---------------------+ &lt;-------+</w:t>
              <w:br/>
              <w:t xml:space="preserve">      | Latitude, Longitude |</w:t>
              <w:br/>
              <w:t xml:space="preserve">      | Altitude, Timestamp |</w:t>
              <w:br/>
              <w:t xml:space="preserve">      +---------------------+</w:t>
              <w:br/>
            </w:r>
          </w:p>
        </w:tc>
      </w:tr>
    </w:tbl>
    <w:p>
      <w:pPr>
        <w:spacing w:before="0" w:after="16" w:line="235" w:lineRule="auto"/>
      </w:pPr>
      <w:r>
        <w:rPr>
          <w:sz w:val="16"/>
        </w:rPr>
        <w:t>The EXIF 2.32 standard establishes twelve canonical data types, summarized in Table 1.1:</w:t>
      </w:r>
    </w:p>
    <w:tbl>
      <w:tblPr>
        <w:tblW w:type="auto" w:w="0"/>
        <w:jc w:val="center"/>
        <w:tblLook w:firstColumn="1" w:firstRow="1" w:lastColumn="0" w:lastRow="0" w:noHBand="0" w:noVBand="1" w:val="04A0"/>
        <w:tblBorders>
          <w:top w:val="single" w:sz="4" w:space="0" w:color="D0D7DE"/>
          <w:bottom w:val="single" w:sz="6" w:space="0" w:color="1B365D"/>
          <w:insideH w:val="single" w:sz="4" w:space="0" w:color="D0D7DE"/>
          <w:left w:val="none"/>
          <w:right w:val="none"/>
          <w:insideV w:val="none"/>
        </w:tblBorders>
      </w:tblPr>
      <w:tblGrid>
        <w:gridCol w:w="2664"/>
        <w:gridCol w:w="2664"/>
        <w:gridCol w:w="2664"/>
        <w:gridCol w:w="2664"/>
      </w:tblGrid>
      <w:tr>
        <w:tc>
          <w:tcPr>
            <w:tcW w:type="dxa" w:w="2664"/>
            <w:vAlign w:val="center"/>
            <w:tcMar>
              <w:top w:w="10" w:type="dxa"/>
              <w:bottom w:w="10" w:type="dxa"/>
              <w:left w:w="30" w:type="dxa"/>
              <w:right w:w="30" w:type="dxa"/>
            </w:tcMar>
            <w:shd w:fill="1B365D"/>
          </w:tcPr>
          <w:p>
            <w:pPr>
              <w:spacing w:before="0" w:after="0" w:line="235" w:lineRule="auto"/>
            </w:pPr>
            <w:r>
              <w:rPr>
                <w:b/>
                <w:color w:val="FFFFFF"/>
                <w:sz w:val="14"/>
              </w:rPr>
              <w:t>Type ID</w:t>
            </w:r>
          </w:p>
        </w:tc>
        <w:tc>
          <w:tcPr>
            <w:tcW w:type="dxa" w:w="2664"/>
            <w:vAlign w:val="center"/>
            <w:tcMar>
              <w:top w:w="10" w:type="dxa"/>
              <w:bottom w:w="10" w:type="dxa"/>
              <w:left w:w="30" w:type="dxa"/>
              <w:right w:w="30" w:type="dxa"/>
            </w:tcMar>
            <w:shd w:fill="1B365D"/>
          </w:tcPr>
          <w:p>
            <w:pPr>
              <w:spacing w:before="0" w:after="0" w:line="235" w:lineRule="auto"/>
            </w:pPr>
            <w:r>
              <w:rPr>
                <w:b/>
                <w:color w:val="FFFFFF"/>
                <w:sz w:val="14"/>
              </w:rPr>
              <w:t>Type Identifier</w:t>
            </w:r>
          </w:p>
        </w:tc>
        <w:tc>
          <w:tcPr>
            <w:tcW w:type="dxa" w:w="2664"/>
            <w:vAlign w:val="center"/>
            <w:tcMar>
              <w:top w:w="10" w:type="dxa"/>
              <w:bottom w:w="10" w:type="dxa"/>
              <w:left w:w="30" w:type="dxa"/>
              <w:right w:w="30" w:type="dxa"/>
            </w:tcMar>
            <w:shd w:fill="1B365D"/>
          </w:tcPr>
          <w:p>
            <w:pPr>
              <w:spacing w:before="0" w:after="0" w:line="235" w:lineRule="auto"/>
            </w:pPr>
            <w:r>
              <w:rPr>
                <w:b/>
                <w:color w:val="FFFFFF"/>
                <w:sz w:val="14"/>
              </w:rPr>
              <w:t>Size (Bytes)</w:t>
            </w:r>
          </w:p>
        </w:tc>
        <w:tc>
          <w:tcPr>
            <w:tcW w:type="dxa" w:w="2664"/>
            <w:vAlign w:val="center"/>
            <w:tcMar>
              <w:top w:w="10" w:type="dxa"/>
              <w:bottom w:w="10" w:type="dxa"/>
              <w:left w:w="30" w:type="dxa"/>
              <w:right w:w="30" w:type="dxa"/>
            </w:tcMar>
            <w:shd w:fill="1B365D"/>
          </w:tcPr>
          <w:p>
            <w:pPr>
              <w:spacing w:before="0" w:after="0" w:line="235" w:lineRule="auto"/>
            </w:pPr>
            <w:r>
              <w:rPr>
                <w:b/>
                <w:color w:val="FFFFFF"/>
                <w:sz w:val="14"/>
              </w:rPr>
              <w:t>Technical Definition / Mathematical Range</w:t>
            </w:r>
          </w:p>
        </w:tc>
      </w:tr>
      <w:tr>
        <w:tc>
          <w:tcPr>
            <w:tcW w:type="dxa" w:w="2664"/>
            <w:vAlign w:val="center"/>
            <w:tcMar>
              <w:top w:w="10" w:type="dxa"/>
              <w:bottom w:w="10" w:type="dxa"/>
              <w:left w:w="30" w:type="dxa"/>
              <w:right w:w="30" w:type="dxa"/>
            </w:tcMar>
            <w:shd w:fill="F4F6F9"/>
          </w:tcPr>
          <w:p>
            <w:pPr>
              <w:spacing w:before="0" w:after="0" w:line="235" w:lineRule="auto"/>
            </w:pPr>
            <w:r>
              <w:rPr>
                <w:b/>
                <w:sz w:val="14"/>
              </w:rPr>
              <w:t>1</w:t>
            </w:r>
          </w:p>
        </w:tc>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BYTE</w:t>
            </w:r>
          </w:p>
        </w:tc>
        <w:tc>
          <w:tcPr>
            <w:tcW w:type="dxa" w:w="2664"/>
            <w:vAlign w:val="center"/>
            <w:tcMar>
              <w:top w:w="10" w:type="dxa"/>
              <w:bottom w:w="10" w:type="dxa"/>
              <w:left w:w="30" w:type="dxa"/>
              <w:right w:w="30" w:type="dxa"/>
            </w:tcMar>
            <w:shd w:fill="F4F6F9"/>
          </w:tcPr>
          <w:p>
            <w:pPr>
              <w:spacing w:before="0" w:after="0" w:line="235" w:lineRule="auto"/>
            </w:pPr>
            <w:r>
              <w:rPr>
                <w:sz w:val="14"/>
              </w:rPr>
              <w:t>1</w:t>
            </w:r>
          </w:p>
        </w:tc>
        <w:tc>
          <w:tcPr>
            <w:tcW w:type="dxa" w:w="2664"/>
            <w:vAlign w:val="center"/>
            <w:tcMar>
              <w:top w:w="10" w:type="dxa"/>
              <w:bottom w:w="10" w:type="dxa"/>
              <w:left w:w="30" w:type="dxa"/>
              <w:right w:w="30" w:type="dxa"/>
            </w:tcMar>
            <w:shd w:fill="F4F6F9"/>
          </w:tcPr>
          <w:p>
            <w:pPr>
              <w:spacing w:before="0" w:after="0" w:line="235" w:lineRule="auto"/>
            </w:pPr>
            <w:r>
              <w:rPr>
                <w:sz w:val="14"/>
              </w:rPr>
              <w:t>8-bit unsigned integer ($0 \le x \le 255$)</w:t>
            </w:r>
          </w:p>
        </w:tc>
      </w:tr>
      <w:tr>
        <w:tc>
          <w:tcPr>
            <w:tcW w:type="dxa" w:w="2664"/>
            <w:vAlign w:val="center"/>
            <w:tcMar>
              <w:top w:w="10" w:type="dxa"/>
              <w:bottom w:w="10" w:type="dxa"/>
              <w:left w:w="30" w:type="dxa"/>
              <w:right w:w="30" w:type="dxa"/>
            </w:tcMar>
          </w:tcPr>
          <w:p>
            <w:pPr>
              <w:spacing w:before="0" w:after="0" w:line="235" w:lineRule="auto"/>
            </w:pPr>
            <w:r>
              <w:rPr>
                <w:b/>
                <w:sz w:val="14"/>
              </w:rPr>
              <w:t>2</w:t>
            </w:r>
          </w:p>
        </w:tc>
        <w:tc>
          <w:tcPr>
            <w:tcW w:type="dxa" w:w="2664"/>
            <w:vAlign w:val="center"/>
            <w:tcMar>
              <w:top w:w="10" w:type="dxa"/>
              <w:bottom w:w="10" w:type="dxa"/>
              <w:left w:w="30" w:type="dxa"/>
              <w:right w:w="30" w:type="dxa"/>
            </w:tcMar>
          </w:tcPr>
          <w:p>
            <w:pPr>
              <w:spacing w:before="0" w:after="0" w:line="235" w:lineRule="auto"/>
            </w:pPr>
            <w:r>
              <w:rPr>
                <w:rFonts w:ascii="Consolas" w:hAnsi="Consolas"/>
                <w:color w:val="A0283C"/>
                <w:sz w:val="13"/>
              </w:rPr>
              <w:t>ASCII</w:t>
            </w:r>
          </w:p>
        </w:tc>
        <w:tc>
          <w:tcPr>
            <w:tcW w:type="dxa" w:w="2664"/>
            <w:vAlign w:val="center"/>
            <w:tcMar>
              <w:top w:w="10" w:type="dxa"/>
              <w:bottom w:w="10" w:type="dxa"/>
              <w:left w:w="30" w:type="dxa"/>
              <w:right w:w="30" w:type="dxa"/>
            </w:tcMar>
          </w:tcPr>
          <w:p>
            <w:pPr>
              <w:spacing w:before="0" w:after="0" w:line="235" w:lineRule="auto"/>
            </w:pPr>
            <w:r>
              <w:rPr>
                <w:sz w:val="14"/>
              </w:rPr>
              <w:t>1</w:t>
            </w:r>
          </w:p>
        </w:tc>
        <w:tc>
          <w:tcPr>
            <w:tcW w:type="dxa" w:w="2664"/>
            <w:vAlign w:val="center"/>
            <w:tcMar>
              <w:top w:w="10" w:type="dxa"/>
              <w:bottom w:w="10" w:type="dxa"/>
              <w:left w:w="30" w:type="dxa"/>
              <w:right w:w="30" w:type="dxa"/>
            </w:tcMar>
          </w:tcPr>
          <w:p>
            <w:pPr>
              <w:spacing w:before="0" w:after="0" w:line="235" w:lineRule="auto"/>
            </w:pPr>
            <w:r>
              <w:rPr>
                <w:sz w:val="14"/>
              </w:rPr>
              <w:t>7-bit ASCII character codes, terminated by a null byte (</w:t>
            </w:r>
            <w:r>
              <w:rPr>
                <w:rFonts w:ascii="Consolas" w:hAnsi="Consolas"/>
                <w:color w:val="A0283C"/>
                <w:sz w:val="13"/>
              </w:rPr>
              <w:t>0x00</w:t>
            </w:r>
            <w:r>
              <w:rPr>
                <w:sz w:val="14"/>
              </w:rPr>
              <w:t>)</w:t>
            </w:r>
          </w:p>
        </w:tc>
      </w:tr>
      <w:tr>
        <w:tc>
          <w:tcPr>
            <w:tcW w:type="dxa" w:w="2664"/>
            <w:vAlign w:val="center"/>
            <w:tcMar>
              <w:top w:w="10" w:type="dxa"/>
              <w:bottom w:w="10" w:type="dxa"/>
              <w:left w:w="30" w:type="dxa"/>
              <w:right w:w="30" w:type="dxa"/>
            </w:tcMar>
            <w:shd w:fill="F4F6F9"/>
          </w:tcPr>
          <w:p>
            <w:pPr>
              <w:spacing w:before="0" w:after="0" w:line="235" w:lineRule="auto"/>
            </w:pPr>
            <w:r>
              <w:rPr>
                <w:b/>
                <w:sz w:val="14"/>
              </w:rPr>
              <w:t>3</w:t>
            </w:r>
          </w:p>
        </w:tc>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SHORT</w:t>
            </w:r>
          </w:p>
        </w:tc>
        <w:tc>
          <w:tcPr>
            <w:tcW w:type="dxa" w:w="2664"/>
            <w:vAlign w:val="center"/>
            <w:tcMar>
              <w:top w:w="10" w:type="dxa"/>
              <w:bottom w:w="10" w:type="dxa"/>
              <w:left w:w="30" w:type="dxa"/>
              <w:right w:w="30" w:type="dxa"/>
            </w:tcMar>
            <w:shd w:fill="F4F6F9"/>
          </w:tcPr>
          <w:p>
            <w:pPr>
              <w:spacing w:before="0" w:after="0" w:line="235" w:lineRule="auto"/>
            </w:pPr>
            <w:r>
              <w:rPr>
                <w:sz w:val="14"/>
              </w:rPr>
              <w:t>2</w:t>
            </w:r>
          </w:p>
        </w:tc>
        <w:tc>
          <w:tcPr>
            <w:tcW w:type="dxa" w:w="2664"/>
            <w:vAlign w:val="center"/>
            <w:tcMar>
              <w:top w:w="10" w:type="dxa"/>
              <w:bottom w:w="10" w:type="dxa"/>
              <w:left w:w="30" w:type="dxa"/>
              <w:right w:w="30" w:type="dxa"/>
            </w:tcMar>
            <w:shd w:fill="F4F6F9"/>
          </w:tcPr>
          <w:p>
            <w:pPr>
              <w:spacing w:before="0" w:after="0" w:line="235" w:lineRule="auto"/>
            </w:pPr>
            <w:r>
              <w:rPr>
                <w:sz w:val="14"/>
              </w:rPr>
              <w:t>16-bit unsigned integer ($0 \le x \le 65,535$)</w:t>
            </w:r>
          </w:p>
        </w:tc>
      </w:tr>
      <w:tr>
        <w:tc>
          <w:tcPr>
            <w:tcW w:type="dxa" w:w="2664"/>
            <w:vAlign w:val="center"/>
            <w:tcMar>
              <w:top w:w="10" w:type="dxa"/>
              <w:bottom w:w="10" w:type="dxa"/>
              <w:left w:w="30" w:type="dxa"/>
              <w:right w:w="30" w:type="dxa"/>
            </w:tcMar>
          </w:tcPr>
          <w:p>
            <w:pPr>
              <w:spacing w:before="0" w:after="0" w:line="235" w:lineRule="auto"/>
            </w:pPr>
            <w:r>
              <w:rPr>
                <w:b/>
                <w:sz w:val="14"/>
              </w:rPr>
              <w:t>4</w:t>
            </w:r>
          </w:p>
        </w:tc>
        <w:tc>
          <w:tcPr>
            <w:tcW w:type="dxa" w:w="2664"/>
            <w:vAlign w:val="center"/>
            <w:tcMar>
              <w:top w:w="10" w:type="dxa"/>
              <w:bottom w:w="10" w:type="dxa"/>
              <w:left w:w="30" w:type="dxa"/>
              <w:right w:w="30" w:type="dxa"/>
            </w:tcMar>
          </w:tcPr>
          <w:p>
            <w:pPr>
              <w:spacing w:before="0" w:after="0" w:line="235" w:lineRule="auto"/>
            </w:pPr>
            <w:r>
              <w:rPr>
                <w:rFonts w:ascii="Consolas" w:hAnsi="Consolas"/>
                <w:color w:val="A0283C"/>
                <w:sz w:val="13"/>
              </w:rPr>
              <w:t>LONG</w:t>
            </w:r>
          </w:p>
        </w:tc>
        <w:tc>
          <w:tcPr>
            <w:tcW w:type="dxa" w:w="2664"/>
            <w:vAlign w:val="center"/>
            <w:tcMar>
              <w:top w:w="10" w:type="dxa"/>
              <w:bottom w:w="10" w:type="dxa"/>
              <w:left w:w="30" w:type="dxa"/>
              <w:right w:w="30" w:type="dxa"/>
            </w:tcMar>
          </w:tcPr>
          <w:p>
            <w:pPr>
              <w:spacing w:before="0" w:after="0" w:line="235" w:lineRule="auto"/>
            </w:pPr>
            <w:r>
              <w:rPr>
                <w:sz w:val="14"/>
              </w:rPr>
              <w:t>4</w:t>
            </w:r>
          </w:p>
        </w:tc>
        <w:tc>
          <w:tcPr>
            <w:tcW w:type="dxa" w:w="2664"/>
            <w:vAlign w:val="center"/>
            <w:tcMar>
              <w:top w:w="10" w:type="dxa"/>
              <w:bottom w:w="10" w:type="dxa"/>
              <w:left w:w="30" w:type="dxa"/>
              <w:right w:w="30" w:type="dxa"/>
            </w:tcMar>
          </w:tcPr>
          <w:p>
            <w:pPr>
              <w:spacing w:before="0" w:after="0" w:line="235" w:lineRule="auto"/>
            </w:pPr>
            <w:r>
              <w:rPr>
                <w:sz w:val="14"/>
              </w:rPr>
              <w:t>32-bit unsigned integer ($0 \le x \le 4,294,967,295$)</w:t>
            </w:r>
          </w:p>
        </w:tc>
      </w:tr>
      <w:tr>
        <w:tc>
          <w:tcPr>
            <w:tcW w:type="dxa" w:w="2664"/>
            <w:vAlign w:val="center"/>
            <w:tcMar>
              <w:top w:w="10" w:type="dxa"/>
              <w:bottom w:w="10" w:type="dxa"/>
              <w:left w:w="30" w:type="dxa"/>
              <w:right w:w="30" w:type="dxa"/>
            </w:tcMar>
            <w:shd w:fill="F4F6F9"/>
          </w:tcPr>
          <w:p>
            <w:pPr>
              <w:spacing w:before="0" w:after="0" w:line="235" w:lineRule="auto"/>
            </w:pPr>
            <w:r>
              <w:rPr>
                <w:b/>
                <w:sz w:val="14"/>
              </w:rPr>
              <w:t>5</w:t>
            </w:r>
          </w:p>
        </w:tc>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RATIONAL</w:t>
            </w:r>
          </w:p>
        </w:tc>
        <w:tc>
          <w:tcPr>
            <w:tcW w:type="dxa" w:w="2664"/>
            <w:vAlign w:val="center"/>
            <w:tcMar>
              <w:top w:w="10" w:type="dxa"/>
              <w:bottom w:w="10" w:type="dxa"/>
              <w:left w:w="30" w:type="dxa"/>
              <w:right w:w="30" w:type="dxa"/>
            </w:tcMar>
            <w:shd w:fill="F4F6F9"/>
          </w:tcPr>
          <w:p>
            <w:pPr>
              <w:spacing w:before="0" w:after="0" w:line="235" w:lineRule="auto"/>
            </w:pPr>
            <w:r>
              <w:rPr>
                <w:sz w:val="14"/>
              </w:rPr>
              <w:t>8</w:t>
            </w:r>
          </w:p>
        </w:tc>
        <w:tc>
          <w:tcPr>
            <w:tcW w:type="dxa" w:w="2664"/>
            <w:vAlign w:val="center"/>
            <w:tcMar>
              <w:top w:w="10" w:type="dxa"/>
              <w:bottom w:w="10" w:type="dxa"/>
              <w:left w:w="30" w:type="dxa"/>
              <w:right w:w="30" w:type="dxa"/>
            </w:tcMar>
            <w:shd w:fill="F4F6F9"/>
          </w:tcPr>
          <w:p>
            <w:pPr>
              <w:spacing w:before="0" w:after="0" w:line="235" w:lineRule="auto"/>
            </w:pPr>
            <w:r>
              <w:rPr>
                <w:sz w:val="14"/>
              </w:rPr>
              <w:t xml:space="preserve">Two contiguous </w:t>
            </w:r>
            <w:r>
              <w:rPr>
                <w:rFonts w:ascii="Consolas" w:hAnsi="Consolas"/>
                <w:color w:val="A0283C"/>
                <w:sz w:val="13"/>
              </w:rPr>
              <w:t>LONG</w:t>
            </w:r>
            <w:r>
              <w:rPr>
                <w:sz w:val="14"/>
              </w:rPr>
              <w:t xml:space="preserve"> integers: Numerator followed by Denominator</w:t>
            </w:r>
          </w:p>
        </w:tc>
      </w:tr>
      <w:tr>
        <w:tc>
          <w:tcPr>
            <w:tcW w:type="dxa" w:w="2664"/>
            <w:vAlign w:val="center"/>
            <w:tcMar>
              <w:top w:w="10" w:type="dxa"/>
              <w:bottom w:w="10" w:type="dxa"/>
              <w:left w:w="30" w:type="dxa"/>
              <w:right w:w="30" w:type="dxa"/>
            </w:tcMar>
          </w:tcPr>
          <w:p>
            <w:pPr>
              <w:spacing w:before="0" w:after="0" w:line="235" w:lineRule="auto"/>
            </w:pPr>
            <w:r>
              <w:rPr>
                <w:b/>
                <w:sz w:val="14"/>
              </w:rPr>
              <w:t>6</w:t>
            </w:r>
          </w:p>
        </w:tc>
        <w:tc>
          <w:tcPr>
            <w:tcW w:type="dxa" w:w="2664"/>
            <w:vAlign w:val="center"/>
            <w:tcMar>
              <w:top w:w="10" w:type="dxa"/>
              <w:bottom w:w="10" w:type="dxa"/>
              <w:left w:w="30" w:type="dxa"/>
              <w:right w:w="30" w:type="dxa"/>
            </w:tcMar>
          </w:tcPr>
          <w:p>
            <w:pPr>
              <w:spacing w:before="0" w:after="0" w:line="235" w:lineRule="auto"/>
            </w:pPr>
            <w:r>
              <w:rPr>
                <w:rFonts w:ascii="Consolas" w:hAnsi="Consolas"/>
                <w:color w:val="A0283C"/>
                <w:sz w:val="13"/>
              </w:rPr>
              <w:t>SBYTE</w:t>
            </w:r>
          </w:p>
        </w:tc>
        <w:tc>
          <w:tcPr>
            <w:tcW w:type="dxa" w:w="2664"/>
            <w:vAlign w:val="center"/>
            <w:tcMar>
              <w:top w:w="10" w:type="dxa"/>
              <w:bottom w:w="10" w:type="dxa"/>
              <w:left w:w="30" w:type="dxa"/>
              <w:right w:w="30" w:type="dxa"/>
            </w:tcMar>
          </w:tcPr>
          <w:p>
            <w:pPr>
              <w:spacing w:before="0" w:after="0" w:line="235" w:lineRule="auto"/>
            </w:pPr>
            <w:r>
              <w:rPr>
                <w:sz w:val="14"/>
              </w:rPr>
              <w:t>1</w:t>
            </w:r>
          </w:p>
        </w:tc>
        <w:tc>
          <w:tcPr>
            <w:tcW w:type="dxa" w:w="2664"/>
            <w:vAlign w:val="center"/>
            <w:tcMar>
              <w:top w:w="10" w:type="dxa"/>
              <w:bottom w:w="10" w:type="dxa"/>
              <w:left w:w="30" w:type="dxa"/>
              <w:right w:w="30" w:type="dxa"/>
            </w:tcMar>
          </w:tcPr>
          <w:p>
            <w:pPr>
              <w:spacing w:before="0" w:after="0" w:line="235" w:lineRule="auto"/>
            </w:pPr>
            <w:r>
              <w:rPr>
                <w:sz w:val="14"/>
              </w:rPr>
              <w:t>8-bit signed two's complement integer ($-128 \le x \le 127$)</w:t>
            </w:r>
          </w:p>
        </w:tc>
      </w:tr>
      <w:tr>
        <w:tc>
          <w:tcPr>
            <w:tcW w:type="dxa" w:w="2664"/>
            <w:vAlign w:val="center"/>
            <w:tcMar>
              <w:top w:w="10" w:type="dxa"/>
              <w:bottom w:w="10" w:type="dxa"/>
              <w:left w:w="30" w:type="dxa"/>
              <w:right w:w="30" w:type="dxa"/>
            </w:tcMar>
            <w:shd w:fill="F4F6F9"/>
          </w:tcPr>
          <w:p>
            <w:pPr>
              <w:spacing w:before="0" w:after="0" w:line="235" w:lineRule="auto"/>
            </w:pPr>
            <w:r>
              <w:rPr>
                <w:b/>
                <w:sz w:val="14"/>
              </w:rPr>
              <w:t>7</w:t>
            </w:r>
          </w:p>
        </w:tc>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UNDEFINED</w:t>
            </w:r>
          </w:p>
        </w:tc>
        <w:tc>
          <w:tcPr>
            <w:tcW w:type="dxa" w:w="2664"/>
            <w:vAlign w:val="center"/>
            <w:tcMar>
              <w:top w:w="10" w:type="dxa"/>
              <w:bottom w:w="10" w:type="dxa"/>
              <w:left w:w="30" w:type="dxa"/>
              <w:right w:w="30" w:type="dxa"/>
            </w:tcMar>
            <w:shd w:fill="F4F6F9"/>
          </w:tcPr>
          <w:p>
            <w:pPr>
              <w:spacing w:before="0" w:after="0" w:line="235" w:lineRule="auto"/>
            </w:pPr>
            <w:r>
              <w:rPr>
                <w:sz w:val="14"/>
              </w:rPr>
              <w:t>1</w:t>
            </w:r>
          </w:p>
        </w:tc>
        <w:tc>
          <w:tcPr>
            <w:tcW w:type="dxa" w:w="2664"/>
            <w:vAlign w:val="center"/>
            <w:tcMar>
              <w:top w:w="10" w:type="dxa"/>
              <w:bottom w:w="10" w:type="dxa"/>
              <w:left w:w="30" w:type="dxa"/>
              <w:right w:w="30" w:type="dxa"/>
            </w:tcMar>
            <w:shd w:fill="F4F6F9"/>
          </w:tcPr>
          <w:p>
            <w:pPr>
              <w:spacing w:before="0" w:after="0" w:line="235" w:lineRule="auto"/>
            </w:pPr>
            <w:r>
              <w:rPr>
                <w:sz w:val="14"/>
              </w:rPr>
              <w:t>8-bit raw byte block, interpretation dependent on Tag ID</w:t>
            </w:r>
          </w:p>
        </w:tc>
      </w:tr>
      <w:tr>
        <w:tc>
          <w:tcPr>
            <w:tcW w:type="dxa" w:w="2664"/>
            <w:vAlign w:val="center"/>
            <w:tcMar>
              <w:top w:w="10" w:type="dxa"/>
              <w:bottom w:w="10" w:type="dxa"/>
              <w:left w:w="30" w:type="dxa"/>
              <w:right w:w="30" w:type="dxa"/>
            </w:tcMar>
          </w:tcPr>
          <w:p>
            <w:pPr>
              <w:spacing w:before="0" w:after="0" w:line="235" w:lineRule="auto"/>
            </w:pPr>
            <w:r>
              <w:rPr>
                <w:b/>
                <w:sz w:val="14"/>
              </w:rPr>
              <w:t>8</w:t>
            </w:r>
          </w:p>
        </w:tc>
        <w:tc>
          <w:tcPr>
            <w:tcW w:type="dxa" w:w="2664"/>
            <w:vAlign w:val="center"/>
            <w:tcMar>
              <w:top w:w="10" w:type="dxa"/>
              <w:bottom w:w="10" w:type="dxa"/>
              <w:left w:w="30" w:type="dxa"/>
              <w:right w:w="30" w:type="dxa"/>
            </w:tcMar>
          </w:tcPr>
          <w:p>
            <w:pPr>
              <w:spacing w:before="0" w:after="0" w:line="235" w:lineRule="auto"/>
            </w:pPr>
            <w:r>
              <w:rPr>
                <w:rFonts w:ascii="Consolas" w:hAnsi="Consolas"/>
                <w:color w:val="A0283C"/>
                <w:sz w:val="13"/>
              </w:rPr>
              <w:t>SSHORT</w:t>
            </w:r>
          </w:p>
        </w:tc>
        <w:tc>
          <w:tcPr>
            <w:tcW w:type="dxa" w:w="2664"/>
            <w:vAlign w:val="center"/>
            <w:tcMar>
              <w:top w:w="10" w:type="dxa"/>
              <w:bottom w:w="10" w:type="dxa"/>
              <w:left w:w="30" w:type="dxa"/>
              <w:right w:w="30" w:type="dxa"/>
            </w:tcMar>
          </w:tcPr>
          <w:p>
            <w:pPr>
              <w:spacing w:before="0" w:after="0" w:line="235" w:lineRule="auto"/>
            </w:pPr>
            <w:r>
              <w:rPr>
                <w:sz w:val="14"/>
              </w:rPr>
              <w:t>2</w:t>
            </w:r>
          </w:p>
        </w:tc>
        <w:tc>
          <w:tcPr>
            <w:tcW w:type="dxa" w:w="2664"/>
            <w:vAlign w:val="center"/>
            <w:tcMar>
              <w:top w:w="10" w:type="dxa"/>
              <w:bottom w:w="10" w:type="dxa"/>
              <w:left w:w="30" w:type="dxa"/>
              <w:right w:w="30" w:type="dxa"/>
            </w:tcMar>
          </w:tcPr>
          <w:p>
            <w:pPr>
              <w:spacing w:before="0" w:after="0" w:line="235" w:lineRule="auto"/>
            </w:pPr>
            <w:r>
              <w:rPr>
                <w:sz w:val="14"/>
              </w:rPr>
              <w:t>16-bit signed two's complement integer ($-32,768 \le x \le 32,767$)</w:t>
            </w:r>
          </w:p>
        </w:tc>
      </w:tr>
      <w:tr>
        <w:tc>
          <w:tcPr>
            <w:tcW w:type="dxa" w:w="2664"/>
            <w:vAlign w:val="center"/>
            <w:tcMar>
              <w:top w:w="10" w:type="dxa"/>
              <w:bottom w:w="10" w:type="dxa"/>
              <w:left w:w="30" w:type="dxa"/>
              <w:right w:w="30" w:type="dxa"/>
            </w:tcMar>
            <w:shd w:fill="F4F6F9"/>
          </w:tcPr>
          <w:p>
            <w:pPr>
              <w:spacing w:before="0" w:after="0" w:line="235" w:lineRule="auto"/>
            </w:pPr>
            <w:r>
              <w:rPr>
                <w:b/>
                <w:sz w:val="14"/>
              </w:rPr>
              <w:t>9</w:t>
            </w:r>
          </w:p>
        </w:tc>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SLONG</w:t>
            </w:r>
          </w:p>
        </w:tc>
        <w:tc>
          <w:tcPr>
            <w:tcW w:type="dxa" w:w="2664"/>
            <w:vAlign w:val="center"/>
            <w:tcMar>
              <w:top w:w="10" w:type="dxa"/>
              <w:bottom w:w="10" w:type="dxa"/>
              <w:left w:w="30" w:type="dxa"/>
              <w:right w:w="30" w:type="dxa"/>
            </w:tcMar>
            <w:shd w:fill="F4F6F9"/>
          </w:tcPr>
          <w:p>
            <w:pPr>
              <w:spacing w:before="0" w:after="0" w:line="235" w:lineRule="auto"/>
            </w:pPr>
            <w:r>
              <w:rPr>
                <w:sz w:val="14"/>
              </w:rPr>
              <w:t>4</w:t>
            </w:r>
          </w:p>
        </w:tc>
        <w:tc>
          <w:tcPr>
            <w:tcW w:type="dxa" w:w="2664"/>
            <w:vAlign w:val="center"/>
            <w:tcMar>
              <w:top w:w="10" w:type="dxa"/>
              <w:bottom w:w="10" w:type="dxa"/>
              <w:left w:w="30" w:type="dxa"/>
              <w:right w:w="30" w:type="dxa"/>
            </w:tcMar>
            <w:shd w:fill="F4F6F9"/>
          </w:tcPr>
          <w:p>
            <w:pPr>
              <w:spacing w:before="0" w:after="0" w:line="235" w:lineRule="auto"/>
            </w:pPr>
            <w:r>
              <w:rPr>
                <w:sz w:val="14"/>
              </w:rPr>
              <w:t>32-bit signed two's complement integer ($-2^{31} \le x \le 2^{31}-1$)</w:t>
            </w:r>
          </w:p>
        </w:tc>
      </w:tr>
      <w:tr>
        <w:tc>
          <w:tcPr>
            <w:tcW w:type="dxa" w:w="2664"/>
            <w:vAlign w:val="center"/>
            <w:tcMar>
              <w:top w:w="10" w:type="dxa"/>
              <w:bottom w:w="10" w:type="dxa"/>
              <w:left w:w="30" w:type="dxa"/>
              <w:right w:w="30" w:type="dxa"/>
            </w:tcMar>
          </w:tcPr>
          <w:p>
            <w:pPr>
              <w:spacing w:before="0" w:after="0" w:line="235" w:lineRule="auto"/>
            </w:pPr>
            <w:r>
              <w:rPr>
                <w:b/>
                <w:sz w:val="14"/>
              </w:rPr>
              <w:t>10</w:t>
            </w:r>
          </w:p>
        </w:tc>
        <w:tc>
          <w:tcPr>
            <w:tcW w:type="dxa" w:w="2664"/>
            <w:vAlign w:val="center"/>
            <w:tcMar>
              <w:top w:w="10" w:type="dxa"/>
              <w:bottom w:w="10" w:type="dxa"/>
              <w:left w:w="30" w:type="dxa"/>
              <w:right w:w="30" w:type="dxa"/>
            </w:tcMar>
          </w:tcPr>
          <w:p>
            <w:pPr>
              <w:spacing w:before="0" w:after="0" w:line="235" w:lineRule="auto"/>
            </w:pPr>
            <w:r>
              <w:rPr>
                <w:rFonts w:ascii="Consolas" w:hAnsi="Consolas"/>
                <w:color w:val="A0283C"/>
                <w:sz w:val="13"/>
              </w:rPr>
              <w:t>SRATIONAL</w:t>
            </w:r>
          </w:p>
        </w:tc>
        <w:tc>
          <w:tcPr>
            <w:tcW w:type="dxa" w:w="2664"/>
            <w:vAlign w:val="center"/>
            <w:tcMar>
              <w:top w:w="10" w:type="dxa"/>
              <w:bottom w:w="10" w:type="dxa"/>
              <w:left w:w="30" w:type="dxa"/>
              <w:right w:w="30" w:type="dxa"/>
            </w:tcMar>
          </w:tcPr>
          <w:p>
            <w:pPr>
              <w:spacing w:before="0" w:after="0" w:line="235" w:lineRule="auto"/>
            </w:pPr>
            <w:r>
              <w:rPr>
                <w:sz w:val="14"/>
              </w:rPr>
              <w:t>8</w:t>
            </w:r>
          </w:p>
        </w:tc>
        <w:tc>
          <w:tcPr>
            <w:tcW w:type="dxa" w:w="2664"/>
            <w:vAlign w:val="center"/>
            <w:tcMar>
              <w:top w:w="10" w:type="dxa"/>
              <w:bottom w:w="10" w:type="dxa"/>
              <w:left w:w="30" w:type="dxa"/>
              <w:right w:w="30" w:type="dxa"/>
            </w:tcMar>
          </w:tcPr>
          <w:p>
            <w:pPr>
              <w:spacing w:before="0" w:after="0" w:line="235" w:lineRule="auto"/>
            </w:pPr>
            <w:r>
              <w:rPr>
                <w:sz w:val="14"/>
              </w:rPr>
              <w:t xml:space="preserve">Two contiguous </w:t>
            </w:r>
            <w:r>
              <w:rPr>
                <w:rFonts w:ascii="Consolas" w:hAnsi="Consolas"/>
                <w:color w:val="A0283C"/>
                <w:sz w:val="13"/>
              </w:rPr>
              <w:t>SLONG</w:t>
            </w:r>
            <w:r>
              <w:rPr>
                <w:sz w:val="14"/>
              </w:rPr>
              <w:t xml:space="preserve"> signed integers: Numerator followed by Denominator</w:t>
            </w:r>
          </w:p>
        </w:tc>
      </w:tr>
      <w:tr>
        <w:tc>
          <w:tcPr>
            <w:tcW w:type="dxa" w:w="2664"/>
            <w:vAlign w:val="center"/>
            <w:tcMar>
              <w:top w:w="10" w:type="dxa"/>
              <w:bottom w:w="10" w:type="dxa"/>
              <w:left w:w="30" w:type="dxa"/>
              <w:right w:w="30" w:type="dxa"/>
            </w:tcMar>
            <w:shd w:fill="F4F6F9"/>
          </w:tcPr>
          <w:p>
            <w:pPr>
              <w:spacing w:before="0" w:after="0" w:line="235" w:lineRule="auto"/>
            </w:pPr>
            <w:r>
              <w:rPr>
                <w:b/>
                <w:sz w:val="14"/>
              </w:rPr>
              <w:t>11</w:t>
            </w:r>
          </w:p>
        </w:tc>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FLOAT</w:t>
            </w:r>
          </w:p>
        </w:tc>
        <w:tc>
          <w:tcPr>
            <w:tcW w:type="dxa" w:w="2664"/>
            <w:vAlign w:val="center"/>
            <w:tcMar>
              <w:top w:w="10" w:type="dxa"/>
              <w:bottom w:w="10" w:type="dxa"/>
              <w:left w:w="30" w:type="dxa"/>
              <w:right w:w="30" w:type="dxa"/>
            </w:tcMar>
            <w:shd w:fill="F4F6F9"/>
          </w:tcPr>
          <w:p>
            <w:pPr>
              <w:spacing w:before="0" w:after="0" w:line="235" w:lineRule="auto"/>
            </w:pPr>
            <w:r>
              <w:rPr>
                <w:sz w:val="14"/>
              </w:rPr>
              <w:t>4</w:t>
            </w:r>
          </w:p>
        </w:tc>
        <w:tc>
          <w:tcPr>
            <w:tcW w:type="dxa" w:w="2664"/>
            <w:vAlign w:val="center"/>
            <w:tcMar>
              <w:top w:w="10" w:type="dxa"/>
              <w:bottom w:w="10" w:type="dxa"/>
              <w:left w:w="30" w:type="dxa"/>
              <w:right w:w="30" w:type="dxa"/>
            </w:tcMar>
            <w:shd w:fill="F4F6F9"/>
          </w:tcPr>
          <w:p>
            <w:pPr>
              <w:spacing w:before="0" w:after="0" w:line="235" w:lineRule="auto"/>
            </w:pPr>
            <w:r>
              <w:rPr>
                <w:sz w:val="14"/>
              </w:rPr>
              <w:t>Single-precision 32-bit floating point conforming to IEEE 754</w:t>
            </w:r>
          </w:p>
        </w:tc>
      </w:tr>
      <w:tr>
        <w:tc>
          <w:tcPr>
            <w:tcW w:type="dxa" w:w="2664"/>
            <w:vAlign w:val="center"/>
            <w:tcMar>
              <w:top w:w="10" w:type="dxa"/>
              <w:bottom w:w="10" w:type="dxa"/>
              <w:left w:w="30" w:type="dxa"/>
              <w:right w:w="30" w:type="dxa"/>
            </w:tcMar>
          </w:tcPr>
          <w:p>
            <w:pPr>
              <w:spacing w:before="0" w:after="0" w:line="235" w:lineRule="auto"/>
            </w:pPr>
            <w:r>
              <w:rPr>
                <w:b/>
                <w:sz w:val="14"/>
              </w:rPr>
              <w:t>12</w:t>
            </w:r>
          </w:p>
        </w:tc>
        <w:tc>
          <w:tcPr>
            <w:tcW w:type="dxa" w:w="2664"/>
            <w:vAlign w:val="center"/>
            <w:tcMar>
              <w:top w:w="10" w:type="dxa"/>
              <w:bottom w:w="10" w:type="dxa"/>
              <w:left w:w="30" w:type="dxa"/>
              <w:right w:w="30" w:type="dxa"/>
            </w:tcMar>
          </w:tcPr>
          <w:p>
            <w:pPr>
              <w:spacing w:before="0" w:after="0" w:line="235" w:lineRule="auto"/>
            </w:pPr>
            <w:r>
              <w:rPr>
                <w:rFonts w:ascii="Consolas" w:hAnsi="Consolas"/>
                <w:color w:val="A0283C"/>
                <w:sz w:val="13"/>
              </w:rPr>
              <w:t>DOUBLE</w:t>
            </w:r>
          </w:p>
        </w:tc>
        <w:tc>
          <w:tcPr>
            <w:tcW w:type="dxa" w:w="2664"/>
            <w:vAlign w:val="center"/>
            <w:tcMar>
              <w:top w:w="10" w:type="dxa"/>
              <w:bottom w:w="10" w:type="dxa"/>
              <w:left w:w="30" w:type="dxa"/>
              <w:right w:w="30" w:type="dxa"/>
            </w:tcMar>
          </w:tcPr>
          <w:p>
            <w:pPr>
              <w:spacing w:before="0" w:after="0" w:line="235" w:lineRule="auto"/>
            </w:pPr>
            <w:r>
              <w:rPr>
                <w:sz w:val="14"/>
              </w:rPr>
              <w:t>8</w:t>
            </w:r>
          </w:p>
        </w:tc>
        <w:tc>
          <w:tcPr>
            <w:tcW w:type="dxa" w:w="2664"/>
            <w:vAlign w:val="center"/>
            <w:tcMar>
              <w:top w:w="10" w:type="dxa"/>
              <w:bottom w:w="10" w:type="dxa"/>
              <w:left w:w="30" w:type="dxa"/>
              <w:right w:w="30" w:type="dxa"/>
            </w:tcMar>
          </w:tcPr>
          <w:p>
            <w:pPr>
              <w:spacing w:before="0" w:after="0" w:line="235" w:lineRule="auto"/>
            </w:pPr>
            <w:r>
              <w:rPr>
                <w:sz w:val="14"/>
              </w:rPr>
              <w:t>Double-precision 64-bit floating point conforming to IEEE 754</w:t>
            </w:r>
          </w:p>
        </w:tc>
      </w:tr>
    </w:tbl>
    <w:p>
      <w:pPr>
        <w:spacing w:before="0" w:after="16" w:line="235" w:lineRule="auto"/>
      </w:pPr>
      <w:r>
        <w:rPr>
          <w:sz w:val="16"/>
        </w:rPr>
        <w:t xml:space="preserve">Within </w:t>
      </w:r>
      <w:r>
        <w:rPr>
          <w:rFonts w:ascii="Consolas" w:hAnsi="Consolas"/>
          <w:color w:val="A0283C"/>
          <w:sz w:val="15"/>
        </w:rPr>
        <w:t>IFD0</w:t>
      </w:r>
      <w:r>
        <w:rPr>
          <w:sz w:val="16"/>
        </w:rPr>
        <w:t>, specific pointer tags deviate from standard metadata properties and instead store 32-bit offsets pointing to specialized subordinate directories:</w:t>
      </w:r>
    </w:p>
    <w:p>
      <w:pPr>
        <w:pStyle w:val="ListBullet"/>
        <w:spacing w:before="0" w:after="10" w:line="235" w:lineRule="auto"/>
      </w:pPr>
      <w:r>
        <w:rPr>
          <w:b/>
          <w:sz w:val="16"/>
        </w:rPr>
        <w:t>Exif Sub-IFD Pointer (Tag `0x8769`):</w:t>
      </w:r>
      <w:r>
        <w:rPr>
          <w:sz w:val="16"/>
        </w:rPr>
        <w:t xml:space="preserve"> Directs the parser to the sub-directory containing camera exposure settings, sensor dimensions, color profiles, optical telemetry, and sub-second timestamps.</w:t>
      </w:r>
    </w:p>
    <w:p>
      <w:pPr>
        <w:pStyle w:val="ListBullet"/>
        <w:spacing w:before="0" w:after="10" w:line="235" w:lineRule="auto"/>
      </w:pPr>
      <w:r>
        <w:rPr>
          <w:b/>
          <w:sz w:val="16"/>
        </w:rPr>
        <w:t>GPS Sub-IFD Pointer (Tag `0x8825`):</w:t>
      </w:r>
      <w:r>
        <w:rPr>
          <w:sz w:val="16"/>
        </w:rPr>
        <w:t xml:space="preserve"> Directs the parser to the dedicated Global Positioning System directory, housing geodetic coordinates, ellipsoidal altitude, heading bearings, and atomic satellite time stamps.</w:t>
      </w:r>
    </w:p>
    <w:p>
      <w:pPr>
        <w:pStyle w:val="ListBullet"/>
        <w:spacing w:before="0" w:after="10" w:line="235" w:lineRule="auto"/>
      </w:pPr>
      <w:r>
        <w:rPr>
          <w:b/>
          <w:sz w:val="16"/>
        </w:rPr>
        <w:t>Interoperability IFD Pointer (Tag `0xA005`):</w:t>
      </w:r>
      <w:r>
        <w:rPr>
          <w:sz w:val="16"/>
        </w:rPr>
        <w:t xml:space="preserve"> Directs the parser to cross-platform compatibility descriptors.</w:t>
      </w:r>
    </w:p>
    <w:p>
      <w:pPr>
        <w:spacing w:before="0" w:after="16" w:line="235" w:lineRule="auto"/>
      </w:pPr>
      <w:r>
        <w:rPr>
          <w:sz w:val="16"/>
        </w:rPr>
        <w:t xml:space="preserve">The GPS Sub-IFD is of preeminent importance to cybersecurity and privacy analysis. Standardized under CIPA DC-008-2016, it contains dedicated tags that catalog precise physical coordinates in Sexagesimal Degrees, Minutes, and Seconds (DMS) format, represented as three consecutive </w:t>
      </w:r>
      <w:r>
        <w:rPr>
          <w:rFonts w:ascii="Consolas" w:hAnsi="Consolas"/>
          <w:color w:val="A0283C"/>
          <w:sz w:val="15"/>
        </w:rPr>
        <w:t>RATIONAL</w:t>
      </w:r>
      <w:r>
        <w:rPr>
          <w:sz w:val="16"/>
        </w:rPr>
        <w:t xml:space="preserve"> fractions:</w:t>
      </w:r>
    </w:p>
    <w:p>
      <w:pPr>
        <w:spacing w:before="0" w:after="16" w:line="235" w:lineRule="auto"/>
      </w:pPr>
      <w:r>
        <w:rPr>
          <w:sz w:val="16"/>
        </w:rPr>
        <w:t>$$\text{Coordinate} = \left[ \frac{\text{Deg}_{\text{num}}}{\text{Deg}_{\text{den}}}, \frac{\text{Min}_{\text{num}}}{\text{Min}_{\text{den}}}, \frac{\text{Sec}_{\text{num}}}{\text{Sec}_{\text{den}}} \right]$$</w:t>
      </w:r>
    </w:p>
    <w:tbl>
      <w:tblPr>
        <w:tblW w:type="auto" w:w="0"/>
        <w:jc w:val="center"/>
        <w:tblLook w:firstColumn="1" w:firstRow="1" w:lastColumn="0" w:lastRow="0" w:noHBand="0" w:noVBand="1" w:val="04A0"/>
        <w:tblBorders>
          <w:top w:val="single" w:sz="4" w:space="0" w:color="D0D7DE"/>
          <w:bottom w:val="single" w:sz="6" w:space="0" w:color="1B365D"/>
          <w:insideH w:val="single" w:sz="4" w:space="0" w:color="D0D7DE"/>
          <w:left w:val="none"/>
          <w:right w:val="none"/>
          <w:insideV w:val="none"/>
        </w:tblBorders>
      </w:tblPr>
      <w:tblGrid>
        <w:gridCol w:w="2664"/>
        <w:gridCol w:w="2664"/>
        <w:gridCol w:w="2664"/>
        <w:gridCol w:w="2664"/>
      </w:tblGrid>
      <w:tr>
        <w:tc>
          <w:tcPr>
            <w:tcW w:type="dxa" w:w="2664"/>
            <w:vAlign w:val="center"/>
            <w:tcMar>
              <w:top w:w="10" w:type="dxa"/>
              <w:bottom w:w="10" w:type="dxa"/>
              <w:left w:w="30" w:type="dxa"/>
              <w:right w:w="30" w:type="dxa"/>
            </w:tcMar>
            <w:shd w:fill="1B365D"/>
          </w:tcPr>
          <w:p>
            <w:pPr>
              <w:spacing w:before="0" w:after="0" w:line="235" w:lineRule="auto"/>
            </w:pPr>
            <w:r>
              <w:rPr>
                <w:b/>
                <w:color w:val="FFFFFF"/>
                <w:sz w:val="14"/>
              </w:rPr>
              <w:t>Tag Hex ID</w:t>
            </w:r>
          </w:p>
        </w:tc>
        <w:tc>
          <w:tcPr>
            <w:tcW w:type="dxa" w:w="2664"/>
            <w:vAlign w:val="center"/>
            <w:tcMar>
              <w:top w:w="10" w:type="dxa"/>
              <w:bottom w:w="10" w:type="dxa"/>
              <w:left w:w="30" w:type="dxa"/>
              <w:right w:w="30" w:type="dxa"/>
            </w:tcMar>
            <w:shd w:fill="1B365D"/>
          </w:tcPr>
          <w:p>
            <w:pPr>
              <w:spacing w:before="0" w:after="0" w:line="235" w:lineRule="auto"/>
            </w:pPr>
            <w:r>
              <w:rPr>
                <w:b/>
                <w:color w:val="FFFFFF"/>
                <w:sz w:val="14"/>
              </w:rPr>
              <w:t>Tag Name</w:t>
            </w:r>
          </w:p>
        </w:tc>
        <w:tc>
          <w:tcPr>
            <w:tcW w:type="dxa" w:w="2664"/>
            <w:vAlign w:val="center"/>
            <w:tcMar>
              <w:top w:w="10" w:type="dxa"/>
              <w:bottom w:w="10" w:type="dxa"/>
              <w:left w:w="30" w:type="dxa"/>
              <w:right w:w="30" w:type="dxa"/>
            </w:tcMar>
            <w:shd w:fill="1B365D"/>
          </w:tcPr>
          <w:p>
            <w:pPr>
              <w:spacing w:before="0" w:after="0" w:line="235" w:lineRule="auto"/>
            </w:pPr>
            <w:r>
              <w:rPr>
                <w:b/>
                <w:color w:val="FFFFFF"/>
                <w:sz w:val="14"/>
              </w:rPr>
              <w:t>Type</w:t>
            </w:r>
          </w:p>
        </w:tc>
        <w:tc>
          <w:tcPr>
            <w:tcW w:type="dxa" w:w="2664"/>
            <w:vAlign w:val="center"/>
            <w:tcMar>
              <w:top w:w="10" w:type="dxa"/>
              <w:bottom w:w="10" w:type="dxa"/>
              <w:left w:w="30" w:type="dxa"/>
              <w:right w:w="30" w:type="dxa"/>
            </w:tcMar>
            <w:shd w:fill="1B365D"/>
          </w:tcPr>
          <w:p>
            <w:pPr>
              <w:spacing w:before="0" w:after="0" w:line="235" w:lineRule="auto"/>
            </w:pPr>
            <w:r>
              <w:rPr>
                <w:b/>
                <w:color w:val="FFFFFF"/>
                <w:sz w:val="14"/>
              </w:rPr>
              <w:t>Value Interpretation &amp; Threat Description</w:t>
            </w:r>
          </w:p>
        </w:tc>
      </w:tr>
      <w:tr>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0x0000</w:t>
            </w:r>
          </w:p>
        </w:tc>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GPSVersionID</w:t>
            </w:r>
          </w:p>
        </w:tc>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BYTE[4]</w:t>
            </w:r>
          </w:p>
        </w:tc>
        <w:tc>
          <w:tcPr>
            <w:tcW w:type="dxa" w:w="2664"/>
            <w:vAlign w:val="center"/>
            <w:tcMar>
              <w:top w:w="10" w:type="dxa"/>
              <w:bottom w:w="10" w:type="dxa"/>
              <w:left w:w="30" w:type="dxa"/>
              <w:right w:w="30" w:type="dxa"/>
            </w:tcMar>
            <w:shd w:fill="F4F6F9"/>
          </w:tcPr>
          <w:p>
            <w:pPr>
              <w:spacing w:before="0" w:after="0" w:line="235" w:lineRule="auto"/>
            </w:pPr>
            <w:r>
              <w:rPr>
                <w:sz w:val="14"/>
              </w:rPr>
              <w:t xml:space="preserve">GPS IFD specification version (e.g., </w:t>
            </w:r>
            <w:r>
              <w:rPr>
                <w:rFonts w:ascii="Consolas" w:hAnsi="Consolas"/>
                <w:color w:val="A0283C"/>
                <w:sz w:val="13"/>
              </w:rPr>
              <w:t>2.3.0.0</w:t>
            </w:r>
            <w:r>
              <w:rPr>
                <w:sz w:val="14"/>
              </w:rPr>
              <w:t>)</w:t>
            </w:r>
          </w:p>
        </w:tc>
      </w:tr>
      <w:tr>
        <w:tc>
          <w:tcPr>
            <w:tcW w:type="dxa" w:w="2664"/>
            <w:vAlign w:val="center"/>
            <w:tcMar>
              <w:top w:w="10" w:type="dxa"/>
              <w:bottom w:w="10" w:type="dxa"/>
              <w:left w:w="30" w:type="dxa"/>
              <w:right w:w="30" w:type="dxa"/>
            </w:tcMar>
          </w:tcPr>
          <w:p>
            <w:pPr>
              <w:spacing w:before="0" w:after="0" w:line="235" w:lineRule="auto"/>
            </w:pPr>
            <w:r>
              <w:rPr>
                <w:rFonts w:ascii="Consolas" w:hAnsi="Consolas"/>
                <w:color w:val="A0283C"/>
                <w:sz w:val="13"/>
              </w:rPr>
              <w:t>0x0001</w:t>
            </w:r>
          </w:p>
        </w:tc>
        <w:tc>
          <w:tcPr>
            <w:tcW w:type="dxa" w:w="2664"/>
            <w:vAlign w:val="center"/>
            <w:tcMar>
              <w:top w:w="10" w:type="dxa"/>
              <w:bottom w:w="10" w:type="dxa"/>
              <w:left w:w="30" w:type="dxa"/>
              <w:right w:w="30" w:type="dxa"/>
            </w:tcMar>
          </w:tcPr>
          <w:p>
            <w:pPr>
              <w:spacing w:before="0" w:after="0" w:line="235" w:lineRule="auto"/>
            </w:pPr>
            <w:r>
              <w:rPr>
                <w:rFonts w:ascii="Consolas" w:hAnsi="Consolas"/>
                <w:color w:val="A0283C"/>
                <w:sz w:val="13"/>
              </w:rPr>
              <w:t>GPSLatitudeRef</w:t>
            </w:r>
          </w:p>
        </w:tc>
        <w:tc>
          <w:tcPr>
            <w:tcW w:type="dxa" w:w="2664"/>
            <w:vAlign w:val="center"/>
            <w:tcMar>
              <w:top w:w="10" w:type="dxa"/>
              <w:bottom w:w="10" w:type="dxa"/>
              <w:left w:w="30" w:type="dxa"/>
              <w:right w:w="30" w:type="dxa"/>
            </w:tcMar>
          </w:tcPr>
          <w:p>
            <w:pPr>
              <w:spacing w:before="0" w:after="0" w:line="235" w:lineRule="auto"/>
            </w:pPr>
            <w:r>
              <w:rPr>
                <w:rFonts w:ascii="Consolas" w:hAnsi="Consolas"/>
                <w:color w:val="A0283C"/>
                <w:sz w:val="13"/>
              </w:rPr>
              <w:t>ASCII[2]</w:t>
            </w:r>
          </w:p>
        </w:tc>
        <w:tc>
          <w:tcPr>
            <w:tcW w:type="dxa" w:w="2664"/>
            <w:vAlign w:val="center"/>
            <w:tcMar>
              <w:top w:w="10" w:type="dxa"/>
              <w:bottom w:w="10" w:type="dxa"/>
              <w:left w:w="30" w:type="dxa"/>
              <w:right w:w="30" w:type="dxa"/>
            </w:tcMar>
          </w:tcPr>
          <w:p>
            <w:pPr>
              <w:spacing w:before="0" w:after="0" w:line="235" w:lineRule="auto"/>
            </w:pPr>
            <w:r>
              <w:rPr>
                <w:sz w:val="14"/>
              </w:rPr>
              <w:t>Latitude reference hemisphere (</w:t>
            </w:r>
            <w:r>
              <w:rPr>
                <w:rFonts w:ascii="Consolas" w:hAnsi="Consolas"/>
                <w:color w:val="A0283C"/>
                <w:sz w:val="13"/>
              </w:rPr>
              <w:t>'N'</w:t>
            </w:r>
            <w:r>
              <w:rPr>
                <w:sz w:val="14"/>
              </w:rPr>
              <w:t xml:space="preserve"> for North, </w:t>
            </w:r>
            <w:r>
              <w:rPr>
                <w:rFonts w:ascii="Consolas" w:hAnsi="Consolas"/>
                <w:color w:val="A0283C"/>
                <w:sz w:val="13"/>
              </w:rPr>
              <w:t>'S'</w:t>
            </w:r>
            <w:r>
              <w:rPr>
                <w:sz w:val="14"/>
              </w:rPr>
              <w:t xml:space="preserve"> for South)</w:t>
            </w:r>
          </w:p>
        </w:tc>
      </w:tr>
      <w:tr>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0x0002</w:t>
            </w:r>
          </w:p>
        </w:tc>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GPSLatitude</w:t>
            </w:r>
          </w:p>
        </w:tc>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RATIONAL[3]</w:t>
            </w:r>
          </w:p>
        </w:tc>
        <w:tc>
          <w:tcPr>
            <w:tcW w:type="dxa" w:w="2664"/>
            <w:vAlign w:val="center"/>
            <w:tcMar>
              <w:top w:w="10" w:type="dxa"/>
              <w:bottom w:w="10" w:type="dxa"/>
              <w:left w:w="30" w:type="dxa"/>
              <w:right w:w="30" w:type="dxa"/>
            </w:tcMar>
            <w:shd w:fill="F4F6F9"/>
          </w:tcPr>
          <w:p>
            <w:pPr>
              <w:spacing w:before="0" w:after="0" w:line="235" w:lineRule="auto"/>
            </w:pPr>
            <w:r>
              <w:rPr>
                <w:sz w:val="14"/>
              </w:rPr>
              <w:t>Degrees, Minutes, and Seconds of latitude</w:t>
            </w:r>
          </w:p>
        </w:tc>
      </w:tr>
      <w:tr>
        <w:tc>
          <w:tcPr>
            <w:tcW w:type="dxa" w:w="2664"/>
            <w:vAlign w:val="center"/>
            <w:tcMar>
              <w:top w:w="10" w:type="dxa"/>
              <w:bottom w:w="10" w:type="dxa"/>
              <w:left w:w="30" w:type="dxa"/>
              <w:right w:w="30" w:type="dxa"/>
            </w:tcMar>
          </w:tcPr>
          <w:p>
            <w:pPr>
              <w:spacing w:before="0" w:after="0" w:line="235" w:lineRule="auto"/>
            </w:pPr>
            <w:r>
              <w:rPr>
                <w:rFonts w:ascii="Consolas" w:hAnsi="Consolas"/>
                <w:color w:val="A0283C"/>
                <w:sz w:val="13"/>
              </w:rPr>
              <w:t>0x0003</w:t>
            </w:r>
          </w:p>
        </w:tc>
        <w:tc>
          <w:tcPr>
            <w:tcW w:type="dxa" w:w="2664"/>
            <w:vAlign w:val="center"/>
            <w:tcMar>
              <w:top w:w="10" w:type="dxa"/>
              <w:bottom w:w="10" w:type="dxa"/>
              <w:left w:w="30" w:type="dxa"/>
              <w:right w:w="30" w:type="dxa"/>
            </w:tcMar>
          </w:tcPr>
          <w:p>
            <w:pPr>
              <w:spacing w:before="0" w:after="0" w:line="235" w:lineRule="auto"/>
            </w:pPr>
            <w:r>
              <w:rPr>
                <w:rFonts w:ascii="Consolas" w:hAnsi="Consolas"/>
                <w:color w:val="A0283C"/>
                <w:sz w:val="13"/>
              </w:rPr>
              <w:t>GPSLongitudeRef</w:t>
            </w:r>
          </w:p>
        </w:tc>
        <w:tc>
          <w:tcPr>
            <w:tcW w:type="dxa" w:w="2664"/>
            <w:vAlign w:val="center"/>
            <w:tcMar>
              <w:top w:w="10" w:type="dxa"/>
              <w:bottom w:w="10" w:type="dxa"/>
              <w:left w:w="30" w:type="dxa"/>
              <w:right w:w="30" w:type="dxa"/>
            </w:tcMar>
          </w:tcPr>
          <w:p>
            <w:pPr>
              <w:spacing w:before="0" w:after="0" w:line="235" w:lineRule="auto"/>
            </w:pPr>
            <w:r>
              <w:rPr>
                <w:rFonts w:ascii="Consolas" w:hAnsi="Consolas"/>
                <w:color w:val="A0283C"/>
                <w:sz w:val="13"/>
              </w:rPr>
              <w:t>ASCII[2]</w:t>
            </w:r>
          </w:p>
        </w:tc>
        <w:tc>
          <w:tcPr>
            <w:tcW w:type="dxa" w:w="2664"/>
            <w:vAlign w:val="center"/>
            <w:tcMar>
              <w:top w:w="10" w:type="dxa"/>
              <w:bottom w:w="10" w:type="dxa"/>
              <w:left w:w="30" w:type="dxa"/>
              <w:right w:w="30" w:type="dxa"/>
            </w:tcMar>
          </w:tcPr>
          <w:p>
            <w:pPr>
              <w:spacing w:before="0" w:after="0" w:line="235" w:lineRule="auto"/>
            </w:pPr>
            <w:r>
              <w:rPr>
                <w:sz w:val="14"/>
              </w:rPr>
              <w:t>Longitude reference meridian (</w:t>
            </w:r>
            <w:r>
              <w:rPr>
                <w:rFonts w:ascii="Consolas" w:hAnsi="Consolas"/>
                <w:color w:val="A0283C"/>
                <w:sz w:val="13"/>
              </w:rPr>
              <w:t>'E'</w:t>
            </w:r>
            <w:r>
              <w:rPr>
                <w:sz w:val="14"/>
              </w:rPr>
              <w:t xml:space="preserve"> for East, </w:t>
            </w:r>
            <w:r>
              <w:rPr>
                <w:rFonts w:ascii="Consolas" w:hAnsi="Consolas"/>
                <w:color w:val="A0283C"/>
                <w:sz w:val="13"/>
              </w:rPr>
              <w:t>'W'</w:t>
            </w:r>
            <w:r>
              <w:rPr>
                <w:sz w:val="14"/>
              </w:rPr>
              <w:t xml:space="preserve"> for West)</w:t>
            </w:r>
          </w:p>
        </w:tc>
      </w:tr>
      <w:tr>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0x0004</w:t>
            </w:r>
          </w:p>
        </w:tc>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GPSLongitude</w:t>
            </w:r>
          </w:p>
        </w:tc>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RATIONAL[3]</w:t>
            </w:r>
          </w:p>
        </w:tc>
        <w:tc>
          <w:tcPr>
            <w:tcW w:type="dxa" w:w="2664"/>
            <w:vAlign w:val="center"/>
            <w:tcMar>
              <w:top w:w="10" w:type="dxa"/>
              <w:bottom w:w="10" w:type="dxa"/>
              <w:left w:w="30" w:type="dxa"/>
              <w:right w:w="30" w:type="dxa"/>
            </w:tcMar>
            <w:shd w:fill="F4F6F9"/>
          </w:tcPr>
          <w:p>
            <w:pPr>
              <w:spacing w:before="0" w:after="0" w:line="235" w:lineRule="auto"/>
            </w:pPr>
            <w:r>
              <w:rPr>
                <w:sz w:val="14"/>
              </w:rPr>
              <w:t>Degrees, Minutes, and Seconds of longitude</w:t>
            </w:r>
          </w:p>
        </w:tc>
      </w:tr>
      <w:tr>
        <w:tc>
          <w:tcPr>
            <w:tcW w:type="dxa" w:w="2664"/>
            <w:vAlign w:val="center"/>
            <w:tcMar>
              <w:top w:w="10" w:type="dxa"/>
              <w:bottom w:w="10" w:type="dxa"/>
              <w:left w:w="30" w:type="dxa"/>
              <w:right w:w="30" w:type="dxa"/>
            </w:tcMar>
          </w:tcPr>
          <w:p>
            <w:pPr>
              <w:spacing w:before="0" w:after="0" w:line="235" w:lineRule="auto"/>
            </w:pPr>
            <w:r>
              <w:rPr>
                <w:rFonts w:ascii="Consolas" w:hAnsi="Consolas"/>
                <w:color w:val="A0283C"/>
                <w:sz w:val="13"/>
              </w:rPr>
              <w:t>0x0005</w:t>
            </w:r>
          </w:p>
        </w:tc>
        <w:tc>
          <w:tcPr>
            <w:tcW w:type="dxa" w:w="2664"/>
            <w:vAlign w:val="center"/>
            <w:tcMar>
              <w:top w:w="10" w:type="dxa"/>
              <w:bottom w:w="10" w:type="dxa"/>
              <w:left w:w="30" w:type="dxa"/>
              <w:right w:w="30" w:type="dxa"/>
            </w:tcMar>
          </w:tcPr>
          <w:p>
            <w:pPr>
              <w:spacing w:before="0" w:after="0" w:line="235" w:lineRule="auto"/>
            </w:pPr>
            <w:r>
              <w:rPr>
                <w:rFonts w:ascii="Consolas" w:hAnsi="Consolas"/>
                <w:color w:val="A0283C"/>
                <w:sz w:val="13"/>
              </w:rPr>
              <w:t>GPSAltitudeRef</w:t>
            </w:r>
          </w:p>
        </w:tc>
        <w:tc>
          <w:tcPr>
            <w:tcW w:type="dxa" w:w="2664"/>
            <w:vAlign w:val="center"/>
            <w:tcMar>
              <w:top w:w="10" w:type="dxa"/>
              <w:bottom w:w="10" w:type="dxa"/>
              <w:left w:w="30" w:type="dxa"/>
              <w:right w:w="30" w:type="dxa"/>
            </w:tcMar>
          </w:tcPr>
          <w:p>
            <w:pPr>
              <w:spacing w:before="0" w:after="0" w:line="235" w:lineRule="auto"/>
            </w:pPr>
            <w:r>
              <w:rPr>
                <w:rFonts w:ascii="Consolas" w:hAnsi="Consolas"/>
                <w:color w:val="A0283C"/>
                <w:sz w:val="13"/>
              </w:rPr>
              <w:t>BYTE</w:t>
            </w:r>
          </w:p>
        </w:tc>
        <w:tc>
          <w:tcPr>
            <w:tcW w:type="dxa" w:w="2664"/>
            <w:vAlign w:val="center"/>
            <w:tcMar>
              <w:top w:w="10" w:type="dxa"/>
              <w:bottom w:w="10" w:type="dxa"/>
              <w:left w:w="30" w:type="dxa"/>
              <w:right w:w="30" w:type="dxa"/>
            </w:tcMar>
          </w:tcPr>
          <w:p>
            <w:pPr>
              <w:spacing w:before="0" w:after="0" w:line="235" w:lineRule="auto"/>
            </w:pPr>
            <w:r>
              <w:rPr>
                <w:sz w:val="14"/>
              </w:rPr>
              <w:t>Altitude reference (</w:t>
            </w:r>
            <w:r>
              <w:rPr>
                <w:rFonts w:ascii="Consolas" w:hAnsi="Consolas"/>
                <w:color w:val="A0283C"/>
                <w:sz w:val="13"/>
              </w:rPr>
              <w:t>0</w:t>
            </w:r>
            <w:r>
              <w:rPr>
                <w:sz w:val="14"/>
              </w:rPr>
              <w:t xml:space="preserve"> = Above Sea Level, </w:t>
            </w:r>
            <w:r>
              <w:rPr>
                <w:rFonts w:ascii="Consolas" w:hAnsi="Consolas"/>
                <w:color w:val="A0283C"/>
                <w:sz w:val="13"/>
              </w:rPr>
              <w:t>1</w:t>
            </w:r>
            <w:r>
              <w:rPr>
                <w:sz w:val="14"/>
              </w:rPr>
              <w:t xml:space="preserve"> = Below Sea Level)</w:t>
            </w:r>
          </w:p>
        </w:tc>
      </w:tr>
      <w:tr>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0x0006</w:t>
            </w:r>
          </w:p>
        </w:tc>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GPSAltitude</w:t>
            </w:r>
          </w:p>
        </w:tc>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RATIONAL</w:t>
            </w:r>
          </w:p>
        </w:tc>
        <w:tc>
          <w:tcPr>
            <w:tcW w:type="dxa" w:w="2664"/>
            <w:vAlign w:val="center"/>
            <w:tcMar>
              <w:top w:w="10" w:type="dxa"/>
              <w:bottom w:w="10" w:type="dxa"/>
              <w:left w:w="30" w:type="dxa"/>
              <w:right w:w="30" w:type="dxa"/>
            </w:tcMar>
            <w:shd w:fill="F4F6F9"/>
          </w:tcPr>
          <w:p>
            <w:pPr>
              <w:spacing w:before="0" w:after="0" w:line="235" w:lineRule="auto"/>
            </w:pPr>
            <w:r>
              <w:rPr>
                <w:sz w:val="14"/>
              </w:rPr>
              <w:t>Altitude in meters relative to reference</w:t>
            </w:r>
          </w:p>
        </w:tc>
      </w:tr>
      <w:tr>
        <w:tc>
          <w:tcPr>
            <w:tcW w:type="dxa" w:w="2664"/>
            <w:vAlign w:val="center"/>
            <w:tcMar>
              <w:top w:w="10" w:type="dxa"/>
              <w:bottom w:w="10" w:type="dxa"/>
              <w:left w:w="30" w:type="dxa"/>
              <w:right w:w="30" w:type="dxa"/>
            </w:tcMar>
          </w:tcPr>
          <w:p>
            <w:pPr>
              <w:spacing w:before="0" w:after="0" w:line="235" w:lineRule="auto"/>
            </w:pPr>
            <w:r>
              <w:rPr>
                <w:rFonts w:ascii="Consolas" w:hAnsi="Consolas"/>
                <w:color w:val="A0283C"/>
                <w:sz w:val="13"/>
              </w:rPr>
              <w:t>0x0007</w:t>
            </w:r>
          </w:p>
        </w:tc>
        <w:tc>
          <w:tcPr>
            <w:tcW w:type="dxa" w:w="2664"/>
            <w:vAlign w:val="center"/>
            <w:tcMar>
              <w:top w:w="10" w:type="dxa"/>
              <w:bottom w:w="10" w:type="dxa"/>
              <w:left w:w="30" w:type="dxa"/>
              <w:right w:w="30" w:type="dxa"/>
            </w:tcMar>
          </w:tcPr>
          <w:p>
            <w:pPr>
              <w:spacing w:before="0" w:after="0" w:line="235" w:lineRule="auto"/>
            </w:pPr>
            <w:r>
              <w:rPr>
                <w:rFonts w:ascii="Consolas" w:hAnsi="Consolas"/>
                <w:color w:val="A0283C"/>
                <w:sz w:val="13"/>
              </w:rPr>
              <w:t>GPSTimeStamp</w:t>
            </w:r>
          </w:p>
        </w:tc>
        <w:tc>
          <w:tcPr>
            <w:tcW w:type="dxa" w:w="2664"/>
            <w:vAlign w:val="center"/>
            <w:tcMar>
              <w:top w:w="10" w:type="dxa"/>
              <w:bottom w:w="10" w:type="dxa"/>
              <w:left w:w="30" w:type="dxa"/>
              <w:right w:w="30" w:type="dxa"/>
            </w:tcMar>
          </w:tcPr>
          <w:p>
            <w:pPr>
              <w:spacing w:before="0" w:after="0" w:line="235" w:lineRule="auto"/>
            </w:pPr>
            <w:r>
              <w:rPr>
                <w:rFonts w:ascii="Consolas" w:hAnsi="Consolas"/>
                <w:color w:val="A0283C"/>
                <w:sz w:val="13"/>
              </w:rPr>
              <w:t>RATIONAL[3]</w:t>
            </w:r>
          </w:p>
        </w:tc>
        <w:tc>
          <w:tcPr>
            <w:tcW w:type="dxa" w:w="2664"/>
            <w:vAlign w:val="center"/>
            <w:tcMar>
              <w:top w:w="10" w:type="dxa"/>
              <w:bottom w:w="10" w:type="dxa"/>
              <w:left w:w="30" w:type="dxa"/>
              <w:right w:w="30" w:type="dxa"/>
            </w:tcMar>
          </w:tcPr>
          <w:p>
            <w:pPr>
              <w:spacing w:before="0" w:after="0" w:line="235" w:lineRule="auto"/>
            </w:pPr>
            <w:r>
              <w:rPr>
                <w:sz w:val="14"/>
              </w:rPr>
              <w:t>Coordinated Universal Time (UTC) [Hours, Minutes, Seconds]</w:t>
            </w:r>
          </w:p>
        </w:tc>
      </w:tr>
      <w:tr>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0x0011</w:t>
            </w:r>
          </w:p>
        </w:tc>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GPSImgDirection</w:t>
            </w:r>
          </w:p>
        </w:tc>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RATIONAL</w:t>
            </w:r>
          </w:p>
        </w:tc>
        <w:tc>
          <w:tcPr>
            <w:tcW w:type="dxa" w:w="2664"/>
            <w:vAlign w:val="center"/>
            <w:tcMar>
              <w:top w:w="10" w:type="dxa"/>
              <w:bottom w:w="10" w:type="dxa"/>
              <w:left w:w="30" w:type="dxa"/>
              <w:right w:w="30" w:type="dxa"/>
            </w:tcMar>
            <w:shd w:fill="F4F6F9"/>
          </w:tcPr>
          <w:p>
            <w:pPr>
              <w:spacing w:before="0" w:after="0" w:line="235" w:lineRule="auto"/>
            </w:pPr>
            <w:r>
              <w:rPr>
                <w:sz w:val="14"/>
              </w:rPr>
              <w:t>Direction of image capture relative to North ($0.00^\circ \text{ to } 359.99^\circ$)</w:t>
            </w:r>
          </w:p>
        </w:tc>
      </w:tr>
      <w:tr>
        <w:tc>
          <w:tcPr>
            <w:tcW w:type="dxa" w:w="2664"/>
            <w:vAlign w:val="center"/>
            <w:tcMar>
              <w:top w:w="10" w:type="dxa"/>
              <w:bottom w:w="10" w:type="dxa"/>
              <w:left w:w="30" w:type="dxa"/>
              <w:right w:w="30" w:type="dxa"/>
            </w:tcMar>
          </w:tcPr>
          <w:p>
            <w:pPr>
              <w:spacing w:before="0" w:after="0" w:line="235" w:lineRule="auto"/>
            </w:pPr>
            <w:r>
              <w:rPr>
                <w:rFonts w:ascii="Consolas" w:hAnsi="Consolas"/>
                <w:color w:val="A0283C"/>
                <w:sz w:val="13"/>
              </w:rPr>
              <w:t>0x001D</w:t>
            </w:r>
          </w:p>
        </w:tc>
        <w:tc>
          <w:tcPr>
            <w:tcW w:type="dxa" w:w="2664"/>
            <w:vAlign w:val="center"/>
            <w:tcMar>
              <w:top w:w="10" w:type="dxa"/>
              <w:bottom w:w="10" w:type="dxa"/>
              <w:left w:w="30" w:type="dxa"/>
              <w:right w:w="30" w:type="dxa"/>
            </w:tcMar>
          </w:tcPr>
          <w:p>
            <w:pPr>
              <w:spacing w:before="0" w:after="0" w:line="235" w:lineRule="auto"/>
            </w:pPr>
            <w:r>
              <w:rPr>
                <w:rFonts w:ascii="Consolas" w:hAnsi="Consolas"/>
                <w:color w:val="A0283C"/>
                <w:sz w:val="13"/>
              </w:rPr>
              <w:t>GPSDateStamp</w:t>
            </w:r>
          </w:p>
        </w:tc>
        <w:tc>
          <w:tcPr>
            <w:tcW w:type="dxa" w:w="2664"/>
            <w:vAlign w:val="center"/>
            <w:tcMar>
              <w:top w:w="10" w:type="dxa"/>
              <w:bottom w:w="10" w:type="dxa"/>
              <w:left w:w="30" w:type="dxa"/>
              <w:right w:w="30" w:type="dxa"/>
            </w:tcMar>
          </w:tcPr>
          <w:p>
            <w:pPr>
              <w:spacing w:before="0" w:after="0" w:line="235" w:lineRule="auto"/>
            </w:pPr>
            <w:r>
              <w:rPr>
                <w:rFonts w:ascii="Consolas" w:hAnsi="Consolas"/>
                <w:color w:val="A0283C"/>
                <w:sz w:val="13"/>
              </w:rPr>
              <w:t>ASCII[11]</w:t>
            </w:r>
          </w:p>
        </w:tc>
        <w:tc>
          <w:tcPr>
            <w:tcW w:type="dxa" w:w="2664"/>
            <w:vAlign w:val="center"/>
            <w:tcMar>
              <w:top w:w="10" w:type="dxa"/>
              <w:bottom w:w="10" w:type="dxa"/>
              <w:left w:w="30" w:type="dxa"/>
              <w:right w:w="30" w:type="dxa"/>
            </w:tcMar>
          </w:tcPr>
          <w:p>
            <w:pPr>
              <w:spacing w:before="0" w:after="0" w:line="235" w:lineRule="auto"/>
            </w:pPr>
            <w:r>
              <w:rPr>
                <w:sz w:val="14"/>
              </w:rPr>
              <w:t>UTC date record (</w:t>
            </w:r>
            <w:r>
              <w:rPr>
                <w:rFonts w:ascii="Consolas" w:hAnsi="Consolas"/>
                <w:color w:val="A0283C"/>
                <w:sz w:val="13"/>
              </w:rPr>
              <w:t>"YYYY:MM:DD\0"</w:t>
            </w:r>
            <w:r>
              <w:rPr>
                <w:sz w:val="14"/>
              </w:rPr>
              <w:t>)</w:t>
            </w:r>
          </w:p>
        </w:tc>
      </w:tr>
      <w:tr>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0x001F</w:t>
            </w:r>
          </w:p>
        </w:tc>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GPSHPositioningError</w:t>
            </w:r>
          </w:p>
        </w:tc>
        <w:tc>
          <w:tcPr>
            <w:tcW w:type="dxa" w:w="2664"/>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RATIONAL</w:t>
            </w:r>
          </w:p>
        </w:tc>
        <w:tc>
          <w:tcPr>
            <w:tcW w:type="dxa" w:w="2664"/>
            <w:vAlign w:val="center"/>
            <w:tcMar>
              <w:top w:w="10" w:type="dxa"/>
              <w:bottom w:w="10" w:type="dxa"/>
              <w:left w:w="30" w:type="dxa"/>
              <w:right w:w="30" w:type="dxa"/>
            </w:tcMar>
            <w:shd w:fill="F4F6F9"/>
          </w:tcPr>
          <w:p>
            <w:pPr>
              <w:spacing w:before="0" w:after="0" w:line="235" w:lineRule="auto"/>
            </w:pPr>
            <w:r>
              <w:rPr>
                <w:sz w:val="14"/>
              </w:rPr>
              <w:t>Horizontal positioning accuracy uncertainty in meters</w:t>
            </w:r>
          </w:p>
        </w:tc>
      </w:tr>
    </w:tbl>
    <w:p>
      <w:pPr>
        <w:keepNext/>
        <w:spacing w:before="80" w:after="20"/>
      </w:pPr>
      <w:r>
        <w:rPr>
          <w:rFonts w:ascii="Calibri" w:hAnsi="Calibri"/>
          <w:b/>
          <w:color w:val="1B365D"/>
          <w:sz w:val="22"/>
        </w:rPr>
        <w:t>1.2 THE PRIVACY &amp; CYBER SECURITY THREAT LANDSCAPE</w:t>
      </w:r>
    </w:p>
    <w:p>
      <w:pPr>
        <w:keepNext/>
        <w:spacing w:before="60" w:after="10"/>
      </w:pPr>
      <w:r>
        <w:rPr>
          <w:rFonts w:ascii="Calibri" w:hAnsi="Calibri"/>
          <w:b/>
          <w:color w:val="2C5E8A"/>
          <w:sz w:val="19"/>
        </w:rPr>
        <w:t>1.2.1 OSINT Reconnaissance Methodologies and Geolocation Extraction</w:t>
      </w:r>
    </w:p>
    <w:p>
      <w:pPr>
        <w:spacing w:before="0" w:after="16" w:line="235" w:lineRule="auto"/>
      </w:pPr>
      <w:r>
        <w:rPr>
          <w:sz w:val="16"/>
        </w:rPr>
        <w:t>Open-Source Intelligence (OSINT) refers to the systematic collection, processing, correlation, and analysis of publicly available data to generate actionable intelligence regarding an individual, organization, physical facility, or technical infrastructure. In contemporary threat methodologies, multimedia assets—specifically digital images shared via social media platforms, personal blogs, online marketplaces (e.g., eBay, Craigslist, OLX), e-commerce portals, and public repositories—represent one of the richest sources of exploitable intelligence.</w:t>
      </w:r>
    </w:p>
    <w:p>
      <w:pPr>
        <w:spacing w:before="0" w:after="16" w:line="235" w:lineRule="auto"/>
      </w:pPr>
      <w:r>
        <w:rPr>
          <w:sz w:val="16"/>
        </w:rPr>
        <w:t>When an adversary initiates an OSINT reconnaissance campaign against a target, the primary objective is to breach the target's operational security perimeter by transforming unstructured, seemingly innocuous data points into structured physical and digital dossiers. Digital images stripped of visible personal information can be thoroughly de-anonymized through their EXIF payloads.</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[Public Image Source: Social Media / Forum / Classifieds]</w:t>
              <w:br/>
              <w:t xml:space="preserve">                                  |</w:t>
              <w:br/>
              <w:t xml:space="preserve">                                  v</w:t>
              <w:br/>
              <w:t xml:space="preserve">                +-----------------------------------+</w:t>
              <w:br/>
              <w:t xml:space="preserve">                | Automated OSINT Web Scraper / Bot |</w:t>
              <w:br/>
              <w:t xml:space="preserve">                +-----------------------------------+</w:t>
              <w:br/>
              <w:t xml:space="preserve">                                  |</w:t>
              <w:br/>
              <w:t xml:space="preserve">                   +--------------+--------------+</w:t>
              <w:br/>
              <w:t xml:space="preserve">                   |                             |</w:t>
              <w:br/>
              <w:t xml:space="preserve">                   v                             v</w:t>
              <w:br/>
              <w:t xml:space="preserve">       +-----------------------+     +-----------------------+</w:t>
              <w:br/>
              <w:t xml:space="preserve">       |   GPS IFD Extraction  |     |   Exif IFD Extraction |</w:t>
              <w:br/>
              <w:t xml:space="preserve">       +-----------------------+     +-----------------------+</w:t>
              <w:br/>
              <w:t xml:space="preserve">                   |                             |</w:t>
              <w:br/>
              <w:t xml:space="preserve">                   v                             v</w:t>
              <w:br/>
              <w:t xml:space="preserve">       +-----------------------+     +-----------------------+</w:t>
              <w:br/>
              <w:t xml:space="preserve">       | Geodetic Coordinates  |     | Timestamps &amp; Serials  |</w:t>
              <w:br/>
              <w:t xml:space="preserve">       | Lat / Long / Altitude |     | Make, Model, Lens ID  |</w:t>
              <w:br/>
              <w:t xml:space="preserve">       +-----------------------+     +-----------------------+</w:t>
              <w:br/>
              <w:t xml:space="preserve">                   |                             |</w:t>
              <w:br/>
              <w:t xml:space="preserve">                   +--------------+--------------+</w:t>
              <w:br/>
              <w:t xml:space="preserve">                                  |</w:t>
              <w:br/>
              <w:t xml:space="preserve">                                  v</w:t>
              <w:br/>
              <w:t xml:space="preserve">                +-----------------------------------+</w:t>
              <w:br/>
              <w:t xml:space="preserve">                | Multi-Vector Spatial Profiling    |</w:t>
              <w:br/>
              <w:t xml:space="preserve">                | - Residence &amp; Workplace Mapping   |</w:t>
              <w:br/>
              <w:t xml:space="preserve">                | - Chronolocation &amp; Daily Itinerary|</w:t>
              <w:br/>
              <w:t xml:space="preserve">                | - Hardware Identity Clustering    |</w:t>
              <w:br/>
              <w:t xml:space="preserve">                +-----------------------------------+</w:t>
              <w:br/>
              <w:t xml:space="preserve">                                  |</w:t>
              <w:br/>
              <w:t xml:space="preserve">                                  v</w:t>
              <w:br/>
              <w:t xml:space="preserve">                [Exploitation: Cyberstalking, Burglary, OPSEC Breach]</w:t>
              <w:br/>
            </w:r>
          </w:p>
        </w:tc>
      </w:tr>
    </w:tbl>
    <w:p>
      <w:pPr>
        <w:spacing w:before="0" w:after="16" w:line="235" w:lineRule="auto"/>
      </w:pPr>
      <w:r>
        <w:rPr>
          <w:sz w:val="16"/>
        </w:rPr>
        <w:t>The mathematical extraction of geolocation coordinates from raw binary EXIF data is deterministic. The geodetic coordinates are decoded from sexagesimal rational fractions into Decimal Degrees ($DD$) conforming to the World Geodetic System 1984 (</w:t>
      </w:r>
      <w:r>
        <w:rPr>
          <w:rFonts w:ascii="Consolas" w:hAnsi="Consolas"/>
          <w:color w:val="A0283C"/>
          <w:sz w:val="15"/>
        </w:rPr>
        <w:t>WGS-84</w:t>
      </w:r>
      <w:r>
        <w:rPr>
          <w:sz w:val="16"/>
        </w:rPr>
        <w:t>) reference ellipsoid using the mathematical transformation:</w:t>
      </w:r>
    </w:p>
    <w:p>
      <w:pPr>
        <w:spacing w:before="0" w:after="16" w:line="235" w:lineRule="auto"/>
      </w:pPr>
      <w:r>
        <w:rPr>
          <w:sz w:val="16"/>
        </w:rPr>
        <w:t>$$DD = \text{Degrees} + \frac{\text{Minutes}}{60} + \frac{\text{Seconds}}{3600}$$</w:t>
      </w:r>
    </w:p>
    <w:p>
      <w:pPr>
        <w:spacing w:before="0" w:after="16" w:line="235" w:lineRule="auto"/>
      </w:pPr>
      <w:r>
        <w:rPr>
          <w:sz w:val="16"/>
        </w:rPr>
        <w:t>If the directional hemisphere reference tag (</w:t>
      </w:r>
      <w:r>
        <w:rPr>
          <w:rFonts w:ascii="Consolas" w:hAnsi="Consolas"/>
          <w:color w:val="A0283C"/>
          <w:sz w:val="15"/>
        </w:rPr>
        <w:t>GPSLatitudeRef</w:t>
      </w:r>
      <w:r>
        <w:rPr>
          <w:sz w:val="16"/>
        </w:rPr>
        <w:t xml:space="preserve"> or </w:t>
      </w:r>
      <w:r>
        <w:rPr>
          <w:rFonts w:ascii="Consolas" w:hAnsi="Consolas"/>
          <w:color w:val="A0283C"/>
          <w:sz w:val="15"/>
        </w:rPr>
        <w:t>GPSLongitudeRef</w:t>
      </w:r>
      <w:r>
        <w:rPr>
          <w:sz w:val="16"/>
        </w:rPr>
        <w:t xml:space="preserve">) evaluates to </w:t>
      </w:r>
      <w:r>
        <w:rPr>
          <w:rFonts w:ascii="Consolas" w:hAnsi="Consolas"/>
          <w:color w:val="A0283C"/>
          <w:sz w:val="15"/>
        </w:rPr>
        <w:t>'S'</w:t>
      </w:r>
      <w:r>
        <w:rPr>
          <w:sz w:val="16"/>
        </w:rPr>
        <w:t xml:space="preserve"> (South) or </w:t>
      </w:r>
      <w:r>
        <w:rPr>
          <w:rFonts w:ascii="Consolas" w:hAnsi="Consolas"/>
          <w:color w:val="A0283C"/>
          <w:sz w:val="15"/>
        </w:rPr>
        <w:t>'W'</w:t>
      </w:r>
      <w:r>
        <w:rPr>
          <w:sz w:val="16"/>
        </w:rPr>
        <w:t xml:space="preserve"> (West), the resulting decimal degree value is negated:</w:t>
      </w:r>
    </w:p>
    <w:p>
      <w:pPr>
        <w:spacing w:before="0" w:after="16" w:line="235" w:lineRule="auto"/>
      </w:pPr>
      <w:r>
        <w:rPr>
          <w:sz w:val="16"/>
        </w:rPr>
        <w:t>$$\text{Final Coordinate} = \begin{cases} -DD &amp; \text{if Reference} \in \{'S', 'W'\} \\ +DD &amp; \text{if Reference} \in \{'N', 'E'\} \end{cases}$$</w:t>
      </w:r>
    </w:p>
    <w:p>
      <w:pPr>
        <w:spacing w:before="0" w:after="16" w:line="235" w:lineRule="auto"/>
      </w:pPr>
      <w:r>
        <w:rPr>
          <w:sz w:val="16"/>
        </w:rPr>
        <w:t>Once converted into decimal degrees, an adversary plots these coordinates directly onto spatial mapping software (such as Google Earth, OpenStreetMap, or ArcGIS). Because high-end smartphones and consumer cameras integrate multi-constellation GNSS receivers utilizing differential correction algorithms, the extracted coordinates typically exhibit an error radius of less than 3 to 5 meters. This spatial precision allows an attacker to pinpoint the exact window, balcony, desk, or suburban backyard where the photograph was captured.</w:t>
      </w:r>
    </w:p>
    <w:p>
      <w:pPr>
        <w:keepNext/>
        <w:spacing w:before="60" w:after="10"/>
      </w:pPr>
      <w:r>
        <w:rPr>
          <w:rFonts w:ascii="Calibri" w:hAnsi="Calibri"/>
          <w:b/>
          <w:color w:val="2C5E8A"/>
          <w:sz w:val="19"/>
        </w:rPr>
        <w:t>1.2.2 Chronolocation, Solar Geometry, and Shadow Vector Analysis</w:t>
      </w:r>
    </w:p>
    <w:p>
      <w:pPr>
        <w:spacing w:before="0" w:after="16" w:line="235" w:lineRule="auto"/>
      </w:pPr>
      <w:r>
        <w:rPr>
          <w:sz w:val="16"/>
        </w:rPr>
        <w:t xml:space="preserve">Beyond raw spatial coordinates, sophisticated intelligence operatives and forensic investigators combine EXIF temporal metadata with astronomical physics to execute </w:t>
      </w:r>
      <w:r>
        <w:rPr>
          <w:b/>
          <w:sz w:val="16"/>
        </w:rPr>
        <w:t>chronolocation</w:t>
      </w:r>
      <w:r>
        <w:rPr>
          <w:sz w:val="16"/>
        </w:rPr>
        <w:t>—the forensic determination of the precise time and physical orientation of an image.</w:t>
      </w:r>
    </w:p>
    <w:p>
      <w:pPr>
        <w:spacing w:before="0" w:after="16" w:line="235" w:lineRule="auto"/>
      </w:pPr>
      <w:r>
        <w:rPr>
          <w:sz w:val="16"/>
        </w:rPr>
        <w:t xml:space="preserve">When an image contains unscrubbed optical parameters—specifically </w:t>
      </w:r>
      <w:r>
        <w:rPr>
          <w:rFonts w:ascii="Consolas" w:hAnsi="Consolas"/>
          <w:color w:val="A0283C"/>
          <w:sz w:val="15"/>
        </w:rPr>
        <w:t>FocalLength</w:t>
      </w:r>
      <w:r>
        <w:rPr>
          <w:sz w:val="16"/>
        </w:rPr>
        <w:t xml:space="preserve"> (Tag </w:t>
      </w:r>
      <w:r>
        <w:rPr>
          <w:rFonts w:ascii="Consolas" w:hAnsi="Consolas"/>
          <w:color w:val="A0283C"/>
          <w:sz w:val="15"/>
        </w:rPr>
        <w:t>0x920A</w:t>
      </w:r>
      <w:r>
        <w:rPr>
          <w:sz w:val="16"/>
        </w:rPr>
        <w:t xml:space="preserve">), </w:t>
      </w:r>
      <w:r>
        <w:rPr>
          <w:rFonts w:ascii="Consolas" w:hAnsi="Consolas"/>
          <w:color w:val="A0283C"/>
          <w:sz w:val="15"/>
        </w:rPr>
        <w:t>FocalLengthIn35mmFilm</w:t>
      </w:r>
      <w:r>
        <w:rPr>
          <w:sz w:val="16"/>
        </w:rPr>
        <w:t xml:space="preserve"> (Tag </w:t>
      </w:r>
      <w:r>
        <w:rPr>
          <w:rFonts w:ascii="Consolas" w:hAnsi="Consolas"/>
          <w:color w:val="A0283C"/>
          <w:sz w:val="15"/>
        </w:rPr>
        <w:t>0xA405</w:t>
      </w:r>
      <w:r>
        <w:rPr>
          <w:sz w:val="16"/>
        </w:rPr>
        <w:t xml:space="preserve">), and </w:t>
      </w:r>
      <w:r>
        <w:rPr>
          <w:rFonts w:ascii="Consolas" w:hAnsi="Consolas"/>
          <w:color w:val="A0283C"/>
          <w:sz w:val="15"/>
        </w:rPr>
        <w:t>DateTimeOriginal</w:t>
      </w:r>
      <w:r>
        <w:rPr>
          <w:sz w:val="16"/>
        </w:rPr>
        <w:t xml:space="preserve"> (Tag </w:t>
      </w:r>
      <w:r>
        <w:rPr>
          <w:rFonts w:ascii="Consolas" w:hAnsi="Consolas"/>
          <w:color w:val="A0283C"/>
          <w:sz w:val="15"/>
        </w:rPr>
        <w:t>0x9003</w:t>
      </w:r>
      <w:r>
        <w:rPr>
          <w:sz w:val="16"/>
        </w:rPr>
        <w:t>)—adversaries reconstruct the exact three-dimensional perspective of the scene. If an image displays a visible shadow cast by an object of known or estimable height (such as a telephone pole, building corner, or human figure), the ratio of the shadow length, $L_{\text{shadow}}$, to the physical object height, $H_{\text{object}}$, defines the solar elevation angle $\alpha_{\odot}$:</w:t>
      </w:r>
    </w:p>
    <w:p>
      <w:pPr>
        <w:spacing w:before="0" w:after="16" w:line="235" w:lineRule="auto"/>
      </w:pPr>
      <w:r>
        <w:rPr>
          <w:sz w:val="16"/>
        </w:rPr>
        <w:t>$$\tan(\alpha_{\odot}) = \frac{H_{\text{object}}}{L_{\text{shadow}}}$$</w:t>
      </w:r>
    </w:p>
    <w:p>
      <w:pPr>
        <w:spacing w:before="0" w:after="16" w:line="235" w:lineRule="auto"/>
      </w:pPr>
      <w:r>
        <w:rPr>
          <w:sz w:val="16"/>
        </w:rPr>
        <w:t>Using solar position algorithms (such as the NOAA Solar Calculator or the Grena Solar Position Algorithm), the solar elevation angle $\alpha_{\odot}$ and solar azimuth $\theta_{\odot}$ are mathematically modeled as direct functions of geographic latitude ($\phi$), solar declination ($\delta$), and the local solar hour angle ($H$):</w:t>
      </w:r>
    </w:p>
    <w:p>
      <w:pPr>
        <w:spacing w:before="0" w:after="16" w:line="235" w:lineRule="auto"/>
      </w:pPr>
      <w:r>
        <w:rPr>
          <w:sz w:val="16"/>
        </w:rPr>
        <w:t>$$\sin(\alpha_{\odot}) = \sin(\phi)\sin(\delta) + \cos(\phi)\cos(\delta)\cos(H)$$</w:t>
      </w:r>
    </w:p>
    <w:p>
      <w:pPr>
        <w:spacing w:before="0" w:after="16" w:line="235" w:lineRule="auto"/>
      </w:pPr>
      <w:r>
        <w:rPr>
          <w:sz w:val="16"/>
        </w:rPr>
        <w:t>If an unscrubbed photograph provides GPS coordinates ($\phi, \lambda$) and an atomic timestamp (</w:t>
      </w:r>
      <w:r>
        <w:rPr>
          <w:rFonts w:ascii="Consolas" w:hAnsi="Consolas"/>
          <w:color w:val="A0283C"/>
          <w:sz w:val="15"/>
        </w:rPr>
        <w:t>DateTimeOriginal</w:t>
      </w:r>
      <w:r>
        <w:rPr>
          <w:sz w:val="16"/>
        </w:rPr>
        <w:t>), an adversary calculates the theoretical shadow angle and length with sub-degree accuracy. Conversely, if an adversary possesses an image where the visual background is ambiguous or the subject has deliberately falsified the claimed capture time, cross-referencing the physical shadow vector against the EXIF timestamp instantly unmasks the discrepancy.</w:t>
      </w:r>
    </w:p>
    <w:p>
      <w:pPr>
        <w:spacing w:before="0" w:after="16" w:line="235" w:lineRule="auto"/>
      </w:pPr>
      <w:r>
        <w:rPr>
          <w:sz w:val="16"/>
        </w:rPr>
        <w:t xml:space="preserve">Furthermore, when the camera compass bearing tag </w:t>
      </w:r>
      <w:r>
        <w:rPr>
          <w:rFonts w:ascii="Consolas" w:hAnsi="Consolas"/>
          <w:color w:val="A0283C"/>
          <w:sz w:val="15"/>
        </w:rPr>
        <w:t>GPSImgDirection</w:t>
      </w:r>
      <w:r>
        <w:rPr>
          <w:sz w:val="16"/>
        </w:rPr>
        <w:t xml:space="preserve"> (Tag </w:t>
      </w:r>
      <w:r>
        <w:rPr>
          <w:rFonts w:ascii="Consolas" w:hAnsi="Consolas"/>
          <w:color w:val="A0283C"/>
          <w:sz w:val="15"/>
        </w:rPr>
        <w:t>0x0011</w:t>
      </w:r>
      <w:r>
        <w:rPr>
          <w:sz w:val="16"/>
        </w:rPr>
        <w:t>) is populated, the attacker knows the exact azimuth heading of the optical axis. By projecting this heading line across satellite imagery from the extracted coordinates, an investigator reconstructs the exact field-of-view cone, exposing hidden surveillance blind spots, sensitive perimeter fencing, or neighboring properties outside the photographic frame.</w:t>
      </w:r>
    </w:p>
    <w:p>
      <w:pPr>
        <w:keepNext/>
        <w:spacing w:before="60" w:after="10"/>
      </w:pPr>
      <w:r>
        <w:rPr>
          <w:rFonts w:ascii="Calibri" w:hAnsi="Calibri"/>
          <w:b/>
          <w:color w:val="2C5E8A"/>
          <w:sz w:val="19"/>
        </w:rPr>
        <w:t>1.2.3 Comprehensive Threat Modeling: Stalkerware, Burglary, and Domestic Abuse</w:t>
      </w:r>
    </w:p>
    <w:p>
      <w:pPr>
        <w:spacing w:before="0" w:after="16" w:line="235" w:lineRule="auto"/>
      </w:pPr>
      <w:r>
        <w:rPr>
          <w:sz w:val="16"/>
        </w:rPr>
        <w:t>The real-world vulnerabilities introduced by unstripped digital image metadata are acute across civilian, enterprise, and personal safety domains. The pervasive integration of high-resolution digital cameras into consumer smartphones—coupled with the default automatic activation of location services—creates an unprecedented surveillance surface.</w:t>
      </w:r>
    </w:p>
    <w:p>
      <w:pPr>
        <w:keepNext/>
        <w:spacing w:before="40" w:after="10"/>
      </w:pPr>
      <w:r>
        <w:rPr>
          <w:rFonts w:ascii="Calibri" w:hAnsi="Calibri"/>
          <w:b/>
          <w:color w:val="2D2D2D"/>
          <w:sz w:val="17"/>
        </w:rPr>
        <w:t>1. Cyberstalking, Harassment, and Domestic Abuse</w:t>
      </w:r>
    </w:p>
    <w:p>
      <w:pPr>
        <w:spacing w:before="0" w:after="16" w:line="235" w:lineRule="auto"/>
      </w:pPr>
      <w:r>
        <w:rPr>
          <w:sz w:val="16"/>
        </w:rPr>
        <w:t>Victims of intimate partner violence (IPV), survivors of stalking, and protected witnesses frequently relocate to secret, unlisted residential addresses or shelter facilities to escape domestic abusers. However, when victims capture photographs of their children, personal possessions, pets, or interior spaces and share them with trusted circles over social media platforms, instant messaging services, or classified advertising portals that fail to scrub metadata, the consequences can be catastrophic.</w:t>
      </w:r>
    </w:p>
    <w:p>
      <w:pPr>
        <w:spacing w:before="0" w:after="16" w:line="235" w:lineRule="auto"/>
      </w:pPr>
      <w:r>
        <w:rPr>
          <w:sz w:val="16"/>
        </w:rPr>
        <w:t xml:space="preserve">Predatory actors and stalkers extract the embedded GPS coordinates, bypassing private telephone listings and physical security barriers to locate the victim's safe haven. Furthermore, by harvesting multiple photos taken over several weeks, stalkers perform </w:t>
      </w:r>
      <w:r>
        <w:rPr>
          <w:b/>
          <w:sz w:val="16"/>
        </w:rPr>
        <w:t>temporal pattern clustering</w:t>
      </w:r>
      <w:r>
        <w:rPr>
          <w:sz w:val="16"/>
        </w:rPr>
        <w:t>, discovering the exact times the victim leaves for work, routes taken during morning commutes, and the physical educational institutions attended by their children.</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[Victim Takes Photo of Pet/Room]  ---&gt;  [Uploads to Classifieds / Social Media]</w:t>
              <w:br/>
              <w:t xml:space="preserve">                                                               |</w:t>
              <w:br/>
              <w:t xml:space="preserve">                                                               v</w:t>
              <w:br/>
              <w:t xml:space="preserve">       [Stalker Scrapes Image]           &lt;---  [Unstripped EXIF GPS Tags Intact]</w:t>
              <w:br/>
              <w:t xml:space="preserve">                  |</w:t>
              <w:br/>
              <w:t xml:space="preserve">                  v</w:t>
              <w:br/>
              <w:t xml:space="preserve">       [Extracts Decimal Coordinates: 11.6643 N, 78.1460 E]</w:t>
              <w:br/>
              <w:t xml:space="preserve">                  |</w:t>
              <w:br/>
              <w:t xml:space="preserve">                  v</w:t>
              <w:br/>
              <w:t xml:space="preserve">       [Physical Address Identified: Meyyanur, Salem]</w:t>
              <w:br/>
              <w:t xml:space="preserve">                  |</w:t>
              <w:br/>
              <w:t xml:space="preserve">                  v</w:t>
              <w:br/>
              <w:t xml:space="preserve">       [Targeted Harassment / Physical Intrusion / Domestic Threat]</w:t>
              <w:br/>
            </w:r>
          </w:p>
        </w:tc>
      </w:tr>
    </w:tbl>
    <w:p>
      <w:pPr>
        <w:keepNext/>
        <w:spacing w:before="40" w:after="10"/>
      </w:pPr>
      <w:r>
        <w:rPr>
          <w:rFonts w:ascii="Calibri" w:hAnsi="Calibri"/>
          <w:b/>
          <w:color w:val="2D2D2D"/>
          <w:sz w:val="17"/>
        </w:rPr>
        <w:t>2. Physical Burglary and High-Value Asset Localization</w:t>
      </w:r>
    </w:p>
    <w:p>
      <w:pPr>
        <w:spacing w:before="0" w:after="16" w:line="235" w:lineRule="auto"/>
      </w:pPr>
      <w:r>
        <w:rPr>
          <w:sz w:val="16"/>
        </w:rPr>
        <w:t>Burglary rings and property theft syndicates routinely monitor online consumer marketplaces and collector forums (forums dedicated to luxury watches, rare vintage automobiles, high-end electronics, and numismatics). Casual sellers photographing expensive jewelry or electronics inside their living rooms inadvertently reveal the exact geographic coordinates of their homes.</w:t>
      </w:r>
    </w:p>
    <w:p>
      <w:pPr>
        <w:spacing w:before="0" w:after="16" w:line="235" w:lineRule="auto"/>
      </w:pPr>
      <w:r>
        <w:rPr>
          <w:sz w:val="16"/>
        </w:rPr>
        <w:t xml:space="preserve">By analyzing the </w:t>
      </w:r>
      <w:r>
        <w:rPr>
          <w:rFonts w:ascii="Consolas" w:hAnsi="Consolas"/>
          <w:color w:val="A0283C"/>
          <w:sz w:val="15"/>
        </w:rPr>
        <w:t>DateTimeOriginal</w:t>
      </w:r>
      <w:r>
        <w:rPr>
          <w:sz w:val="16"/>
        </w:rPr>
        <w:t xml:space="preserve"> tags of subsequent photos published while the seller is on an overseas holiday, burglars verify that the property is currently unoccupied. This enables coordinated residential break-ins executed with precise spatial and temporal awareness.</w:t>
      </w:r>
    </w:p>
    <w:p>
      <w:pPr>
        <w:keepNext/>
        <w:spacing w:before="40" w:after="10"/>
      </w:pPr>
      <w:r>
        <w:rPr>
          <w:rFonts w:ascii="Calibri" w:hAnsi="Calibri"/>
          <w:b/>
          <w:color w:val="2D2D2D"/>
          <w:sz w:val="17"/>
        </w:rPr>
        <w:t>3. Enterprise Intelligence Gathering and Corporate Espionage</w:t>
      </w:r>
    </w:p>
    <w:p>
      <w:pPr>
        <w:spacing w:before="0" w:after="16" w:line="235" w:lineRule="auto"/>
      </w:pPr>
      <w:r>
        <w:rPr>
          <w:sz w:val="16"/>
        </w:rPr>
        <w:t>Corporate adversaries exploit metadata from images published on company portals, corporate social networking profiles (such as LinkedIn), employee blogs, and marketing brochures. A photograph of an engineering whiteboard, server rack, or prototype device often contains metadata revealing the internal room location, campus building number, camera hardware serials, and employee work schedules.</w:t>
      </w:r>
    </w:p>
    <w:p>
      <w:pPr>
        <w:spacing w:before="0" w:after="16" w:line="235" w:lineRule="auto"/>
      </w:pPr>
      <w:r>
        <w:rPr>
          <w:sz w:val="16"/>
        </w:rPr>
        <w:t xml:space="preserve">Furthermore, metadata indicating legacy, unpatched camera firmware (Tag </w:t>
      </w:r>
      <w:r>
        <w:rPr>
          <w:rFonts w:ascii="Consolas" w:hAnsi="Consolas"/>
          <w:color w:val="A0283C"/>
          <w:sz w:val="15"/>
        </w:rPr>
        <w:t>0x0131</w:t>
      </w:r>
      <w:r>
        <w:rPr>
          <w:sz w:val="16"/>
        </w:rPr>
        <w:t xml:space="preserve"> </w:t>
      </w:r>
      <w:r>
        <w:rPr>
          <w:i/>
          <w:sz w:val="16"/>
        </w:rPr>
        <w:t>Software</w:t>
      </w:r>
      <w:r>
        <w:rPr>
          <w:sz w:val="16"/>
        </w:rPr>
        <w:t>) provides corporate threat actors with reconnaissance intelligence regarding employee workstation operating systems and internal software stacks.</w:t>
      </w:r>
    </w:p>
    <w:p>
      <w:pPr>
        <w:keepNext/>
        <w:spacing w:before="60" w:after="10"/>
      </w:pPr>
      <w:r>
        <w:rPr>
          <w:rFonts w:ascii="Calibri" w:hAnsi="Calibri"/>
          <w:b/>
          <w:color w:val="2C5E8A"/>
          <w:sz w:val="19"/>
        </w:rPr>
        <w:t>1.2.4 Military Operational Security (OPSEC) Failures: Historical Case Studies</w:t>
      </w:r>
    </w:p>
    <w:p>
      <w:pPr>
        <w:spacing w:before="0" w:after="16" w:line="235" w:lineRule="auto"/>
      </w:pPr>
      <w:r>
        <w:rPr>
          <w:sz w:val="16"/>
        </w:rPr>
        <w:t>The potential consequences of image metadata leakage are vividly demonstrated by landmark military and geopolitical operational security (OPSEC) failures over the past two decades.</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LANDMARK HISTORICAL OPERATIONAL SECURITY (OPSEC) DISASTERS                          |</w:t>
              <w:br/>
              <w:t>+---------------------------------------------------------------------------------------------------+</w:t>
              <w:br/>
              <w:t>| 1. Multinational Division-Central (MND-Central), Iraq (2007)                                      |</w:t>
              <w:br/>
              <w:t>|    - Threat Vector: Insurgent rocket attack destroying 4 AH-64 Apache attack helicopters.         |</w:t>
              <w:br/>
              <w:t>|    - Root Cause: Unscrubbed geotagged photos uploaded to social media by deployed soldiers.       |</w:t>
              <w:br/>
              <w:t>|                                                                                                   |</w:t>
              <w:br/>
              <w:t>| 2. Fugitive Localization of John McAfee, Guatemala (2012)                                         |</w:t>
              <w:br/>
              <w:t>|    - Threat Vector: International fugitive unmasked and arrested by Guatemalan military forces.   |</w:t>
              <w:br/>
              <w:t>|    - Root Cause: Vice journalists published iPhone photo containing unstripped GPS metadata.      |</w:t>
              <w:br/>
              <w:t>|                                                                                                   |</w:t>
              <w:br/>
              <w:t>| 3. Apprehension of Anonymous / CabinCrw Hacker "Higinio Ochoa" (2012)                             |</w:t>
              <w:br/>
              <w:t>|    - Threat Vector: Federal Bureau of Investigation (FBI) cybercrime arrest and conviction.       |</w:t>
              <w:br/>
              <w:t>|    - Root Cause: Geotagged iPhone photo of girlfriend posted to Twitter with intact EXIF data.     |</w:t>
              <w:br/>
              <w:t>+---------------------------------------------------------------------------------------------------+</w:t>
              <w:br/>
            </w:r>
          </w:p>
        </w:tc>
      </w:tr>
    </w:tbl>
    <w:p>
      <w:pPr>
        <w:keepNext/>
        <w:spacing w:before="40" w:after="10"/>
      </w:pPr>
      <w:r>
        <w:rPr>
          <w:rFonts w:ascii="Calibri" w:hAnsi="Calibri"/>
          <w:b/>
          <w:color w:val="2D2D2D"/>
          <w:sz w:val="17"/>
        </w:rPr>
        <w:t>Case Study 1: The Destruction of US Army AH-64 Apache Helicopters, Iraq (2007)</w:t>
      </w:r>
    </w:p>
    <w:p>
      <w:pPr>
        <w:spacing w:before="0" w:after="16" w:line="235" w:lineRule="auto"/>
      </w:pPr>
      <w:r>
        <w:rPr>
          <w:sz w:val="16"/>
        </w:rPr>
        <w:t>In May 2007, a newly deployed contingent of the United States Army Multinational Division-Central received four advanced AH-64 Apache attack helicopters at an airbase in Iraq. Several soldiers, enthusiastic about their deployment and the arrival of the advanced aircraft, captured digital photographs of the helicopters parked on the tarmac and uploaded them to public social media and image-sharing websites.</w:t>
      </w:r>
    </w:p>
    <w:p>
      <w:pPr>
        <w:spacing w:before="0" w:after="16" w:line="235" w:lineRule="auto"/>
      </w:pPr>
      <w:r>
        <w:rPr>
          <w:sz w:val="16"/>
        </w:rPr>
        <w:t>Tragically, the consumer digital cameras utilized by the soldiers recorded precise geodetic coordinates within their EXIF GPS sub-directories. Iraqi insurgent groups monitoring public internet channels scraped the images, extracted the exact latitude, longitude, and elevation of the parked helicopters, and calculated precision mortar coordinates.</w:t>
      </w:r>
    </w:p>
    <w:p>
      <w:pPr>
        <w:spacing w:before="0" w:after="16" w:line="235" w:lineRule="auto"/>
      </w:pPr>
      <w:r>
        <w:rPr>
          <w:sz w:val="16"/>
        </w:rPr>
        <w:t>Within hours, insurgent mortar and rocket fire struck the tarmac with pinpoint accuracy, destroying all four AH-64 Apache helicopters—representing a catastrophic materiel loss exceeding thirty million dollars and endangering military personnel. This disaster prompted the United States Department of Defense to issue strict military directives mandating the permanent disabling of geotagging on all service-member devices.</w:t>
      </w:r>
    </w:p>
    <w:p>
      <w:pPr>
        <w:keepNext/>
        <w:spacing w:before="40" w:after="10"/>
      </w:pPr>
      <w:r>
        <w:rPr>
          <w:rFonts w:ascii="Calibri" w:hAnsi="Calibri"/>
          <w:b/>
          <w:color w:val="2D2D2D"/>
          <w:sz w:val="17"/>
        </w:rPr>
        <w:t>Case Study 2: The Fugitive Localization of John McAfee, Guatemala (2012)</w:t>
      </w:r>
    </w:p>
    <w:p>
      <w:pPr>
        <w:spacing w:before="0" w:after="16" w:line="235" w:lineRule="auto"/>
      </w:pPr>
      <w:r>
        <w:rPr>
          <w:sz w:val="16"/>
        </w:rPr>
        <w:t>In late 2012, John McAfee, the founder of McAfee Associates antivirus software, became the subject of an intense international manhunt when law enforcement authorities in Belize sought him for questioning regarding the homicide of his neighbor, Gregory Faull. McAfee evaded authorities, crossed international borders clandestinely, and entered Guatemala while asserting to the media that he was in an undisclosed, untraceable sanctuary.</w:t>
      </w:r>
    </w:p>
    <w:p>
      <w:pPr>
        <w:spacing w:before="0" w:after="16" w:line="235" w:lineRule="auto"/>
      </w:pPr>
      <w:r>
        <w:rPr>
          <w:sz w:val="16"/>
        </w:rPr>
        <w:t xml:space="preserve">During his evasion, McAfee granted an exclusive interview to two embedded journalists from the media publication </w:t>
      </w:r>
      <w:r>
        <w:rPr>
          <w:i/>
          <w:sz w:val="16"/>
        </w:rPr>
        <w:t>Vice</w:t>
      </w:r>
      <w:r>
        <w:rPr>
          <w:sz w:val="16"/>
        </w:rPr>
        <w:t xml:space="preserve">. Following the interview, </w:t>
      </w:r>
      <w:r>
        <w:rPr>
          <w:i/>
          <w:sz w:val="16"/>
        </w:rPr>
        <w:t>Vice</w:t>
      </w:r>
      <w:r>
        <w:rPr>
          <w:sz w:val="16"/>
        </w:rPr>
        <w:t xml:space="preserve"> published an editorial article accompanied by a high-resolution smartphone photograph depicting McAfee walking with one of the reporters, headlined </w:t>
      </w:r>
      <w:r>
        <w:rPr>
          <w:i/>
          <w:sz w:val="16"/>
        </w:rPr>
        <w:t>"We Are with John McAfee Right Now, Suckers"</w:t>
      </w:r>
      <w:r>
        <w:rPr>
          <w:sz w:val="16"/>
        </w:rPr>
        <w:t>.</w:t>
      </w:r>
    </w:p>
    <w:p>
      <w:pPr>
        <w:spacing w:before="0" w:after="16" w:line="235" w:lineRule="auto"/>
      </w:pPr>
      <w:r>
        <w:rPr>
          <w:sz w:val="16"/>
        </w:rPr>
        <w:t xml:space="preserve">Within minutes of publication, online security researchers downloaded the published JPEG image, inspected its binary headers, and discovered that </w:t>
      </w:r>
      <w:r>
        <w:rPr>
          <w:i/>
          <w:sz w:val="16"/>
        </w:rPr>
        <w:t>Vice</w:t>
      </w:r>
      <w:r>
        <w:rPr>
          <w:sz w:val="16"/>
        </w:rPr>
        <w:t xml:space="preserve"> editors had failed to sanitize its EXIF metadata. The image contained unstripped Apple iPhone GPS tags:</w:t>
      </w:r>
    </w:p>
    <w:p>
      <w:pPr>
        <w:pStyle w:val="ListBullet"/>
        <w:spacing w:before="0" w:after="10" w:line="235" w:lineRule="auto"/>
      </w:pPr>
      <w:r>
        <w:rPr>
          <w:b/>
          <w:sz w:val="16"/>
        </w:rPr>
        <w:t>Latitude:</w:t>
      </w:r>
      <w:r>
        <w:rPr>
          <w:sz w:val="16"/>
        </w:rPr>
        <w:t xml:space="preserve"> $15^\circ 43' 29.4'' \text{ N}$ ($15.724833^\circ \text{ N}$)</w:t>
      </w:r>
    </w:p>
    <w:p>
      <w:pPr>
        <w:pStyle w:val="ListBullet"/>
        <w:spacing w:before="0" w:after="10" w:line="235" w:lineRule="auto"/>
      </w:pPr>
      <w:r>
        <w:rPr>
          <w:b/>
          <w:sz w:val="16"/>
        </w:rPr>
        <w:t>Longitude:</w:t>
      </w:r>
      <w:r>
        <w:rPr>
          <w:sz w:val="16"/>
        </w:rPr>
        <w:t xml:space="preserve"> $89^\circ 0' 4.8'' \text{ W}$ ($-89.001333^\circ \text{ W}$)</w:t>
      </w:r>
    </w:p>
    <w:p>
      <w:pPr>
        <w:spacing w:before="0" w:after="16" w:line="235" w:lineRule="auto"/>
      </w:pPr>
      <w:r>
        <w:rPr>
          <w:sz w:val="16"/>
        </w:rPr>
        <w:t>The coordinates pointed directly to the pool terrace of a luxury resort hotel near the Rio Dulce in Guatemala. Armed Guatemalan immigration and military police immediately surrounded the resort, leading to McAfee's arrest, detention, and subsequent deportation.</w:t>
      </w:r>
    </w:p>
    <w:p>
      <w:pPr>
        <w:keepNext/>
        <w:spacing w:before="40" w:after="10"/>
      </w:pPr>
      <w:r>
        <w:rPr>
          <w:rFonts w:ascii="Calibri" w:hAnsi="Calibri"/>
          <w:b/>
          <w:color w:val="2D2D2D"/>
          <w:sz w:val="17"/>
        </w:rPr>
        <w:t>Case Study 3: The Apprehension of Anonymous Hacker "CabinCrw" (2012)</w:t>
      </w:r>
    </w:p>
    <w:p>
      <w:pPr>
        <w:spacing w:before="0" w:after="16" w:line="235" w:lineRule="auto"/>
      </w:pPr>
      <w:r>
        <w:rPr>
          <w:sz w:val="16"/>
        </w:rPr>
        <w:t>In early 2012, a prominent hacktivist associated with the "CabinCrw" cell of the Anonymous hacking collective, operating under the pseudonym "w0rmer", executed multiple high-profile cyber intrusions, defacing state police websites, compromising database servers, and leaking law enforcement records.</w:t>
      </w:r>
    </w:p>
    <w:p>
      <w:pPr>
        <w:spacing w:before="0" w:after="16" w:line="235" w:lineRule="auto"/>
      </w:pPr>
      <w:r>
        <w:rPr>
          <w:sz w:val="16"/>
        </w:rPr>
        <w:t>Following a successful cyberattack against law enforcement web portals, the hacker published an image on Twitter/X depicting a provocative political sign resting on a female companion’s torso, taunting federal investigators with the message that law enforcement would never discover his physical identity.</w:t>
      </w:r>
    </w:p>
    <w:p>
      <w:pPr>
        <w:spacing w:before="0" w:after="16" w:line="235" w:lineRule="auto"/>
      </w:pPr>
      <w:r>
        <w:rPr>
          <w:sz w:val="16"/>
        </w:rPr>
        <w:t>Special Agents of the Federal Bureau of Investigation (FBI) Cyber Division downloaded the digital photograph and parsed its raw binary structure using automated forensic decoders. The analysis revealed that the photograph had been captured with an Apple iPhone, and the location services module had written precise GPS coordinates into the file:</w:t>
      </w:r>
    </w:p>
    <w:p>
      <w:pPr>
        <w:pStyle w:val="ListBullet"/>
        <w:spacing w:before="0" w:after="10" w:line="235" w:lineRule="auto"/>
      </w:pPr>
      <w:r>
        <w:rPr>
          <w:b/>
          <w:sz w:val="16"/>
        </w:rPr>
        <w:t>Location:</w:t>
      </w:r>
      <w:r>
        <w:rPr>
          <w:sz w:val="16"/>
        </w:rPr>
        <w:t xml:space="preserve"> A residential neighborhood in Wantagh, Long Island, New York.</w:t>
      </w:r>
    </w:p>
    <w:p>
      <w:pPr>
        <w:spacing w:before="0" w:after="16" w:line="235" w:lineRule="auto"/>
      </w:pPr>
      <w:r>
        <w:rPr>
          <w:sz w:val="16"/>
        </w:rPr>
        <w:t>By correlating these spatial coordinates with social media relationships and public voter registration directories, the FBI identified the subject as the girlfriend of Higinio O. Ochoa III, an IT technician residing in Galveston, Texas. Ochoa was indicted, arrested by federal agents, tried in US District Court, and sentenced to federal prison. The unstripped EXIF metadata was entered into formal evidence as the primary technical mechanism that pierced his operational anonymity.</w:t>
      </w:r>
    </w:p>
    <w:p>
      <w:pPr>
        <w:keepNext/>
        <w:spacing w:before="60" w:after="10"/>
      </w:pPr>
      <w:r>
        <w:rPr>
          <w:rFonts w:ascii="Calibri" w:hAnsi="Calibri"/>
          <w:b/>
          <w:color w:val="2C5E8A"/>
          <w:sz w:val="19"/>
        </w:rPr>
        <w:t>1.2.5 De-Anonymization via Hardware Serial Fingerprinting and Temporal Clustering</w:t>
      </w:r>
    </w:p>
    <w:p>
      <w:pPr>
        <w:spacing w:before="0" w:after="16" w:line="235" w:lineRule="auto"/>
      </w:pPr>
      <w:r>
        <w:rPr>
          <w:sz w:val="16"/>
        </w:rPr>
        <w:t>A subtle yet invasive threat vector embedded within modern digital image metadata is the unique hardware fingerprint cataloged across camera and lens components.</w:t>
      </w:r>
    </w:p>
    <w:p>
      <w:pPr>
        <w:spacing w:before="0" w:after="16" w:line="235" w:lineRule="auto"/>
      </w:pPr>
      <w:r>
        <w:rPr>
          <w:sz w:val="16"/>
        </w:rPr>
        <w:t>The EXIF 2.32 standard reserves specific directory tags for unique device identifiers:</w:t>
      </w:r>
    </w:p>
    <w:p>
      <w:pPr>
        <w:pStyle w:val="ListBullet"/>
        <w:spacing w:before="0" w:after="10" w:line="235" w:lineRule="auto"/>
      </w:pPr>
      <w:r>
        <w:rPr>
          <w:b/>
          <w:sz w:val="16"/>
        </w:rPr>
        <w:t>Tag `0xA431` (`BodySerialNumber`):</w:t>
      </w:r>
      <w:r>
        <w:rPr>
          <w:sz w:val="16"/>
        </w:rPr>
        <w:t xml:space="preserve"> A unique, factory-imprinted alphanumeric string assigned by the camera manufacturer to the physical chassis and internal digital processing board.</w:t>
      </w:r>
    </w:p>
    <w:p>
      <w:pPr>
        <w:pStyle w:val="ListBullet"/>
        <w:spacing w:before="0" w:after="10" w:line="235" w:lineRule="auto"/>
      </w:pPr>
      <w:r>
        <w:rPr>
          <w:b/>
          <w:sz w:val="16"/>
        </w:rPr>
        <w:t>Tag `0xA435` (`LensSerialNumber`):</w:t>
      </w:r>
      <w:r>
        <w:rPr>
          <w:sz w:val="16"/>
        </w:rPr>
        <w:t xml:space="preserve"> A unique serial number identifying the specific detachable optical lens barrel mounted to the camera body during exposure.</w:t>
      </w:r>
    </w:p>
    <w:p>
      <w:pPr>
        <w:pStyle w:val="ListBullet"/>
        <w:spacing w:before="0" w:after="10" w:line="235" w:lineRule="auto"/>
      </w:pPr>
      <w:r>
        <w:rPr>
          <w:b/>
          <w:sz w:val="16"/>
        </w:rPr>
        <w:t>Tag `0x001A` (`MakerNote` Sub-Directory):</w:t>
      </w:r>
      <w:r>
        <w:rPr>
          <w:sz w:val="16"/>
        </w:rPr>
        <w:t xml:space="preserve"> A proprietary, vendor-specific binary block (implemented by Canon, Nikon, Sony, Fujifilm, Olympus, Apple, and Google) that records internal electronic signatures, sensor serials, shutter actuation counters, and factory calibration parameters.</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[Investigative Journalist / Activist / Source]</w:t>
              <w:br/>
              <w:t xml:space="preserve">                             |</w:t>
              <w:br/>
              <w:t xml:space="preserve">             +---------------+---------------+</w:t>
              <w:br/>
              <w:t xml:space="preserve">             |                               |</w:t>
              <w:br/>
              <w:t xml:space="preserve">             v                               v</w:t>
              <w:br/>
              <w:t xml:space="preserve">    [Anonymous Whistleblower]      [Personal Social Profile]</w:t>
              <w:br/>
              <w:t xml:space="preserve">    "CorruptOfficial.jpg"          "FamilyVacation.jpg"</w:t>
              <w:br/>
              <w:t xml:space="preserve">             |                               |</w:t>
              <w:br/>
              <w:t xml:space="preserve">             v                               v</w:t>
              <w:br/>
              <w:t xml:space="preserve">    +-----------------+             +-----------------+</w:t>
              <w:br/>
              <w:t xml:space="preserve">    | Tag 0xA431:     |             | Tag 0xA431:     |</w:t>
              <w:br/>
              <w:t xml:space="preserve">    | Body Serial No: |             | Body Serial No: |</w:t>
              <w:br/>
              <w:t xml:space="preserve">    | "CAN-98124017A" |             | "CAN-98124017A" |</w:t>
              <w:br/>
              <w:t xml:space="preserve">    +-----------------+             +-----------------+</w:t>
              <w:br/>
              <w:t xml:space="preserve">             \                               /</w:t>
              <w:br/>
              <w:t xml:space="preserve">              \                             /</w:t>
              <w:br/>
              <w:t xml:space="preserve">               v                           v</w:t>
              <w:br/>
              <w:t xml:space="preserve">             +-------------------------------+</w:t>
              <w:br/>
              <w:t xml:space="preserve">             | FORENSIC RELATIONAL CORRELATOR|</w:t>
              <w:br/>
              <w:t xml:space="preserve">             |  Match: Device Identity Link  |</w:t>
              <w:br/>
              <w:t xml:space="preserve">             +-------------------------------+</w:t>
              <w:br/>
              <w:t xml:space="preserve">                             |</w:t>
              <w:br/>
              <w:t xml:space="preserve">                             v</w:t>
              <w:br/>
              <w:t xml:space="preserve">             [Total De-Anonymization of Whistleblower]</w:t>
              <w:br/>
            </w:r>
          </w:p>
        </w:tc>
      </w:tr>
    </w:tbl>
    <w:p>
      <w:pPr>
        <w:spacing w:before="0" w:after="16" w:line="235" w:lineRule="auto"/>
      </w:pPr>
      <w:r>
        <w:rPr>
          <w:sz w:val="16"/>
        </w:rPr>
        <w:t xml:space="preserve">These serial numbers transform digital photographs into physical forensic identifiers. Even if a whistleblower, investigative source, or human rights activist crops away their face, obscures background scenery, and publishes an image under a pseudonymous proxy network (such as Tor or a commercial VPN), the unstripped </w:t>
      </w:r>
      <w:r>
        <w:rPr>
          <w:rFonts w:ascii="Consolas" w:hAnsi="Consolas"/>
          <w:color w:val="A0283C"/>
          <w:sz w:val="15"/>
        </w:rPr>
        <w:t>BodySerialNumber</w:t>
      </w:r>
      <w:r>
        <w:rPr>
          <w:sz w:val="16"/>
        </w:rPr>
        <w:t xml:space="preserve"> remains static.</w:t>
      </w:r>
    </w:p>
    <w:p>
      <w:pPr>
        <w:spacing w:before="0" w:after="16" w:line="235" w:lineRule="auto"/>
      </w:pPr>
      <w:r>
        <w:rPr>
          <w:sz w:val="16"/>
        </w:rPr>
        <w:t>Adversaries, intelligence agencies, or commercial tracking syndicates crawl public web repositories and construct relational graph databases indexing camera serial numbers. By executing an automated SQL query:</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SELECT photo_url, uploader_identity, timestamp </w:t>
              <w:br/>
              <w:t xml:space="preserve">FROM web_metadata_index </w:t>
              <w:br/>
              <w:t>WHERE camera_serial = 'CAN-98124017A';</w:t>
              <w:br/>
            </w:r>
          </w:p>
        </w:tc>
      </w:tr>
    </w:tbl>
    <w:p>
      <w:pPr>
        <w:spacing w:before="0" w:after="16" w:line="235" w:lineRule="auto"/>
      </w:pPr>
      <w:r>
        <w:rPr>
          <w:sz w:val="16"/>
        </w:rPr>
        <w:t>an adversary correlates the whistleblower’s leaked document photograph with a personal family vacation photo uploaded years earlier to an open social profile, de-anonymizing the activist.</w:t>
      </w:r>
    </w:p>
    <w:p>
      <w:pPr>
        <w:spacing w:before="0" w:after="16" w:line="235" w:lineRule="auto"/>
      </w:pPr>
      <w:r>
        <w:rPr>
          <w:sz w:val="16"/>
        </w:rPr>
        <w:t xml:space="preserve">Similarly, </w:t>
      </w:r>
      <w:r>
        <w:rPr>
          <w:b/>
          <w:sz w:val="16"/>
        </w:rPr>
        <w:t>temporal clustering and velocity profiling</w:t>
      </w:r>
      <w:r>
        <w:rPr>
          <w:sz w:val="16"/>
        </w:rPr>
        <w:t xml:space="preserve"> allow an adversary to deduce lifestyle patterns. If an individual publishes photographs across different web platforms throughout the week, sorting the </w:t>
      </w:r>
      <w:r>
        <w:rPr>
          <w:rFonts w:ascii="Consolas" w:hAnsi="Consolas"/>
          <w:color w:val="A0283C"/>
          <w:sz w:val="15"/>
        </w:rPr>
        <w:t>DateTimeOriginal</w:t>
      </w:r>
      <w:r>
        <w:rPr>
          <w:sz w:val="16"/>
        </w:rPr>
        <w:t xml:space="preserve"> timestamps chronologically reveals sleep cycles, work hours, and travel velocities:</w:t>
      </w:r>
    </w:p>
    <w:p>
      <w:pPr>
        <w:spacing w:before="0" w:after="16" w:line="235" w:lineRule="auto"/>
      </w:pPr>
      <w:r>
        <w:rPr>
          <w:sz w:val="16"/>
        </w:rPr>
        <w:t>$$\text{Velocity} = \frac{\Delta \text{Distance}}{\Delta \text{Time}} = \frac{\mathcal{D}(\text{GPS}_2, \text{GPS}_1)}{t_2 - t_1}$$</w:t>
      </w:r>
    </w:p>
    <w:p>
      <w:pPr>
        <w:spacing w:before="0" w:after="16" w:line="235" w:lineRule="auto"/>
      </w:pPr>
      <w:r>
        <w:rPr>
          <w:sz w:val="16"/>
        </w:rPr>
        <w:t>where $\mathcal{D}$ represents the great-circle geodetic distance calculated via the Haversine formula. If the computed velocity between two consecutive photo uploads exceeds $800 \text{ km/h}$, an adversary confirms commercial aviation travel and identifies specific flight corridors.</w:t>
      </w:r>
    </w:p>
    <w:p>
      <w:pPr>
        <w:keepNext/>
        <w:spacing w:before="80" w:after="20"/>
      </w:pPr>
      <w:r>
        <w:rPr>
          <w:rFonts w:ascii="Calibri" w:hAnsi="Calibri"/>
          <w:b/>
          <w:color w:val="1B365D"/>
          <w:sz w:val="22"/>
        </w:rPr>
        <w:t>1.3 PROBLEM STATEMENT &amp; RESEARCH OBJECTIVES</w:t>
      </w:r>
    </w:p>
    <w:p>
      <w:pPr>
        <w:keepNext/>
        <w:spacing w:before="60" w:after="10"/>
      </w:pPr>
      <w:r>
        <w:rPr>
          <w:rFonts w:ascii="Calibri" w:hAnsi="Calibri"/>
          <w:b/>
          <w:color w:val="2C5E8A"/>
          <w:sz w:val="19"/>
        </w:rPr>
        <w:t>1.3.1 Critical Limitations of Cryptic CLI Forensic Utilities</w:t>
      </w:r>
    </w:p>
    <w:p>
      <w:pPr>
        <w:spacing w:before="0" w:after="16" w:line="235" w:lineRule="auto"/>
      </w:pPr>
      <w:r>
        <w:rPr>
          <w:sz w:val="16"/>
        </w:rPr>
        <w:t xml:space="preserve">Faced with metadata privacy vulnerabilities, technical professionals and digital forensic examiners have historically turned to command-line interface (CLI) software utilities. Preeminent among these tools is Phil Harvey’s open-source </w:t>
      </w:r>
      <w:r>
        <w:rPr>
          <w:b/>
          <w:sz w:val="16"/>
        </w:rPr>
        <w:t>ExifTool</w:t>
      </w:r>
      <w:r>
        <w:rPr>
          <w:sz w:val="16"/>
        </w:rPr>
        <w:t>, an application written in Perl that supports reading, writing, and manipulating metadata across a vast spectrum of multimedia file formats.</w:t>
      </w:r>
    </w:p>
    <w:p>
      <w:pPr>
        <w:spacing w:before="0" w:after="16" w:line="235" w:lineRule="auto"/>
      </w:pPr>
      <w:r>
        <w:rPr>
          <w:sz w:val="16"/>
        </w:rPr>
        <w:t>While ExifTool is recognized for its broad tag coverage, its architectural model presents critical barriers for general computer application users, academic researchers, and enterprise personnel:</w:t>
      </w:r>
    </w:p>
    <w:p>
      <w:pPr>
        <w:pStyle w:val="ListNumber"/>
        <w:spacing w:before="0" w:after="10" w:line="235" w:lineRule="auto"/>
      </w:pPr>
      <w:r>
        <w:rPr>
          <w:b/>
          <w:sz w:val="16"/>
        </w:rPr>
        <w:t>Steep Learning Curve and Cryptic Parameter Syntax:</w:t>
      </w:r>
      <w:r>
        <w:rPr>
          <w:sz w:val="16"/>
        </w:rPr>
        <w:t xml:space="preserve"> Operating ExifTool requires mastery over a complex command-line syntax comprising hundreds of esoteric switch arguments (e.g., </w:t>
      </w:r>
      <w:r>
        <w:rPr>
          <w:rFonts w:ascii="Consolas" w:hAnsi="Consolas"/>
          <w:color w:val="A0283C"/>
          <w:sz w:val="15"/>
        </w:rPr>
        <w:t>exiftool -all= --exif:all -tagsfromfile @ -srcfile %d%f.%e</w:t>
      </w:r>
      <w:r>
        <w:rPr>
          <w:sz w:val="16"/>
        </w:rPr>
        <w:t>). Non-technical users, administrative staff, and casual consumers are intimidated by terminal environments and frequently execute malformed syntax, leading to syntax errors or accidental file deletion.</w:t>
      </w:r>
    </w:p>
    <w:p>
      <w:pPr>
        <w:pStyle w:val="ListNumber"/>
        <w:spacing w:before="0" w:after="10" w:line="235" w:lineRule="auto"/>
      </w:pPr>
      <w:r>
        <w:rPr>
          <w:b/>
          <w:sz w:val="16"/>
        </w:rPr>
        <w:t>Absence of Immediate Visual Context and Spatial Rendering:</w:t>
      </w:r>
      <w:r>
        <w:rPr>
          <w:sz w:val="16"/>
        </w:rPr>
        <w:t xml:space="preserve"> Command-line utilities output raw text streams or unstructured JSON strings. A string of numbers such as </w:t>
      </w:r>
      <w:r>
        <w:rPr>
          <w:rFonts w:ascii="Consolas" w:hAnsi="Consolas"/>
          <w:color w:val="A0283C"/>
          <w:sz w:val="15"/>
        </w:rPr>
        <w:t>11.6643 N, 78.1460 E</w:t>
      </w:r>
      <w:r>
        <w:rPr>
          <w:sz w:val="16"/>
        </w:rPr>
        <w:t xml:space="preserve"> provides no intuitive spatial feedback. The user cannot immediately visualize where that point lies on a physical street map, whether it intersects their home, or how broad the GPS accuracy radius extends.</w:t>
      </w:r>
    </w:p>
    <w:p>
      <w:pPr>
        <w:pStyle w:val="ListNumber"/>
        <w:spacing w:before="0" w:after="10" w:line="235" w:lineRule="auto"/>
      </w:pPr>
      <w:r>
        <w:rPr>
          <w:b/>
          <w:sz w:val="16"/>
        </w:rPr>
        <w:t>Lack of Automated Risk Interpretation:</w:t>
      </w:r>
      <w:r>
        <w:rPr>
          <w:sz w:val="16"/>
        </w:rPr>
        <w:t xml:space="preserve"> Traditional forensic CLI tools are diagnostic reporting utilities; they do not possess semantic intelligence or threat evaluation capabilities. They report that Tag </w:t>
      </w:r>
      <w:r>
        <w:rPr>
          <w:rFonts w:ascii="Consolas" w:hAnsi="Consolas"/>
          <w:color w:val="A0283C"/>
          <w:sz w:val="15"/>
        </w:rPr>
        <w:t>0x0002</w:t>
      </w:r>
      <w:r>
        <w:rPr>
          <w:sz w:val="16"/>
        </w:rPr>
        <w:t xml:space="preserve"> is present, but they cannot tell an untrained user that the presence of that tag in a public classified image creates a severe physical stalking risk.</w:t>
      </w:r>
    </w:p>
    <w:p>
      <w:pPr>
        <w:pStyle w:val="ListNumber"/>
        <w:spacing w:before="0" w:after="10" w:line="235" w:lineRule="auto"/>
      </w:pPr>
      <w:r>
        <w:rPr>
          <w:b/>
          <w:sz w:val="16"/>
        </w:rPr>
        <w:t>Risk of File Corruption and Incomplete Scrubbing:</w:t>
      </w:r>
      <w:r>
        <w:rPr>
          <w:sz w:val="16"/>
        </w:rPr>
        <w:t xml:space="preserve"> When users attempt to remove metadata using arbitrary CLI commands or script wrappers, subtle errors in directory pointer recalculation frequently corrupt the underlying JPEG markers or leave orphaned thumbnail images intact in the binary padding, defeating the privacy objective.</w:t>
      </w:r>
    </w:p>
    <w:p>
      <w:pPr>
        <w:keepNext/>
        <w:spacing w:before="60" w:after="10"/>
      </w:pPr>
      <w:r>
        <w:rPr>
          <w:rFonts w:ascii="Calibri" w:hAnsi="Calibri"/>
          <w:b/>
          <w:color w:val="2C5E8A"/>
          <w:sz w:val="19"/>
        </w:rPr>
        <w:t>1.3.2 Threat Paradox of Commercial Third-Party Cloud Scrubbing Portals</w:t>
      </w:r>
    </w:p>
    <w:p>
      <w:pPr>
        <w:spacing w:before="0" w:after="16" w:line="235" w:lineRule="auto"/>
      </w:pPr>
      <w:r>
        <w:rPr>
          <w:sz w:val="16"/>
        </w:rPr>
        <w:t>In an attempt to bypass the technical complexities of CLI tools, millions of consumers and corporate employees turn to "free online metadata removal" websites and cloud-based image cleaners. This reliance introduces an alarming security and privacy paradox:</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[User Machine: Private Image with Home GPS]</w:t>
              <w:br/>
              <w:t xml:space="preserve">                     |</w:t>
              <w:br/>
              <w:t xml:space="preserve">                     |  UNENCRYPTED / REMOTE UPLOAD</w:t>
              <w:br/>
              <w:t xml:space="preserve">                     v</w:t>
              <w:br/>
              <w:t>+-------------------------------------------------------------+</w:t>
              <w:br/>
              <w:t>|        THIRD-PARTY REMOTE CLOUD SCRUBBING SERVER            |</w:t>
              <w:br/>
              <w:t>|                                                             |</w:t>
              <w:br/>
              <w:t>|  * Image payload stored in unencrypted temp disk storage    |</w:t>
              <w:br/>
              <w:t>|  * Server-side access logs record IP address and timestamp  |</w:t>
              <w:br/>
              <w:t>|  * EXIF metadata mined for corporate ad-profiling           |</w:t>
              <w:br/>
              <w:t>|  * Images ingested into generative AI model training sets   |</w:t>
              <w:br/>
              <w:t>|  * Exposure to cloud bucket misconfigurations &amp; data leaks  |</w:t>
              <w:br/>
              <w:t>+-------------------------------------------------------------+</w:t>
              <w:br/>
              <w:t xml:space="preserve">                     |</w:t>
              <w:br/>
              <w:t xml:space="preserve">                     |  DOWNLOAD "CLEANED" IMAGE</w:t>
              <w:br/>
              <w:t xml:space="preserve">                     v</w:t>
              <w:br/>
              <w:t>[User Receives Scrubbed File, but Privacy is Irreversibly Breached]</w:t>
              <w:br/>
            </w:r>
          </w:p>
        </w:tc>
      </w:tr>
    </w:tbl>
    <w:p>
      <w:pPr>
        <w:spacing w:before="0" w:after="16" w:line="235" w:lineRule="auto"/>
      </w:pPr>
      <w:r>
        <w:rPr>
          <w:sz w:val="16"/>
        </w:rPr>
        <w:t>When an individual uploads an unscrubbed digital photograph to an external web service to sanitize residential GPS coordinates or hardware serials, they must transmit the complete, unscrubbed original image across the public internet to a remote server operated by an unvetted commercial entity.</w:t>
      </w:r>
    </w:p>
    <w:p>
      <w:pPr>
        <w:spacing w:before="0" w:after="16" w:line="235" w:lineRule="auto"/>
      </w:pPr>
      <w:r>
        <w:rPr>
          <w:sz w:val="16"/>
        </w:rPr>
        <w:t>This operational paradigm introduces multiple catastrophic vulnerabilities:</w:t>
      </w:r>
    </w:p>
    <w:p>
      <w:pPr>
        <w:pStyle w:val="ListNumber"/>
        <w:spacing w:before="0" w:after="10" w:line="235" w:lineRule="auto"/>
      </w:pPr>
      <w:r>
        <w:rPr>
          <w:b/>
          <w:sz w:val="16"/>
        </w:rPr>
        <w:t>Server-Side Data Harvesting and Permanent Logging:</w:t>
      </w:r>
      <w:r>
        <w:rPr>
          <w:sz w:val="16"/>
        </w:rPr>
        <w:t xml:space="preserve"> Cloud portals frequently store uploaded files within non-ephemeral storage buckets, caching the raw images alongside the client's public IP address, browser fingerprint, and transmission timestamp.</w:t>
      </w:r>
    </w:p>
    <w:p>
      <w:pPr>
        <w:pStyle w:val="ListNumber"/>
        <w:spacing w:before="0" w:after="10" w:line="235" w:lineRule="auto"/>
      </w:pPr>
      <w:r>
        <w:rPr>
          <w:b/>
          <w:sz w:val="16"/>
        </w:rPr>
        <w:t>Terms of Service Exploitation:</w:t>
      </w:r>
      <w:r>
        <w:rPr>
          <w:sz w:val="16"/>
        </w:rPr>
        <w:t xml:space="preserve"> Many commercial cloud sanitization utilities include broad clauses in their End-User License Agreements (EULA) granting the platform perpetual, royalty-free rights to utilize uploaded media for algorithmic development, commercial targeting, and training generative artificial intelligence models.</w:t>
      </w:r>
    </w:p>
    <w:p>
      <w:pPr>
        <w:pStyle w:val="ListNumber"/>
        <w:spacing w:before="0" w:after="10" w:line="235" w:lineRule="auto"/>
      </w:pPr>
      <w:r>
        <w:rPr>
          <w:b/>
          <w:sz w:val="16"/>
        </w:rPr>
        <w:t>Network Interception and Man-in-the-Middle (MitM) Eavesdropping:</w:t>
      </w:r>
      <w:r>
        <w:rPr>
          <w:sz w:val="16"/>
        </w:rPr>
        <w:t xml:space="preserve"> If the transmission channel is compromised, or if proxy caching servers sit between the client and the cloud portal, third-party network eavesdroppers capture the unstripped file during transit.</w:t>
      </w:r>
    </w:p>
    <w:p>
      <w:pPr>
        <w:pStyle w:val="ListNumber"/>
        <w:spacing w:before="0" w:after="10" w:line="235" w:lineRule="auto"/>
      </w:pPr>
      <w:r>
        <w:rPr>
          <w:b/>
          <w:sz w:val="16"/>
        </w:rPr>
        <w:t>Regulatory Non-Compliance:</w:t>
      </w:r>
      <w:r>
        <w:rPr>
          <w:sz w:val="16"/>
        </w:rPr>
        <w:t xml:space="preserve"> Transmitting employee photographs, client documentation, or sensitive organizational imagery containing personal data to unvetted cloud servers directly violates international data protection regulations, including the European Union's General Data Protection Regulation (GDPR) and the Indian Digital Personal Data Protection (DPDP) Act, 2023.</w:t>
      </w:r>
    </w:p>
    <w:p>
      <w:pPr>
        <w:spacing w:before="0" w:after="16" w:line="235" w:lineRule="auto"/>
      </w:pPr>
      <w:r>
        <w:rPr>
          <w:sz w:val="16"/>
        </w:rPr>
        <w:t>Consequently, using remote cloud portals to achieve privacy sanitization is counterproductive. True metadata privacy requires an entirely client-side, zero-trust, locally executed computational architecture.</w:t>
      </w:r>
    </w:p>
    <w:p>
      <w:pPr>
        <w:keepNext/>
        <w:spacing w:before="60" w:after="10"/>
      </w:pPr>
      <w:r>
        <w:rPr>
          <w:rFonts w:ascii="Calibri" w:hAnsi="Calibri"/>
          <w:b/>
          <w:color w:val="2C5E8A"/>
          <w:sz w:val="19"/>
        </w:rPr>
        <w:t>1.3.3 Core Objectives and Architectural Deliverables of Img_Analyze</w:t>
      </w:r>
    </w:p>
    <w:p>
      <w:pPr>
        <w:spacing w:before="0" w:after="16" w:line="235" w:lineRule="auto"/>
      </w:pPr>
      <w:r>
        <w:rPr>
          <w:sz w:val="16"/>
        </w:rPr>
        <w:t xml:space="preserve">To resolve this socio-technical dilemma, this academic mini project proposes, designs, implements, and benchmarks </w:t>
      </w:r>
      <w:r>
        <w:rPr>
          <w:b/>
          <w:sz w:val="16"/>
        </w:rPr>
        <w:t>"EXIF METADATA EXTRACTOR &amp; PRIVACY INSPECTOR (IMG_ANALYZE)"</w:t>
      </w:r>
      <w:r>
        <w:rPr>
          <w:sz w:val="16"/>
        </w:rPr>
        <w:t>.</w:t>
      </w:r>
    </w:p>
    <w:p>
      <w:pPr>
        <w:spacing w:before="0" w:after="16" w:line="235" w:lineRule="auto"/>
      </w:pPr>
      <w:r>
        <w:rPr>
          <w:sz w:val="16"/>
        </w:rPr>
        <w:t>The fundamental overarching objective of this work is to engineer a unified, interactive, local-first forensic analytical environment that bridges the gap between deep forensic metadata parsing and consumer privacy preservation.</w:t>
      </w:r>
    </w:p>
    <w:p>
      <w:pPr>
        <w:spacing w:before="0" w:after="16" w:line="235" w:lineRule="auto"/>
      </w:pPr>
      <w:r>
        <w:rPr>
          <w:sz w:val="16"/>
        </w:rPr>
        <w:t>The specific, measurable technical and architectural deliverables of the project are:</w:t>
      </w:r>
    </w:p>
    <w:p>
      <w:pPr>
        <w:pStyle w:val="ListNumber"/>
        <w:spacing w:before="0" w:after="10" w:line="235" w:lineRule="auto"/>
      </w:pPr>
      <w:r>
        <w:rPr>
          <w:b/>
          <w:sz w:val="16"/>
        </w:rPr>
        <w:t>Universal Localized Multi-Format Ingestion:</w:t>
      </w:r>
      <w:r>
        <w:rPr>
          <w:sz w:val="16"/>
        </w:rPr>
        <w:t xml:space="preserve"> Implement an image decoding core capable of ingesting diverse standard digital raster containers—including JPEG/JFIF, TIFF, PNG (with chunk-level </w:t>
      </w:r>
      <w:r>
        <w:rPr>
          <w:rFonts w:ascii="Consolas" w:hAnsi="Consolas"/>
          <w:color w:val="A0283C"/>
          <w:sz w:val="15"/>
        </w:rPr>
        <w:t>eXIf</w:t>
      </w:r>
      <w:r>
        <w:rPr>
          <w:sz w:val="16"/>
        </w:rPr>
        <w:t xml:space="preserve"> parsing), WebP, and containerized HEIC files—executing entirely within local workstation memory without initiating external network sockets.</w:t>
      </w:r>
    </w:p>
    <w:p>
      <w:pPr>
        <w:pStyle w:val="ListNumber"/>
        <w:spacing w:before="0" w:after="10" w:line="235" w:lineRule="auto"/>
      </w:pPr>
      <w:r>
        <w:rPr>
          <w:b/>
          <w:sz w:val="16"/>
        </w:rPr>
        <w:t>Hierarchical Categorization and Deep-Tag Taxonomy Parser:</w:t>
      </w:r>
      <w:r>
        <w:rPr>
          <w:sz w:val="16"/>
        </w:rPr>
        <w:t xml:space="preserve"> Construct an endian-aware binary parser that navigates TIFF header structures, resolves directory pointers (</w:t>
      </w:r>
      <w:r>
        <w:rPr>
          <w:rFonts w:ascii="Consolas" w:hAnsi="Consolas"/>
          <w:color w:val="A0283C"/>
          <w:sz w:val="15"/>
        </w:rPr>
        <w:t>IFD0</w:t>
      </w:r>
      <w:r>
        <w:rPr>
          <w:sz w:val="16"/>
        </w:rPr>
        <w:t xml:space="preserve">, </w:t>
      </w:r>
      <w:r>
        <w:rPr>
          <w:rFonts w:ascii="Consolas" w:hAnsi="Consolas"/>
          <w:color w:val="A0283C"/>
          <w:sz w:val="15"/>
        </w:rPr>
        <w:t>Exif Sub-IFD</w:t>
      </w:r>
      <w:r>
        <w:rPr>
          <w:sz w:val="16"/>
        </w:rPr>
        <w:t xml:space="preserve">, </w:t>
      </w:r>
      <w:r>
        <w:rPr>
          <w:rFonts w:ascii="Consolas" w:hAnsi="Consolas"/>
          <w:color w:val="A0283C"/>
          <w:sz w:val="15"/>
        </w:rPr>
        <w:t>GPS Sub-IFD</w:t>
      </w:r>
      <w:r>
        <w:rPr>
          <w:sz w:val="16"/>
        </w:rPr>
        <w:t xml:space="preserve">, </w:t>
      </w:r>
      <w:r>
        <w:rPr>
          <w:rFonts w:ascii="Consolas" w:hAnsi="Consolas"/>
          <w:color w:val="A0283C"/>
          <w:sz w:val="15"/>
        </w:rPr>
        <w:t>Interop IFD</w:t>
      </w:r>
      <w:r>
        <w:rPr>
          <w:sz w:val="16"/>
        </w:rPr>
        <w:t>), and maps raw hexadecimal tag codes to human-readable semantic categories:</w:t>
      </w:r>
    </w:p>
    <w:p>
      <w:pPr>
        <w:pStyle w:val="ListBullet"/>
        <w:spacing w:before="0" w:after="10" w:line="235" w:lineRule="auto"/>
      </w:pPr>
      <w:r>
        <w:rPr>
          <w:sz w:val="16"/>
        </w:rPr>
        <w:t>Optical Camera Exposure Parameters (Aperture, Shutter, ISO, Focal Length)</w:t>
      </w:r>
    </w:p>
    <w:p>
      <w:pPr>
        <w:pStyle w:val="ListBullet"/>
        <w:spacing w:before="0" w:after="10" w:line="235" w:lineRule="auto"/>
      </w:pPr>
      <w:r>
        <w:rPr>
          <w:sz w:val="16"/>
        </w:rPr>
        <w:t>Structural Dimensions and Colorimetric Encoding (Color Space, Bit Depth)</w:t>
      </w:r>
    </w:p>
    <w:p>
      <w:pPr>
        <w:pStyle w:val="ListBullet"/>
        <w:spacing w:before="0" w:after="10" w:line="235" w:lineRule="auto"/>
      </w:pPr>
      <w:r>
        <w:rPr>
          <w:sz w:val="16"/>
        </w:rPr>
        <w:t>Chronometric Timestamps and Timezone Offsets</w:t>
      </w:r>
    </w:p>
    <w:p>
      <w:pPr>
        <w:pStyle w:val="ListBullet"/>
        <w:spacing w:before="0" w:after="10" w:line="235" w:lineRule="auto"/>
      </w:pPr>
      <w:r>
        <w:rPr>
          <w:sz w:val="16"/>
        </w:rPr>
        <w:t>Hardware Device Fingerprints and Manufacturer MakerNotes</w:t>
      </w:r>
    </w:p>
    <w:p>
      <w:pPr>
        <w:pStyle w:val="ListBullet"/>
        <w:spacing w:before="0" w:after="10" w:line="235" w:lineRule="auto"/>
      </w:pPr>
      <w:r>
        <w:rPr>
          <w:sz w:val="16"/>
        </w:rPr>
        <w:t>Geodetic Spatial Positioning Attributes</w:t>
      </w:r>
    </w:p>
    <w:p>
      <w:pPr>
        <w:pStyle w:val="ListNumber"/>
        <w:spacing w:before="0" w:after="10" w:line="235" w:lineRule="auto"/>
      </w:pPr>
      <w:r>
        <w:rPr>
          <w:b/>
          <w:sz w:val="16"/>
        </w:rPr>
        <w:t>Interactive Dual-Mode Geospatial Intelligence Engine:</w:t>
      </w:r>
      <w:r>
        <w:rPr>
          <w:sz w:val="16"/>
        </w:rPr>
        <w:t xml:space="preserve"> Formulate a conversion pipeline that transforms sexagesimal DMS rational arrays into decimal degree coordinates (</w:t>
      </w:r>
      <w:r>
        <w:rPr>
          <w:rFonts w:ascii="Consolas" w:hAnsi="Consolas"/>
          <w:color w:val="A0283C"/>
          <w:sz w:val="15"/>
        </w:rPr>
        <w:t>WGS-84</w:t>
      </w:r>
      <w:r>
        <w:rPr>
          <w:sz w:val="16"/>
        </w:rPr>
        <w:t xml:space="preserve">) and dynamically renders an interactive OpenStreetMap interface directly within the desktop UI via </w:t>
      </w:r>
      <w:r>
        <w:rPr>
          <w:rFonts w:ascii="Consolas" w:hAnsi="Consolas"/>
          <w:color w:val="A0283C"/>
          <w:sz w:val="15"/>
        </w:rPr>
        <w:t>Folium</w:t>
      </w:r>
      <w:r>
        <w:rPr>
          <w:sz w:val="16"/>
        </w:rPr>
        <w:t xml:space="preserve"> and </w:t>
      </w:r>
      <w:r>
        <w:rPr>
          <w:rFonts w:ascii="Consolas" w:hAnsi="Consolas"/>
          <w:color w:val="A0283C"/>
          <w:sz w:val="15"/>
        </w:rPr>
        <w:t>Leaflet.js</w:t>
      </w:r>
      <w:r>
        <w:rPr>
          <w:sz w:val="16"/>
        </w:rPr>
        <w:t>, providing visual pinpoints, bounding boxes, and horizontal positioning accuracy circles.</w:t>
      </w:r>
    </w:p>
    <w:p>
      <w:pPr>
        <w:pStyle w:val="ListNumber"/>
        <w:spacing w:before="0" w:after="10" w:line="235" w:lineRule="auto"/>
      </w:pPr>
      <w:r>
        <w:rPr>
          <w:b/>
          <w:sz w:val="16"/>
        </w:rPr>
        <w:t>Automated Threat Intelligence &amp; Privacy Risk Scoring Engine:</w:t>
      </w:r>
      <w:r>
        <w:rPr>
          <w:sz w:val="16"/>
        </w:rPr>
        <w:t xml:space="preserve"> Design a weighted mathematical heuristic that scans all parsed metadata tags, identifies privacy-critical vectors (geotags, device serials, owner names, atomic timestamps), and calculates a composite </w:t>
      </w:r>
      <w:r>
        <w:rPr>
          <w:b/>
          <w:sz w:val="16"/>
        </w:rPr>
        <w:t>Privacy Hazard Score</w:t>
      </w:r>
      <w:r>
        <w:rPr>
          <w:sz w:val="16"/>
        </w:rPr>
        <w:t xml:space="preserve"> normalized on a scale from 0 to 100 (categorized into Low, Moderate, High, and Critical Risk) alongside contextual defensive guidance.</w:t>
      </w:r>
    </w:p>
    <w:p>
      <w:pPr>
        <w:pStyle w:val="ListNumber"/>
        <w:spacing w:before="0" w:after="10" w:line="235" w:lineRule="auto"/>
      </w:pPr>
      <w:r>
        <w:rPr>
          <w:b/>
          <w:sz w:val="16"/>
        </w:rPr>
        <w:t>In-Memory Zero-Footprint Sanitization Core:</w:t>
      </w:r>
      <w:r>
        <w:rPr>
          <w:sz w:val="16"/>
        </w:rPr>
        <w:t xml:space="preserve"> Architect a memory-managed sanitization pipeline that bypasses temporary disk writes. Utilizing volatile memory byte streams (</w:t>
      </w:r>
      <w:r>
        <w:rPr>
          <w:rFonts w:ascii="Consolas" w:hAnsi="Consolas"/>
          <w:color w:val="A0283C"/>
          <w:sz w:val="15"/>
        </w:rPr>
        <w:t>io.BytesIO</w:t>
      </w:r>
      <w:r>
        <w:rPr>
          <w:sz w:val="16"/>
        </w:rPr>
        <w:t>), the engine re-encodes pure pixel raster arrays and excises metadata segments without writing unencrypted cache files to disk, eliminating digital forensics residue.</w:t>
      </w:r>
    </w:p>
    <w:p>
      <w:pPr>
        <w:pStyle w:val="ListNumber"/>
        <w:spacing w:before="0" w:after="10" w:line="235" w:lineRule="auto"/>
      </w:pPr>
      <w:r>
        <w:rPr>
          <w:b/>
          <w:sz w:val="16"/>
        </w:rPr>
        <w:t>Bifurcated Sanitization Modes:</w:t>
      </w:r>
      <w:r>
        <w:rPr>
          <w:sz w:val="16"/>
        </w:rPr>
        <w:t xml:space="preserve"> Provide dual sanitization pathways:</w:t>
      </w:r>
    </w:p>
    <w:p>
      <w:pPr>
        <w:pStyle w:val="ListBullet"/>
        <w:spacing w:before="0" w:after="10" w:line="235" w:lineRule="auto"/>
      </w:pPr>
      <w:r>
        <w:rPr>
          <w:i/>
          <w:sz w:val="16"/>
        </w:rPr>
        <w:t>Total Excision Mode:</w:t>
      </w:r>
      <w:r>
        <w:rPr>
          <w:sz w:val="16"/>
        </w:rPr>
        <w:t xml:space="preserve"> Complete elimination of all </w:t>
      </w:r>
      <w:r>
        <w:rPr>
          <w:rFonts w:ascii="Consolas" w:hAnsi="Consolas"/>
          <w:color w:val="A0283C"/>
          <w:sz w:val="15"/>
        </w:rPr>
        <w:t>APP1</w:t>
      </w:r>
      <w:r>
        <w:rPr>
          <w:sz w:val="16"/>
        </w:rPr>
        <w:t>, IPTC, XMP, and MakerNote blocks, delivering a sterile image file.</w:t>
      </w:r>
    </w:p>
    <w:p>
      <w:pPr>
        <w:pStyle w:val="ListBullet"/>
        <w:spacing w:before="0" w:after="10" w:line="235" w:lineRule="auto"/>
      </w:pPr>
      <w:r>
        <w:rPr>
          <w:i/>
          <w:sz w:val="16"/>
        </w:rPr>
        <w:t>Selective GPS Neutralization Mode:</w:t>
      </w:r>
      <w:r>
        <w:rPr>
          <w:sz w:val="16"/>
        </w:rPr>
        <w:t xml:space="preserve"> Surgical excision of geodetic positioning tags and GPS IFD pointers while preserving benign photographic exposure metrics for commercial and creative photography workflows.</w:t>
      </w:r>
    </w:p>
    <w:p>
      <w:pPr>
        <w:pStyle w:val="ListNumber"/>
        <w:spacing w:before="0" w:after="10" w:line="235" w:lineRule="auto"/>
      </w:pPr>
      <w:r>
        <w:rPr>
          <w:b/>
          <w:sz w:val="16"/>
        </w:rPr>
        <w:t>Cryptographic Integrity and Forensic Audit Logging:</w:t>
      </w:r>
      <w:r>
        <w:rPr>
          <w:sz w:val="16"/>
        </w:rPr>
        <w:t xml:space="preserve"> Integrate SHA-256 and MD5 cryptographic hashing algorithms to verify bitstream provenance, calculate pre- and post-sanitization cryptographic digests, and automatically generate courtroom-admissible, publication-grade </w:t>
      </w:r>
      <w:r>
        <w:rPr>
          <w:b/>
          <w:sz w:val="16"/>
        </w:rPr>
        <w:t>PDF Forensic Audit Reports</w:t>
      </w:r>
      <w:r>
        <w:rPr>
          <w:sz w:val="16"/>
        </w:rPr>
        <w:t xml:space="preserve"> via </w:t>
      </w:r>
      <w:r>
        <w:rPr>
          <w:rFonts w:ascii="Consolas" w:hAnsi="Consolas"/>
          <w:color w:val="A0283C"/>
          <w:sz w:val="15"/>
        </w:rPr>
        <w:t>fpdf2</w:t>
      </w:r>
      <w:r>
        <w:rPr>
          <w:sz w:val="16"/>
        </w:rPr>
        <w:t>.</w:t>
      </w:r>
    </w:p>
    <w:p>
      <w:pPr>
        <w:keepNext/>
        <w:spacing w:before="80" w:after="20"/>
      </w:pPr>
      <w:r>
        <w:rPr>
          <w:rFonts w:ascii="Calibri" w:hAnsi="Calibri"/>
          <w:b/>
          <w:color w:val="1B365D"/>
          <w:sz w:val="22"/>
        </w:rPr>
        <w:t>1.4 SYSTEM SPECIFICATION</w:t>
      </w:r>
    </w:p>
    <w:p>
      <w:pPr>
        <w:spacing w:before="0" w:after="16" w:line="235" w:lineRule="auto"/>
      </w:pPr>
      <w:r>
        <w:rPr>
          <w:sz w:val="16"/>
        </w:rPr>
        <w:t xml:space="preserve">To ensure deterministic performance, high throughput, and cross-platform reproducibility, the system specifications for the </w:t>
      </w:r>
      <w:r>
        <w:rPr>
          <w:b/>
          <w:sz w:val="16"/>
        </w:rPr>
        <w:t>Img_Analyze</w:t>
      </w:r>
      <w:r>
        <w:rPr>
          <w:sz w:val="16"/>
        </w:rPr>
        <w:t xml:space="preserve"> workstation have been established based on computational profiling.</w:t>
      </w:r>
    </w:p>
    <w:p>
      <w:pPr>
        <w:keepNext/>
        <w:spacing w:before="60" w:after="10"/>
      </w:pPr>
      <w:r>
        <w:rPr>
          <w:rFonts w:ascii="Calibri" w:hAnsi="Calibri"/>
          <w:b/>
          <w:color w:val="2C5E8A"/>
          <w:sz w:val="19"/>
        </w:rPr>
        <w:t>1.4.1 Hardware Configuration and Environmental Rationale</w:t>
      </w:r>
    </w:p>
    <w:p>
      <w:pPr>
        <w:spacing w:before="0" w:after="16" w:line="235" w:lineRule="auto"/>
      </w:pPr>
      <w:r>
        <w:rPr>
          <w:sz w:val="16"/>
        </w:rPr>
        <w:t xml:space="preserve">Because </w:t>
      </w:r>
      <w:r>
        <w:rPr>
          <w:b/>
          <w:sz w:val="16"/>
        </w:rPr>
        <w:t>Img_Analyze</w:t>
      </w:r>
      <w:r>
        <w:rPr>
          <w:sz w:val="16"/>
        </w:rPr>
        <w:t xml:space="preserve"> executes all byte-stream decodings, IFD traversals, raster re-encodings, and cryptographic hashing operations within volatile system memory (RAM), the computational hardware must provide adequate memory bandwidth, multi-core processing capacity, and rapid input/output (I/O) storage access.</w:t>
      </w:r>
    </w:p>
    <w:tbl>
      <w:tblPr>
        <w:tblW w:type="auto" w:w="0"/>
        <w:jc w:val="center"/>
        <w:tblLook w:firstColumn="1" w:firstRow="1" w:lastColumn="0" w:lastRow="0" w:noHBand="0" w:noVBand="1" w:val="04A0"/>
        <w:tblBorders>
          <w:top w:val="single" w:sz="4" w:space="0" w:color="D0D7DE"/>
          <w:bottom w:val="single" w:sz="6" w:space="0" w:color="1B365D"/>
          <w:insideH w:val="single" w:sz="4" w:space="0" w:color="D0D7DE"/>
          <w:left w:val="none"/>
          <w:right w:val="none"/>
          <w:insideV w:val="none"/>
        </w:tblBorders>
      </w:tblPr>
      <w:tblGrid>
        <w:gridCol w:w="2664"/>
        <w:gridCol w:w="2664"/>
        <w:gridCol w:w="2664"/>
        <w:gridCol w:w="2664"/>
      </w:tblGrid>
      <w:tr>
        <w:tc>
          <w:tcPr>
            <w:tcW w:type="dxa" w:w="2664"/>
            <w:vAlign w:val="center"/>
            <w:tcMar>
              <w:top w:w="10" w:type="dxa"/>
              <w:bottom w:w="10" w:type="dxa"/>
              <w:left w:w="30" w:type="dxa"/>
              <w:right w:w="30" w:type="dxa"/>
            </w:tcMar>
            <w:shd w:fill="1B365D"/>
          </w:tcPr>
          <w:p>
            <w:pPr>
              <w:spacing w:before="0" w:after="0" w:line="235" w:lineRule="auto"/>
            </w:pPr>
            <w:r>
              <w:rPr>
                <w:b/>
                <w:color w:val="FFFFFF"/>
                <w:sz w:val="14"/>
              </w:rPr>
              <w:t>Hardware Subsystem</w:t>
            </w:r>
          </w:p>
        </w:tc>
        <w:tc>
          <w:tcPr>
            <w:tcW w:type="dxa" w:w="2664"/>
            <w:vAlign w:val="center"/>
            <w:tcMar>
              <w:top w:w="10" w:type="dxa"/>
              <w:bottom w:w="10" w:type="dxa"/>
              <w:left w:w="30" w:type="dxa"/>
              <w:right w:w="30" w:type="dxa"/>
            </w:tcMar>
            <w:shd w:fill="1B365D"/>
          </w:tcPr>
          <w:p>
            <w:pPr>
              <w:spacing w:before="0" w:after="0" w:line="235" w:lineRule="auto"/>
            </w:pPr>
            <w:r>
              <w:rPr>
                <w:b/>
                <w:color w:val="FFFFFF"/>
                <w:sz w:val="14"/>
              </w:rPr>
              <w:t>Minimum Operational Requirement</w:t>
            </w:r>
          </w:p>
        </w:tc>
        <w:tc>
          <w:tcPr>
            <w:tcW w:type="dxa" w:w="2664"/>
            <w:vAlign w:val="center"/>
            <w:tcMar>
              <w:top w:w="10" w:type="dxa"/>
              <w:bottom w:w="10" w:type="dxa"/>
              <w:left w:w="30" w:type="dxa"/>
              <w:right w:w="30" w:type="dxa"/>
            </w:tcMar>
            <w:shd w:fill="1B365D"/>
          </w:tcPr>
          <w:p>
            <w:pPr>
              <w:spacing w:before="0" w:after="0" w:line="235" w:lineRule="auto"/>
            </w:pPr>
            <w:r>
              <w:rPr>
                <w:b/>
                <w:color w:val="FFFFFF"/>
                <w:sz w:val="14"/>
              </w:rPr>
              <w:t>Recommended Academic / Production Specification</w:t>
            </w:r>
          </w:p>
        </w:tc>
        <w:tc>
          <w:tcPr>
            <w:tcW w:type="dxa" w:w="2664"/>
            <w:vAlign w:val="center"/>
            <w:tcMar>
              <w:top w:w="10" w:type="dxa"/>
              <w:bottom w:w="10" w:type="dxa"/>
              <w:left w:w="30" w:type="dxa"/>
              <w:right w:w="30" w:type="dxa"/>
            </w:tcMar>
            <w:shd w:fill="1B365D"/>
          </w:tcPr>
          <w:p>
            <w:pPr>
              <w:spacing w:before="0" w:after="0" w:line="235" w:lineRule="auto"/>
            </w:pPr>
            <w:r>
              <w:rPr>
                <w:b/>
                <w:color w:val="FFFFFF"/>
                <w:sz w:val="14"/>
              </w:rPr>
              <w:t>Technical Rationale &amp; Computational Function</w:t>
            </w:r>
          </w:p>
        </w:tc>
      </w:tr>
      <w:tr>
        <w:tc>
          <w:tcPr>
            <w:tcW w:type="dxa" w:w="2664"/>
            <w:vAlign w:val="center"/>
            <w:tcMar>
              <w:top w:w="10" w:type="dxa"/>
              <w:bottom w:w="10" w:type="dxa"/>
              <w:left w:w="30" w:type="dxa"/>
              <w:right w:w="30" w:type="dxa"/>
            </w:tcMar>
            <w:shd w:fill="F4F6F9"/>
          </w:tcPr>
          <w:p>
            <w:pPr>
              <w:spacing w:before="0" w:after="0" w:line="235" w:lineRule="auto"/>
            </w:pPr>
            <w:r>
              <w:rPr>
                <w:b/>
                <w:sz w:val="14"/>
              </w:rPr>
              <w:t>Central Processing Unit (CPU)</w:t>
            </w:r>
          </w:p>
        </w:tc>
        <w:tc>
          <w:tcPr>
            <w:tcW w:type="dxa" w:w="2664"/>
            <w:vAlign w:val="center"/>
            <w:tcMar>
              <w:top w:w="10" w:type="dxa"/>
              <w:bottom w:w="10" w:type="dxa"/>
              <w:left w:w="30" w:type="dxa"/>
              <w:right w:w="30" w:type="dxa"/>
            </w:tcMar>
            <w:shd w:fill="F4F6F9"/>
          </w:tcPr>
          <w:p>
            <w:pPr>
              <w:spacing w:before="0" w:after="0" w:line="235" w:lineRule="auto"/>
            </w:pPr>
            <w:r>
              <w:rPr>
                <w:sz w:val="14"/>
              </w:rPr>
              <w:t>Dual-Core x86-64 or ARM64 Processor @ 2.0 GHz</w:t>
            </w:r>
          </w:p>
        </w:tc>
        <w:tc>
          <w:tcPr>
            <w:tcW w:type="dxa" w:w="2664"/>
            <w:vAlign w:val="center"/>
            <w:tcMar>
              <w:top w:w="10" w:type="dxa"/>
              <w:bottom w:w="10" w:type="dxa"/>
              <w:left w:w="30" w:type="dxa"/>
              <w:right w:w="30" w:type="dxa"/>
            </w:tcMar>
            <w:shd w:fill="F4F6F9"/>
          </w:tcPr>
          <w:p>
            <w:pPr>
              <w:spacing w:before="0" w:after="0" w:line="235" w:lineRule="auto"/>
            </w:pPr>
            <w:r>
              <w:rPr>
                <w:sz w:val="14"/>
              </w:rPr>
              <w:t>Quad-Core (or higher) Intel Core i5 / AMD Ryzen 5 / Apple Silicon @ 2.5 GHz+</w:t>
            </w:r>
          </w:p>
        </w:tc>
        <w:tc>
          <w:tcPr>
            <w:tcW w:type="dxa" w:w="2664"/>
            <w:vAlign w:val="center"/>
            <w:tcMar>
              <w:top w:w="10" w:type="dxa"/>
              <w:bottom w:w="10" w:type="dxa"/>
              <w:left w:w="30" w:type="dxa"/>
              <w:right w:w="30" w:type="dxa"/>
            </w:tcMar>
            <w:shd w:fill="F4F6F9"/>
          </w:tcPr>
          <w:p>
            <w:pPr>
              <w:spacing w:before="0" w:after="0" w:line="235" w:lineRule="auto"/>
            </w:pPr>
            <w:r>
              <w:rPr>
                <w:sz w:val="14"/>
              </w:rPr>
              <w:t>Required for rapid decompression of high-resolution raster matrices (e.g., 48 MP smartphone images) and concurrent thread execution during batch directory processing.</w:t>
            </w:r>
          </w:p>
        </w:tc>
      </w:tr>
      <w:tr>
        <w:tc>
          <w:tcPr>
            <w:tcW w:type="dxa" w:w="2664"/>
            <w:vAlign w:val="center"/>
            <w:tcMar>
              <w:top w:w="10" w:type="dxa"/>
              <w:bottom w:w="10" w:type="dxa"/>
              <w:left w:w="30" w:type="dxa"/>
              <w:right w:w="30" w:type="dxa"/>
            </w:tcMar>
          </w:tcPr>
          <w:p>
            <w:pPr>
              <w:spacing w:before="0" w:after="0" w:line="235" w:lineRule="auto"/>
            </w:pPr>
            <w:r>
              <w:rPr>
                <w:b/>
                <w:sz w:val="14"/>
              </w:rPr>
              <w:t>Random Access Memory (RAM)</w:t>
            </w:r>
          </w:p>
        </w:tc>
        <w:tc>
          <w:tcPr>
            <w:tcW w:type="dxa" w:w="2664"/>
            <w:vAlign w:val="center"/>
            <w:tcMar>
              <w:top w:w="10" w:type="dxa"/>
              <w:bottom w:w="10" w:type="dxa"/>
              <w:left w:w="30" w:type="dxa"/>
              <w:right w:w="30" w:type="dxa"/>
            </w:tcMar>
          </w:tcPr>
          <w:p>
            <w:pPr>
              <w:spacing w:before="0" w:after="0" w:line="235" w:lineRule="auto"/>
            </w:pPr>
            <w:r>
              <w:rPr>
                <w:sz w:val="14"/>
              </w:rPr>
              <w:t>8.00 Gigabytes (GB) DDR4 RAM</w:t>
            </w:r>
          </w:p>
        </w:tc>
        <w:tc>
          <w:tcPr>
            <w:tcW w:type="dxa" w:w="2664"/>
            <w:vAlign w:val="center"/>
            <w:tcMar>
              <w:top w:w="10" w:type="dxa"/>
              <w:bottom w:w="10" w:type="dxa"/>
              <w:left w:w="30" w:type="dxa"/>
              <w:right w:w="30" w:type="dxa"/>
            </w:tcMar>
          </w:tcPr>
          <w:p>
            <w:pPr>
              <w:spacing w:before="0" w:after="0" w:line="235" w:lineRule="auto"/>
            </w:pPr>
            <w:r>
              <w:rPr>
                <w:sz w:val="14"/>
              </w:rPr>
              <w:t>16.00 Gigabytes (GB) DDR4 / DDR5 High-Speed RAM</w:t>
            </w:r>
          </w:p>
        </w:tc>
        <w:tc>
          <w:tcPr>
            <w:tcW w:type="dxa" w:w="2664"/>
            <w:vAlign w:val="center"/>
            <w:tcMar>
              <w:top w:w="10" w:type="dxa"/>
              <w:bottom w:w="10" w:type="dxa"/>
              <w:left w:w="30" w:type="dxa"/>
              <w:right w:w="30" w:type="dxa"/>
            </w:tcMar>
          </w:tcPr>
          <w:p>
            <w:pPr>
              <w:spacing w:before="0" w:after="0" w:line="235" w:lineRule="auto"/>
            </w:pPr>
            <w:r>
              <w:rPr>
                <w:sz w:val="14"/>
              </w:rPr>
              <w:t>Critical for zero-footprint in-memory byte buffers (</w:t>
            </w:r>
            <w:r>
              <w:rPr>
                <w:rFonts w:ascii="Consolas" w:hAnsi="Consolas"/>
                <w:color w:val="A0283C"/>
                <w:sz w:val="13"/>
              </w:rPr>
              <w:t>io.BytesIO</w:t>
            </w:r>
            <w:r>
              <w:rPr>
                <w:sz w:val="14"/>
              </w:rPr>
              <w:t>). Ensures that multiple high-resolution images can be sanitized concurrently without triggering OS virtual memory paging or disk swapping.</w:t>
            </w:r>
          </w:p>
        </w:tc>
      </w:tr>
      <w:tr>
        <w:tc>
          <w:tcPr>
            <w:tcW w:type="dxa" w:w="2664"/>
            <w:vAlign w:val="center"/>
            <w:tcMar>
              <w:top w:w="10" w:type="dxa"/>
              <w:bottom w:w="10" w:type="dxa"/>
              <w:left w:w="30" w:type="dxa"/>
              <w:right w:w="30" w:type="dxa"/>
            </w:tcMar>
            <w:shd w:fill="F4F6F9"/>
          </w:tcPr>
          <w:p>
            <w:pPr>
              <w:spacing w:before="0" w:after="0" w:line="235" w:lineRule="auto"/>
            </w:pPr>
            <w:r>
              <w:rPr>
                <w:b/>
                <w:sz w:val="14"/>
              </w:rPr>
              <w:t>Secondary Storage (Drive)</w:t>
            </w:r>
          </w:p>
        </w:tc>
        <w:tc>
          <w:tcPr>
            <w:tcW w:type="dxa" w:w="2664"/>
            <w:vAlign w:val="center"/>
            <w:tcMar>
              <w:top w:w="10" w:type="dxa"/>
              <w:bottom w:w="10" w:type="dxa"/>
              <w:left w:w="30" w:type="dxa"/>
              <w:right w:w="30" w:type="dxa"/>
            </w:tcMar>
            <w:shd w:fill="F4F6F9"/>
          </w:tcPr>
          <w:p>
            <w:pPr>
              <w:spacing w:before="0" w:after="0" w:line="235" w:lineRule="auto"/>
            </w:pPr>
            <w:r>
              <w:rPr>
                <w:sz w:val="14"/>
              </w:rPr>
              <w:t>Standard SATA SSD with at least 1.0 GB free disk space</w:t>
            </w:r>
          </w:p>
        </w:tc>
        <w:tc>
          <w:tcPr>
            <w:tcW w:type="dxa" w:w="2664"/>
            <w:vAlign w:val="center"/>
            <w:tcMar>
              <w:top w:w="10" w:type="dxa"/>
              <w:bottom w:w="10" w:type="dxa"/>
              <w:left w:w="30" w:type="dxa"/>
              <w:right w:w="30" w:type="dxa"/>
            </w:tcMar>
            <w:shd w:fill="F4F6F9"/>
          </w:tcPr>
          <w:p>
            <w:pPr>
              <w:spacing w:before="0" w:after="0" w:line="235" w:lineRule="auto"/>
            </w:pPr>
            <w:r>
              <w:rPr>
                <w:sz w:val="14"/>
              </w:rPr>
              <w:t>High-Throughput NVMe M.2 Solid-State Drive (SSD) with 2.0 GB+ free space</w:t>
            </w:r>
          </w:p>
        </w:tc>
        <w:tc>
          <w:tcPr>
            <w:tcW w:type="dxa" w:w="2664"/>
            <w:vAlign w:val="center"/>
            <w:tcMar>
              <w:top w:w="10" w:type="dxa"/>
              <w:bottom w:w="10" w:type="dxa"/>
              <w:left w:w="30" w:type="dxa"/>
              <w:right w:w="30" w:type="dxa"/>
            </w:tcMar>
            <w:shd w:fill="F4F6F9"/>
          </w:tcPr>
          <w:p>
            <w:pPr>
              <w:spacing w:before="0" w:after="0" w:line="235" w:lineRule="auto"/>
            </w:pPr>
            <w:r>
              <w:rPr>
                <w:sz w:val="14"/>
              </w:rPr>
              <w:t>Provides high sequential and random I/O read bandwidth when ingesting large forensic image directories containing thousands of high-resolution files.</w:t>
            </w:r>
          </w:p>
        </w:tc>
      </w:tr>
      <w:tr>
        <w:tc>
          <w:tcPr>
            <w:tcW w:type="dxa" w:w="2664"/>
            <w:vAlign w:val="center"/>
            <w:tcMar>
              <w:top w:w="10" w:type="dxa"/>
              <w:bottom w:w="10" w:type="dxa"/>
              <w:left w:w="30" w:type="dxa"/>
              <w:right w:w="30" w:type="dxa"/>
            </w:tcMar>
          </w:tcPr>
          <w:p>
            <w:pPr>
              <w:spacing w:before="0" w:after="0" w:line="235" w:lineRule="auto"/>
            </w:pPr>
            <w:r>
              <w:rPr>
                <w:b/>
                <w:sz w:val="14"/>
              </w:rPr>
              <w:t>Visual Display Monitor</w:t>
            </w:r>
          </w:p>
        </w:tc>
        <w:tc>
          <w:tcPr>
            <w:tcW w:type="dxa" w:w="2664"/>
            <w:vAlign w:val="center"/>
            <w:tcMar>
              <w:top w:w="10" w:type="dxa"/>
              <w:bottom w:w="10" w:type="dxa"/>
              <w:left w:w="30" w:type="dxa"/>
              <w:right w:w="30" w:type="dxa"/>
            </w:tcMar>
          </w:tcPr>
          <w:p>
            <w:pPr>
              <w:spacing w:before="0" w:after="0" w:line="235" w:lineRule="auto"/>
            </w:pPr>
            <w:r>
              <w:rPr>
                <w:sz w:val="14"/>
              </w:rPr>
              <w:t>1366 $\times$ 768 WXGA Standard Color Display</w:t>
            </w:r>
          </w:p>
        </w:tc>
        <w:tc>
          <w:tcPr>
            <w:tcW w:type="dxa" w:w="2664"/>
            <w:vAlign w:val="center"/>
            <w:tcMar>
              <w:top w:w="10" w:type="dxa"/>
              <w:bottom w:w="10" w:type="dxa"/>
              <w:left w:w="30" w:type="dxa"/>
              <w:right w:w="30" w:type="dxa"/>
            </w:tcMar>
          </w:tcPr>
          <w:p>
            <w:pPr>
              <w:spacing w:before="0" w:after="0" w:line="235" w:lineRule="auto"/>
            </w:pPr>
            <w:r>
              <w:rPr>
                <w:sz w:val="14"/>
              </w:rPr>
              <w:t>1920 $\times$ 1080 Full High Definition (FHD) IPS Monitor</w:t>
            </w:r>
          </w:p>
        </w:tc>
        <w:tc>
          <w:tcPr>
            <w:tcW w:type="dxa" w:w="2664"/>
            <w:vAlign w:val="center"/>
            <w:tcMar>
              <w:top w:w="10" w:type="dxa"/>
              <w:bottom w:w="10" w:type="dxa"/>
              <w:left w:w="30" w:type="dxa"/>
              <w:right w:w="30" w:type="dxa"/>
            </w:tcMar>
          </w:tcPr>
          <w:p>
            <w:pPr>
              <w:spacing w:before="0" w:after="0" w:line="235" w:lineRule="auto"/>
            </w:pPr>
            <w:r>
              <w:rPr>
                <w:sz w:val="14"/>
              </w:rPr>
              <w:t>Essential for comfortable side-by-side inspection of forensic metadata tables, hexadecimal viewer panes, and high-resolution OpenStreetMap satellite overlays.</w:t>
            </w:r>
          </w:p>
        </w:tc>
      </w:tr>
      <w:tr>
        <w:tc>
          <w:tcPr>
            <w:tcW w:type="dxa" w:w="2664"/>
            <w:vAlign w:val="center"/>
            <w:tcMar>
              <w:top w:w="10" w:type="dxa"/>
              <w:bottom w:w="10" w:type="dxa"/>
              <w:left w:w="30" w:type="dxa"/>
              <w:right w:w="30" w:type="dxa"/>
            </w:tcMar>
            <w:shd w:fill="F4F6F9"/>
          </w:tcPr>
          <w:p>
            <w:pPr>
              <w:spacing w:before="0" w:after="0" w:line="235" w:lineRule="auto"/>
            </w:pPr>
            <w:r>
              <w:rPr>
                <w:b/>
                <w:sz w:val="14"/>
              </w:rPr>
              <w:t>Input Peripherals</w:t>
            </w:r>
          </w:p>
        </w:tc>
        <w:tc>
          <w:tcPr>
            <w:tcW w:type="dxa" w:w="2664"/>
            <w:vAlign w:val="center"/>
            <w:tcMar>
              <w:top w:w="10" w:type="dxa"/>
              <w:bottom w:w="10" w:type="dxa"/>
              <w:left w:w="30" w:type="dxa"/>
              <w:right w:w="30" w:type="dxa"/>
            </w:tcMar>
            <w:shd w:fill="F4F6F9"/>
          </w:tcPr>
          <w:p>
            <w:pPr>
              <w:spacing w:before="0" w:after="0" w:line="235" w:lineRule="auto"/>
            </w:pPr>
            <w:r>
              <w:rPr>
                <w:sz w:val="14"/>
              </w:rPr>
              <w:t>Standard Two-Button Optical Mouse and QWERTY Keyboard</w:t>
            </w:r>
          </w:p>
        </w:tc>
        <w:tc>
          <w:tcPr>
            <w:tcW w:type="dxa" w:w="2664"/>
            <w:vAlign w:val="center"/>
            <w:tcMar>
              <w:top w:w="10" w:type="dxa"/>
              <w:bottom w:w="10" w:type="dxa"/>
              <w:left w:w="30" w:type="dxa"/>
              <w:right w:w="30" w:type="dxa"/>
            </w:tcMar>
            <w:shd w:fill="F4F6F9"/>
          </w:tcPr>
          <w:p>
            <w:pPr>
              <w:spacing w:before="0" w:after="0" w:line="235" w:lineRule="auto"/>
            </w:pPr>
            <w:r>
              <w:rPr>
                <w:sz w:val="14"/>
              </w:rPr>
              <w:t>Standard Pointing Device and Keyboard</w:t>
            </w:r>
          </w:p>
        </w:tc>
        <w:tc>
          <w:tcPr>
            <w:tcW w:type="dxa" w:w="2664"/>
            <w:vAlign w:val="center"/>
            <w:tcMar>
              <w:top w:w="10" w:type="dxa"/>
              <w:bottom w:w="10" w:type="dxa"/>
              <w:left w:w="30" w:type="dxa"/>
              <w:right w:w="30" w:type="dxa"/>
            </w:tcMar>
            <w:shd w:fill="F4F6F9"/>
          </w:tcPr>
          <w:p>
            <w:pPr>
              <w:spacing w:before="0" w:after="0" w:line="235" w:lineRule="auto"/>
            </w:pPr>
            <w:r>
              <w:rPr>
                <w:sz w:val="14"/>
              </w:rPr>
              <w:t>Required for interacting with the desktop graphical user interface, configuring slider parameters, and executing batch jobs.</w:t>
            </w:r>
          </w:p>
        </w:tc>
      </w:tr>
      <w:tr>
        <w:tc>
          <w:tcPr>
            <w:tcW w:type="dxa" w:w="2664"/>
            <w:vAlign w:val="center"/>
            <w:tcMar>
              <w:top w:w="10" w:type="dxa"/>
              <w:bottom w:w="10" w:type="dxa"/>
              <w:left w:w="30" w:type="dxa"/>
              <w:right w:w="30" w:type="dxa"/>
            </w:tcMar>
          </w:tcPr>
          <w:p>
            <w:pPr>
              <w:spacing w:before="0" w:after="0" w:line="235" w:lineRule="auto"/>
            </w:pPr>
            <w:r>
              <w:rPr>
                <w:b/>
                <w:sz w:val="14"/>
              </w:rPr>
              <w:t>Network Interface Card</w:t>
            </w:r>
          </w:p>
        </w:tc>
        <w:tc>
          <w:tcPr>
            <w:tcW w:type="dxa" w:w="2664"/>
            <w:vAlign w:val="center"/>
            <w:tcMar>
              <w:top w:w="10" w:type="dxa"/>
              <w:bottom w:w="10" w:type="dxa"/>
              <w:left w:w="30" w:type="dxa"/>
              <w:right w:w="30" w:type="dxa"/>
            </w:tcMar>
          </w:tcPr>
          <w:p>
            <w:pPr>
              <w:spacing w:before="0" w:after="0" w:line="235" w:lineRule="auto"/>
            </w:pPr>
            <w:r>
              <w:rPr>
                <w:sz w:val="14"/>
              </w:rPr>
              <w:t>Not Required (Complete Air-Gapped Operation)</w:t>
            </w:r>
          </w:p>
        </w:tc>
        <w:tc>
          <w:tcPr>
            <w:tcW w:type="dxa" w:w="2664"/>
            <w:vAlign w:val="center"/>
            <w:tcMar>
              <w:top w:w="10" w:type="dxa"/>
              <w:bottom w:w="10" w:type="dxa"/>
              <w:left w:w="30" w:type="dxa"/>
              <w:right w:w="30" w:type="dxa"/>
            </w:tcMar>
          </w:tcPr>
          <w:p>
            <w:pPr>
              <w:spacing w:before="0" w:after="0" w:line="235" w:lineRule="auto"/>
            </w:pPr>
            <w:r>
              <w:rPr>
                <w:sz w:val="14"/>
              </w:rPr>
              <w:t>Standard Ethernet / 802.11ac Wi-Fi Adapter (for optional local map tiles)</w:t>
            </w:r>
          </w:p>
        </w:tc>
        <w:tc>
          <w:tcPr>
            <w:tcW w:type="dxa" w:w="2664"/>
            <w:vAlign w:val="center"/>
            <w:tcMar>
              <w:top w:w="10" w:type="dxa"/>
              <w:bottom w:w="10" w:type="dxa"/>
              <w:left w:w="30" w:type="dxa"/>
              <w:right w:w="30" w:type="dxa"/>
            </w:tcMar>
          </w:tcPr>
          <w:p>
            <w:pPr>
              <w:spacing w:before="0" w:after="0" w:line="235" w:lineRule="auto"/>
            </w:pPr>
            <w:r>
              <w:rPr>
                <w:sz w:val="14"/>
              </w:rPr>
              <w:t>System operates entirely offline; internet connectivity is strictly optional for dynamic tile caching in the geospatial mapping module.</w:t>
            </w:r>
          </w:p>
        </w:tc>
      </w:tr>
    </w:tbl>
    <w:p>
      <w:pPr>
        <w:keepNext/>
        <w:spacing w:before="60" w:after="10"/>
      </w:pPr>
      <w:r>
        <w:rPr>
          <w:rFonts w:ascii="Calibri" w:hAnsi="Calibri"/>
          <w:b/>
          <w:color w:val="2C5E8A"/>
          <w:sz w:val="19"/>
        </w:rPr>
        <w:t>1.4.2 Software Specification, Runtime Ecosystem, and Library Frameworks</w:t>
      </w:r>
    </w:p>
    <w:p>
      <w:pPr>
        <w:spacing w:before="0" w:after="16" w:line="235" w:lineRule="auto"/>
      </w:pPr>
      <w:r>
        <w:rPr>
          <w:sz w:val="16"/>
        </w:rPr>
        <w:t xml:space="preserve">The software ecosystem of </w:t>
      </w:r>
      <w:r>
        <w:rPr>
          <w:b/>
          <w:sz w:val="16"/>
        </w:rPr>
        <w:t>Img_Analyze</w:t>
      </w:r>
      <w:r>
        <w:rPr>
          <w:sz w:val="16"/>
        </w:rPr>
        <w:t xml:space="preserve"> is engineered using pure Python, selected for its cross-platform portability, high-performance C-extension bindings, and established scientific imaging libraries.</w:t>
      </w:r>
    </w:p>
    <w:tbl>
      <w:tblPr>
        <w:tblW w:type="auto" w:w="0"/>
        <w:jc w:val="center"/>
        <w:tblLook w:firstColumn="1" w:firstRow="1" w:lastColumn="0" w:lastRow="0" w:noHBand="0" w:noVBand="1" w:val="04A0"/>
        <w:tblBorders>
          <w:top w:val="single" w:sz="4" w:space="0" w:color="D0D7DE"/>
          <w:bottom w:val="single" w:sz="6" w:space="0" w:color="1B365D"/>
          <w:insideH w:val="single" w:sz="4" w:space="0" w:color="D0D7DE"/>
          <w:left w:val="none"/>
          <w:right w:val="none"/>
          <w:insideV w:val="none"/>
        </w:tblBorders>
      </w:tblPr>
      <w:tblGrid>
        <w:gridCol w:w="2131"/>
        <w:gridCol w:w="2131"/>
        <w:gridCol w:w="2131"/>
        <w:gridCol w:w="2131"/>
        <w:gridCol w:w="2131"/>
      </w:tblGrid>
      <w:tr>
        <w:tc>
          <w:tcPr>
            <w:tcW w:type="dxa" w:w="2131"/>
            <w:vAlign w:val="center"/>
            <w:tcMar>
              <w:top w:w="10" w:type="dxa"/>
              <w:bottom w:w="10" w:type="dxa"/>
              <w:left w:w="30" w:type="dxa"/>
              <w:right w:w="30" w:type="dxa"/>
            </w:tcMar>
            <w:shd w:fill="1B365D"/>
          </w:tcPr>
          <w:p>
            <w:pPr>
              <w:spacing w:before="0" w:after="0" w:line="235" w:lineRule="auto"/>
            </w:pPr>
            <w:r>
              <w:rPr>
                <w:b/>
                <w:color w:val="FFFFFF"/>
                <w:sz w:val="14"/>
              </w:rPr>
              <w:t>Software Layer / Subsystem</w:t>
            </w:r>
          </w:p>
        </w:tc>
        <w:tc>
          <w:tcPr>
            <w:tcW w:type="dxa" w:w="2131"/>
            <w:vAlign w:val="center"/>
            <w:tcMar>
              <w:top w:w="10" w:type="dxa"/>
              <w:bottom w:w="10" w:type="dxa"/>
              <w:left w:w="30" w:type="dxa"/>
              <w:right w:w="30" w:type="dxa"/>
            </w:tcMar>
            <w:shd w:fill="1B365D"/>
          </w:tcPr>
          <w:p>
            <w:pPr>
              <w:spacing w:before="0" w:after="0" w:line="235" w:lineRule="auto"/>
            </w:pPr>
            <w:r>
              <w:rPr>
                <w:b/>
                <w:color w:val="FFFFFF"/>
                <w:sz w:val="14"/>
              </w:rPr>
              <w:t>Technology Component / Library</w:t>
            </w:r>
          </w:p>
        </w:tc>
        <w:tc>
          <w:tcPr>
            <w:tcW w:type="dxa" w:w="2131"/>
            <w:vAlign w:val="center"/>
            <w:tcMar>
              <w:top w:w="10" w:type="dxa"/>
              <w:bottom w:w="10" w:type="dxa"/>
              <w:left w:w="30" w:type="dxa"/>
              <w:right w:w="30" w:type="dxa"/>
            </w:tcMar>
            <w:shd w:fill="1B365D"/>
          </w:tcPr>
          <w:p>
            <w:pPr>
              <w:spacing w:before="0" w:after="0" w:line="235" w:lineRule="auto"/>
            </w:pPr>
            <w:r>
              <w:rPr>
                <w:b/>
                <w:color w:val="FFFFFF"/>
                <w:sz w:val="14"/>
              </w:rPr>
              <w:t>Minimum Supported Version</w:t>
            </w:r>
          </w:p>
        </w:tc>
        <w:tc>
          <w:tcPr>
            <w:tcW w:type="dxa" w:w="2131"/>
            <w:vAlign w:val="center"/>
            <w:tcMar>
              <w:top w:w="10" w:type="dxa"/>
              <w:bottom w:w="10" w:type="dxa"/>
              <w:left w:w="30" w:type="dxa"/>
              <w:right w:w="30" w:type="dxa"/>
            </w:tcMar>
            <w:shd w:fill="1B365D"/>
          </w:tcPr>
          <w:p>
            <w:pPr>
              <w:spacing w:before="0" w:after="0" w:line="235" w:lineRule="auto"/>
            </w:pPr>
            <w:r>
              <w:rPr>
                <w:b/>
                <w:color w:val="FFFFFF"/>
                <w:sz w:val="14"/>
              </w:rPr>
              <w:t>Deployed / Calibrated Production Version</w:t>
            </w:r>
          </w:p>
        </w:tc>
        <w:tc>
          <w:tcPr>
            <w:tcW w:type="dxa" w:w="2131"/>
            <w:vAlign w:val="center"/>
            <w:tcMar>
              <w:top w:w="10" w:type="dxa"/>
              <w:bottom w:w="10" w:type="dxa"/>
              <w:left w:w="30" w:type="dxa"/>
              <w:right w:w="30" w:type="dxa"/>
            </w:tcMar>
            <w:shd w:fill="1B365D"/>
          </w:tcPr>
          <w:p>
            <w:pPr>
              <w:spacing w:before="0" w:after="0" w:line="235" w:lineRule="auto"/>
            </w:pPr>
            <w:r>
              <w:rPr>
                <w:b/>
                <w:color w:val="FFFFFF"/>
                <w:sz w:val="14"/>
              </w:rPr>
              <w:t>Architectural Role and Functional Justification</w:t>
            </w:r>
          </w:p>
        </w:tc>
      </w:tr>
      <w:tr>
        <w:tc>
          <w:tcPr>
            <w:tcW w:type="dxa" w:w="2131"/>
            <w:vAlign w:val="center"/>
            <w:tcMar>
              <w:top w:w="10" w:type="dxa"/>
              <w:bottom w:w="10" w:type="dxa"/>
              <w:left w:w="30" w:type="dxa"/>
              <w:right w:w="30" w:type="dxa"/>
            </w:tcMar>
            <w:shd w:fill="F4F6F9"/>
          </w:tcPr>
          <w:p>
            <w:pPr>
              <w:spacing w:before="0" w:after="0" w:line="235" w:lineRule="auto"/>
            </w:pPr>
            <w:r>
              <w:rPr>
                <w:b/>
                <w:sz w:val="14"/>
              </w:rPr>
              <w:t>Host Operating System</w:t>
            </w:r>
          </w:p>
        </w:tc>
        <w:tc>
          <w:tcPr>
            <w:tcW w:type="dxa" w:w="2131"/>
            <w:vAlign w:val="center"/>
            <w:tcMar>
              <w:top w:w="10" w:type="dxa"/>
              <w:bottom w:w="10" w:type="dxa"/>
              <w:left w:w="30" w:type="dxa"/>
              <w:right w:w="30" w:type="dxa"/>
            </w:tcMar>
            <w:shd w:fill="F4F6F9"/>
          </w:tcPr>
          <w:p>
            <w:pPr>
              <w:spacing w:before="0" w:after="0" w:line="235" w:lineRule="auto"/>
            </w:pPr>
            <w:r>
              <w:rPr>
                <w:sz w:val="14"/>
              </w:rPr>
              <w:t>Microsoft Windows / Linux / macOS</w:t>
            </w:r>
          </w:p>
        </w:tc>
        <w:tc>
          <w:tcPr>
            <w:tcW w:type="dxa" w:w="2131"/>
            <w:vAlign w:val="center"/>
            <w:tcMar>
              <w:top w:w="10" w:type="dxa"/>
              <w:bottom w:w="10" w:type="dxa"/>
              <w:left w:w="30" w:type="dxa"/>
              <w:right w:w="30" w:type="dxa"/>
            </w:tcMar>
            <w:shd w:fill="F4F6F9"/>
          </w:tcPr>
          <w:p>
            <w:pPr>
              <w:spacing w:before="0" w:after="0" w:line="235" w:lineRule="auto"/>
            </w:pPr>
            <w:r>
              <w:rPr>
                <w:sz w:val="14"/>
              </w:rPr>
              <w:t>Windows 10 (64-bit) / Ubuntu 20.04 LTS / macOS 12 Monterey</w:t>
            </w:r>
          </w:p>
        </w:tc>
        <w:tc>
          <w:tcPr>
            <w:tcW w:type="dxa" w:w="2131"/>
            <w:vAlign w:val="center"/>
            <w:tcMar>
              <w:top w:w="10" w:type="dxa"/>
              <w:bottom w:w="10" w:type="dxa"/>
              <w:left w:w="30" w:type="dxa"/>
              <w:right w:w="30" w:type="dxa"/>
            </w:tcMar>
            <w:shd w:fill="F4F6F9"/>
          </w:tcPr>
          <w:p>
            <w:pPr>
              <w:spacing w:before="0" w:after="0" w:line="235" w:lineRule="auto"/>
            </w:pPr>
            <w:r>
              <w:rPr>
                <w:sz w:val="14"/>
              </w:rPr>
              <w:t>Windows 11 (64-bit) / Ubuntu 22.04 LTS / macOS 14 Sonoma</w:t>
            </w:r>
          </w:p>
        </w:tc>
        <w:tc>
          <w:tcPr>
            <w:tcW w:type="dxa" w:w="2131"/>
            <w:vAlign w:val="center"/>
            <w:tcMar>
              <w:top w:w="10" w:type="dxa"/>
              <w:bottom w:w="10" w:type="dxa"/>
              <w:left w:w="30" w:type="dxa"/>
              <w:right w:w="30" w:type="dxa"/>
            </w:tcMar>
            <w:shd w:fill="F4F6F9"/>
          </w:tcPr>
          <w:p>
            <w:pPr>
              <w:spacing w:before="0" w:after="0" w:line="235" w:lineRule="auto"/>
            </w:pPr>
            <w:r>
              <w:rPr>
                <w:sz w:val="14"/>
              </w:rPr>
              <w:t>Provides the underlying kernel, POSIX / Win32 API abstractions, thread scheduling, and local memory allocation.</w:t>
            </w:r>
          </w:p>
        </w:tc>
      </w:tr>
      <w:tr>
        <w:tc>
          <w:tcPr>
            <w:tcW w:type="dxa" w:w="2131"/>
            <w:vAlign w:val="center"/>
            <w:tcMar>
              <w:top w:w="10" w:type="dxa"/>
              <w:bottom w:w="10" w:type="dxa"/>
              <w:left w:w="30" w:type="dxa"/>
              <w:right w:w="30" w:type="dxa"/>
            </w:tcMar>
          </w:tcPr>
          <w:p>
            <w:pPr>
              <w:spacing w:before="0" w:after="0" w:line="235" w:lineRule="auto"/>
            </w:pPr>
            <w:r>
              <w:rPr>
                <w:b/>
                <w:sz w:val="14"/>
              </w:rPr>
              <w:t>Integrated Development Environment (IDE)</w:t>
            </w:r>
          </w:p>
        </w:tc>
        <w:tc>
          <w:tcPr>
            <w:tcW w:type="dxa" w:w="2131"/>
            <w:vAlign w:val="center"/>
            <w:tcMar>
              <w:top w:w="10" w:type="dxa"/>
              <w:bottom w:w="10" w:type="dxa"/>
              <w:left w:w="30" w:type="dxa"/>
              <w:right w:w="30" w:type="dxa"/>
            </w:tcMar>
          </w:tcPr>
          <w:p>
            <w:pPr>
              <w:spacing w:before="0" w:after="0" w:line="235" w:lineRule="auto"/>
            </w:pPr>
            <w:r>
              <w:rPr>
                <w:sz w:val="14"/>
              </w:rPr>
              <w:t>Visual Studio Code (VS Code)</w:t>
            </w:r>
          </w:p>
        </w:tc>
        <w:tc>
          <w:tcPr>
            <w:tcW w:type="dxa" w:w="2131"/>
            <w:vAlign w:val="center"/>
            <w:tcMar>
              <w:top w:w="10" w:type="dxa"/>
              <w:bottom w:w="10" w:type="dxa"/>
              <w:left w:w="30" w:type="dxa"/>
              <w:right w:w="30" w:type="dxa"/>
            </w:tcMar>
          </w:tcPr>
          <w:p>
            <w:pPr>
              <w:spacing w:before="0" w:after="0" w:line="235" w:lineRule="auto"/>
            </w:pPr>
            <w:r>
              <w:rPr>
                <w:sz w:val="14"/>
              </w:rPr>
              <w:t>Version 1.85.0</w:t>
            </w:r>
          </w:p>
        </w:tc>
        <w:tc>
          <w:tcPr>
            <w:tcW w:type="dxa" w:w="2131"/>
            <w:vAlign w:val="center"/>
            <w:tcMar>
              <w:top w:w="10" w:type="dxa"/>
              <w:bottom w:w="10" w:type="dxa"/>
              <w:left w:w="30" w:type="dxa"/>
              <w:right w:w="30" w:type="dxa"/>
            </w:tcMar>
          </w:tcPr>
          <w:p>
            <w:pPr>
              <w:spacing w:before="0" w:after="0" w:line="235" w:lineRule="auto"/>
            </w:pPr>
            <w:r>
              <w:rPr>
                <w:sz w:val="14"/>
              </w:rPr>
              <w:t>Version 1.90.0 or Higher (with Python Extension Pack)</w:t>
            </w:r>
          </w:p>
        </w:tc>
        <w:tc>
          <w:tcPr>
            <w:tcW w:type="dxa" w:w="2131"/>
            <w:vAlign w:val="center"/>
            <w:tcMar>
              <w:top w:w="10" w:type="dxa"/>
              <w:bottom w:w="10" w:type="dxa"/>
              <w:left w:w="30" w:type="dxa"/>
              <w:right w:w="30" w:type="dxa"/>
            </w:tcMar>
          </w:tcPr>
          <w:p>
            <w:pPr>
              <w:spacing w:before="0" w:after="0" w:line="235" w:lineRule="auto"/>
            </w:pPr>
            <w:r>
              <w:rPr>
                <w:sz w:val="14"/>
              </w:rPr>
              <w:t>Primary development workbench, providing debugging environments, syntax highlighting, Pylance static type checking, and Git integration.</w:t>
            </w:r>
          </w:p>
        </w:tc>
      </w:tr>
      <w:tr>
        <w:tc>
          <w:tcPr>
            <w:tcW w:type="dxa" w:w="2131"/>
            <w:vAlign w:val="center"/>
            <w:tcMar>
              <w:top w:w="10" w:type="dxa"/>
              <w:bottom w:w="10" w:type="dxa"/>
              <w:left w:w="30" w:type="dxa"/>
              <w:right w:w="30" w:type="dxa"/>
            </w:tcMar>
            <w:shd w:fill="F4F6F9"/>
          </w:tcPr>
          <w:p>
            <w:pPr>
              <w:spacing w:before="0" w:after="0" w:line="235" w:lineRule="auto"/>
            </w:pPr>
            <w:r>
              <w:rPr>
                <w:b/>
                <w:sz w:val="14"/>
              </w:rPr>
              <w:t>Programming Language Core</w:t>
            </w:r>
          </w:p>
        </w:tc>
        <w:tc>
          <w:tcPr>
            <w:tcW w:type="dxa" w:w="2131"/>
            <w:vAlign w:val="center"/>
            <w:tcMar>
              <w:top w:w="10" w:type="dxa"/>
              <w:bottom w:w="10" w:type="dxa"/>
              <w:left w:w="30" w:type="dxa"/>
              <w:right w:w="30" w:type="dxa"/>
            </w:tcMar>
            <w:shd w:fill="F4F6F9"/>
          </w:tcPr>
          <w:p>
            <w:pPr>
              <w:spacing w:before="0" w:after="0" w:line="235" w:lineRule="auto"/>
            </w:pPr>
            <w:r>
              <w:rPr>
                <w:sz w:val="14"/>
              </w:rPr>
              <w:t>Python Programming Language</w:t>
            </w:r>
          </w:p>
        </w:tc>
        <w:tc>
          <w:tcPr>
            <w:tcW w:type="dxa" w:w="2131"/>
            <w:vAlign w:val="center"/>
            <w:tcMar>
              <w:top w:w="10" w:type="dxa"/>
              <w:bottom w:w="10" w:type="dxa"/>
              <w:left w:w="30" w:type="dxa"/>
              <w:right w:w="30" w:type="dxa"/>
            </w:tcMar>
            <w:shd w:fill="F4F6F9"/>
          </w:tcPr>
          <w:p>
            <w:pPr>
              <w:spacing w:before="0" w:after="0" w:line="235" w:lineRule="auto"/>
            </w:pPr>
            <w:r>
              <w:rPr>
                <w:sz w:val="14"/>
              </w:rPr>
              <w:t>Version 3.10.0 (64-bit)</w:t>
            </w:r>
          </w:p>
        </w:tc>
        <w:tc>
          <w:tcPr>
            <w:tcW w:type="dxa" w:w="2131"/>
            <w:vAlign w:val="center"/>
            <w:tcMar>
              <w:top w:w="10" w:type="dxa"/>
              <w:bottom w:w="10" w:type="dxa"/>
              <w:left w:w="30" w:type="dxa"/>
              <w:right w:w="30" w:type="dxa"/>
            </w:tcMar>
            <w:shd w:fill="F4F6F9"/>
          </w:tcPr>
          <w:p>
            <w:pPr>
              <w:spacing w:before="0" w:after="0" w:line="235" w:lineRule="auto"/>
            </w:pPr>
            <w:r>
              <w:rPr>
                <w:sz w:val="14"/>
              </w:rPr>
              <w:t>Python Version 3.10+ / Python 3.14 Portable Embedded</w:t>
            </w:r>
          </w:p>
        </w:tc>
        <w:tc>
          <w:tcPr>
            <w:tcW w:type="dxa" w:w="2131"/>
            <w:vAlign w:val="center"/>
            <w:tcMar>
              <w:top w:w="10" w:type="dxa"/>
              <w:bottom w:w="10" w:type="dxa"/>
              <w:left w:w="30" w:type="dxa"/>
              <w:right w:w="30" w:type="dxa"/>
            </w:tcMar>
            <w:shd w:fill="F4F6F9"/>
          </w:tcPr>
          <w:p>
            <w:pPr>
              <w:spacing w:before="0" w:after="0" w:line="235" w:lineRule="auto"/>
            </w:pPr>
            <w:r>
              <w:rPr>
                <w:sz w:val="14"/>
              </w:rPr>
              <w:t>Executes the core analytical logic, utilizing modern syntactic features (structural pattern matching, type hinting, and enhanced exception handling).</w:t>
            </w:r>
          </w:p>
        </w:tc>
      </w:tr>
      <w:tr>
        <w:tc>
          <w:tcPr>
            <w:tcW w:type="dxa" w:w="2131"/>
            <w:vAlign w:val="center"/>
            <w:tcMar>
              <w:top w:w="10" w:type="dxa"/>
              <w:bottom w:w="10" w:type="dxa"/>
              <w:left w:w="30" w:type="dxa"/>
              <w:right w:w="30" w:type="dxa"/>
            </w:tcMar>
          </w:tcPr>
          <w:p>
            <w:pPr>
              <w:spacing w:before="0" w:after="0" w:line="235" w:lineRule="auto"/>
            </w:pPr>
            <w:r>
              <w:rPr>
                <w:b/>
                <w:sz w:val="14"/>
              </w:rPr>
              <w:t>Application GUI Framework</w:t>
            </w:r>
          </w:p>
        </w:tc>
        <w:tc>
          <w:tcPr>
            <w:tcW w:type="dxa" w:w="2131"/>
            <w:vAlign w:val="center"/>
            <w:tcMar>
              <w:top w:w="10" w:type="dxa"/>
              <w:bottom w:w="10" w:type="dxa"/>
              <w:left w:w="30" w:type="dxa"/>
              <w:right w:w="30" w:type="dxa"/>
            </w:tcMar>
          </w:tcPr>
          <w:p>
            <w:pPr>
              <w:spacing w:before="0" w:after="0" w:line="235" w:lineRule="auto"/>
            </w:pPr>
            <w:r>
              <w:rPr>
                <w:sz w:val="14"/>
              </w:rPr>
              <w:t>Streamlit Web Application Framework</w:t>
            </w:r>
          </w:p>
        </w:tc>
        <w:tc>
          <w:tcPr>
            <w:tcW w:type="dxa" w:w="2131"/>
            <w:vAlign w:val="center"/>
            <w:tcMar>
              <w:top w:w="10" w:type="dxa"/>
              <w:bottom w:w="10" w:type="dxa"/>
              <w:left w:w="30" w:type="dxa"/>
              <w:right w:w="30" w:type="dxa"/>
            </w:tcMar>
          </w:tcPr>
          <w:p>
            <w:pPr>
              <w:spacing w:before="0" w:after="0" w:line="235" w:lineRule="auto"/>
            </w:pPr>
            <w:r>
              <w:rPr>
                <w:sz w:val="14"/>
              </w:rPr>
              <w:t>Version 1.30.0</w:t>
            </w:r>
          </w:p>
        </w:tc>
        <w:tc>
          <w:tcPr>
            <w:tcW w:type="dxa" w:w="2131"/>
            <w:vAlign w:val="center"/>
            <w:tcMar>
              <w:top w:w="10" w:type="dxa"/>
              <w:bottom w:w="10" w:type="dxa"/>
              <w:left w:w="30" w:type="dxa"/>
              <w:right w:w="30" w:type="dxa"/>
            </w:tcMar>
          </w:tcPr>
          <w:p>
            <w:pPr>
              <w:spacing w:before="0" w:after="0" w:line="235" w:lineRule="auto"/>
            </w:pPr>
            <w:r>
              <w:rPr>
                <w:sz w:val="14"/>
              </w:rPr>
              <w:t>Version 1.61.1</w:t>
            </w:r>
          </w:p>
        </w:tc>
        <w:tc>
          <w:tcPr>
            <w:tcW w:type="dxa" w:w="2131"/>
            <w:vAlign w:val="center"/>
            <w:tcMar>
              <w:top w:w="10" w:type="dxa"/>
              <w:bottom w:w="10" w:type="dxa"/>
              <w:left w:w="30" w:type="dxa"/>
              <w:right w:w="30" w:type="dxa"/>
            </w:tcMar>
          </w:tcPr>
          <w:p>
            <w:pPr>
              <w:spacing w:before="0" w:after="0" w:line="235" w:lineRule="auto"/>
            </w:pPr>
            <w:r>
              <w:rPr>
                <w:sz w:val="14"/>
              </w:rPr>
              <w:t>Provides a reactive, state-managed user interface engine rendering interactive dashboards, data tables, file uploaders, and progress bars without frontend boilerplate.</w:t>
            </w:r>
          </w:p>
        </w:tc>
      </w:tr>
      <w:tr>
        <w:tc>
          <w:tcPr>
            <w:tcW w:type="dxa" w:w="2131"/>
            <w:vAlign w:val="center"/>
            <w:tcMar>
              <w:top w:w="10" w:type="dxa"/>
              <w:bottom w:w="10" w:type="dxa"/>
              <w:left w:w="30" w:type="dxa"/>
              <w:right w:w="30" w:type="dxa"/>
            </w:tcMar>
            <w:shd w:fill="F4F6F9"/>
          </w:tcPr>
          <w:p>
            <w:pPr>
              <w:spacing w:before="0" w:after="0" w:line="235" w:lineRule="auto"/>
            </w:pPr>
            <w:r>
              <w:rPr>
                <w:b/>
                <w:sz w:val="14"/>
              </w:rPr>
              <w:t>Digital Imaging Processing Core</w:t>
            </w:r>
          </w:p>
        </w:tc>
        <w:tc>
          <w:tcPr>
            <w:tcW w:type="dxa" w:w="2131"/>
            <w:vAlign w:val="center"/>
            <w:tcMar>
              <w:top w:w="10" w:type="dxa"/>
              <w:bottom w:w="10" w:type="dxa"/>
              <w:left w:w="30" w:type="dxa"/>
              <w:right w:w="30" w:type="dxa"/>
            </w:tcMar>
            <w:shd w:fill="F4F6F9"/>
          </w:tcPr>
          <w:p>
            <w:pPr>
              <w:spacing w:before="0" w:after="0" w:line="235" w:lineRule="auto"/>
            </w:pPr>
            <w:r>
              <w:rPr>
                <w:sz w:val="14"/>
              </w:rPr>
              <w:t>Pillow (Python Imaging Library Fork)</w:t>
            </w:r>
          </w:p>
        </w:tc>
        <w:tc>
          <w:tcPr>
            <w:tcW w:type="dxa" w:w="2131"/>
            <w:vAlign w:val="center"/>
            <w:tcMar>
              <w:top w:w="10" w:type="dxa"/>
              <w:bottom w:w="10" w:type="dxa"/>
              <w:left w:w="30" w:type="dxa"/>
              <w:right w:w="30" w:type="dxa"/>
            </w:tcMar>
            <w:shd w:fill="F4F6F9"/>
          </w:tcPr>
          <w:p>
            <w:pPr>
              <w:spacing w:before="0" w:after="0" w:line="235" w:lineRule="auto"/>
            </w:pPr>
            <w:r>
              <w:rPr>
                <w:sz w:val="14"/>
              </w:rPr>
              <w:t>Version 10.0.0</w:t>
            </w:r>
          </w:p>
        </w:tc>
        <w:tc>
          <w:tcPr>
            <w:tcW w:type="dxa" w:w="2131"/>
            <w:vAlign w:val="center"/>
            <w:tcMar>
              <w:top w:w="10" w:type="dxa"/>
              <w:bottom w:w="10" w:type="dxa"/>
              <w:left w:w="30" w:type="dxa"/>
              <w:right w:w="30" w:type="dxa"/>
            </w:tcMar>
            <w:shd w:fill="F4F6F9"/>
          </w:tcPr>
          <w:p>
            <w:pPr>
              <w:spacing w:before="0" w:after="0" w:line="235" w:lineRule="auto"/>
            </w:pPr>
            <w:r>
              <w:rPr>
                <w:sz w:val="14"/>
              </w:rPr>
              <w:t>Version 12.3.0</w:t>
            </w:r>
          </w:p>
        </w:tc>
        <w:tc>
          <w:tcPr>
            <w:tcW w:type="dxa" w:w="2131"/>
            <w:vAlign w:val="center"/>
            <w:tcMar>
              <w:top w:w="10" w:type="dxa"/>
              <w:bottom w:w="10" w:type="dxa"/>
              <w:left w:w="30" w:type="dxa"/>
              <w:right w:w="30" w:type="dxa"/>
            </w:tcMar>
            <w:shd w:fill="F4F6F9"/>
          </w:tcPr>
          <w:p>
            <w:pPr>
              <w:spacing w:before="0" w:after="0" w:line="235" w:lineRule="auto"/>
            </w:pPr>
            <w:r>
              <w:rPr>
                <w:sz w:val="14"/>
              </w:rPr>
              <w:t>Core binary engine utilized for raw byte stream decoding, TIFF header parsing, image dimension verification, and clean, uncompressed or lossless JPEG raster re-encoding.</w:t>
            </w:r>
          </w:p>
        </w:tc>
      </w:tr>
      <w:tr>
        <w:tc>
          <w:tcPr>
            <w:tcW w:type="dxa" w:w="2131"/>
            <w:vAlign w:val="center"/>
            <w:tcMar>
              <w:top w:w="10" w:type="dxa"/>
              <w:bottom w:w="10" w:type="dxa"/>
              <w:left w:w="30" w:type="dxa"/>
              <w:right w:w="30" w:type="dxa"/>
            </w:tcMar>
          </w:tcPr>
          <w:p>
            <w:pPr>
              <w:spacing w:before="0" w:after="0" w:line="235" w:lineRule="auto"/>
            </w:pPr>
            <w:r>
              <w:rPr>
                <w:b/>
                <w:sz w:val="14"/>
              </w:rPr>
              <w:t>Geospatial Mapping Engine</w:t>
            </w:r>
          </w:p>
        </w:tc>
        <w:tc>
          <w:tcPr>
            <w:tcW w:type="dxa" w:w="2131"/>
            <w:vAlign w:val="center"/>
            <w:tcMar>
              <w:top w:w="10" w:type="dxa"/>
              <w:bottom w:w="10" w:type="dxa"/>
              <w:left w:w="30" w:type="dxa"/>
              <w:right w:w="30" w:type="dxa"/>
            </w:tcMar>
          </w:tcPr>
          <w:p>
            <w:pPr>
              <w:spacing w:before="0" w:after="0" w:line="235" w:lineRule="auto"/>
            </w:pPr>
            <w:r>
              <w:rPr>
                <w:sz w:val="14"/>
              </w:rPr>
              <w:t>Folium / Leaflet.js Dynamic Wrapper</w:t>
            </w:r>
          </w:p>
        </w:tc>
        <w:tc>
          <w:tcPr>
            <w:tcW w:type="dxa" w:w="2131"/>
            <w:vAlign w:val="center"/>
            <w:tcMar>
              <w:top w:w="10" w:type="dxa"/>
              <w:bottom w:w="10" w:type="dxa"/>
              <w:left w:w="30" w:type="dxa"/>
              <w:right w:w="30" w:type="dxa"/>
            </w:tcMar>
          </w:tcPr>
          <w:p>
            <w:pPr>
              <w:spacing w:before="0" w:after="0" w:line="235" w:lineRule="auto"/>
            </w:pPr>
            <w:r>
              <w:rPr>
                <w:sz w:val="14"/>
              </w:rPr>
              <w:t>Version 0.14.0</w:t>
            </w:r>
          </w:p>
        </w:tc>
        <w:tc>
          <w:tcPr>
            <w:tcW w:type="dxa" w:w="2131"/>
            <w:vAlign w:val="center"/>
            <w:tcMar>
              <w:top w:w="10" w:type="dxa"/>
              <w:bottom w:w="10" w:type="dxa"/>
              <w:left w:w="30" w:type="dxa"/>
              <w:right w:w="30" w:type="dxa"/>
            </w:tcMar>
          </w:tcPr>
          <w:p>
            <w:pPr>
              <w:spacing w:before="0" w:after="0" w:line="235" w:lineRule="auto"/>
            </w:pPr>
            <w:r>
              <w:rPr>
                <w:sz w:val="14"/>
              </w:rPr>
              <w:t>Version 0.17.0+</w:t>
            </w:r>
          </w:p>
        </w:tc>
        <w:tc>
          <w:tcPr>
            <w:tcW w:type="dxa" w:w="2131"/>
            <w:vAlign w:val="center"/>
            <w:tcMar>
              <w:top w:w="10" w:type="dxa"/>
              <w:bottom w:w="10" w:type="dxa"/>
              <w:left w:w="30" w:type="dxa"/>
              <w:right w:w="30" w:type="dxa"/>
            </w:tcMar>
          </w:tcPr>
          <w:p>
            <w:pPr>
              <w:spacing w:before="0" w:after="0" w:line="235" w:lineRule="auto"/>
            </w:pPr>
            <w:r>
              <w:rPr>
                <w:sz w:val="14"/>
              </w:rPr>
              <w:t>Embeds interactive Leaflet.js OpenStreetMap tiles within the Streamlit reactive UI, rendering coordinate pinpoints, circle markers, and bounding boxes.</w:t>
            </w:r>
          </w:p>
        </w:tc>
      </w:tr>
      <w:tr>
        <w:tc>
          <w:tcPr>
            <w:tcW w:type="dxa" w:w="2131"/>
            <w:vAlign w:val="center"/>
            <w:tcMar>
              <w:top w:w="10" w:type="dxa"/>
              <w:bottom w:w="10" w:type="dxa"/>
              <w:left w:w="30" w:type="dxa"/>
              <w:right w:w="30" w:type="dxa"/>
            </w:tcMar>
            <w:shd w:fill="F4F6F9"/>
          </w:tcPr>
          <w:p>
            <w:pPr>
              <w:spacing w:before="0" w:after="0" w:line="235" w:lineRule="auto"/>
            </w:pPr>
            <w:r>
              <w:rPr>
                <w:b/>
                <w:sz w:val="14"/>
              </w:rPr>
              <w:t>Data Analytics &amp; Matrix Manipulation</w:t>
            </w:r>
          </w:p>
        </w:tc>
        <w:tc>
          <w:tcPr>
            <w:tcW w:type="dxa" w:w="2131"/>
            <w:vAlign w:val="center"/>
            <w:tcMar>
              <w:top w:w="10" w:type="dxa"/>
              <w:bottom w:w="10" w:type="dxa"/>
              <w:left w:w="30" w:type="dxa"/>
              <w:right w:w="30" w:type="dxa"/>
            </w:tcMar>
            <w:shd w:fill="F4F6F9"/>
          </w:tcPr>
          <w:p>
            <w:pPr>
              <w:spacing w:before="0" w:after="0" w:line="235" w:lineRule="auto"/>
            </w:pPr>
            <w:r>
              <w:rPr>
                <w:sz w:val="14"/>
              </w:rPr>
              <w:t>Pandas Data Analysis Library</w:t>
            </w:r>
          </w:p>
        </w:tc>
        <w:tc>
          <w:tcPr>
            <w:tcW w:type="dxa" w:w="2131"/>
            <w:vAlign w:val="center"/>
            <w:tcMar>
              <w:top w:w="10" w:type="dxa"/>
              <w:bottom w:w="10" w:type="dxa"/>
              <w:left w:w="30" w:type="dxa"/>
              <w:right w:w="30" w:type="dxa"/>
            </w:tcMar>
            <w:shd w:fill="F4F6F9"/>
          </w:tcPr>
          <w:p>
            <w:pPr>
              <w:spacing w:before="0" w:after="0" w:line="235" w:lineRule="auto"/>
            </w:pPr>
            <w:r>
              <w:rPr>
                <w:sz w:val="14"/>
              </w:rPr>
              <w:t>Version 2.0.0</w:t>
            </w:r>
          </w:p>
        </w:tc>
        <w:tc>
          <w:tcPr>
            <w:tcW w:type="dxa" w:w="2131"/>
            <w:vAlign w:val="center"/>
            <w:tcMar>
              <w:top w:w="10" w:type="dxa"/>
              <w:bottom w:w="10" w:type="dxa"/>
              <w:left w:w="30" w:type="dxa"/>
              <w:right w:w="30" w:type="dxa"/>
            </w:tcMar>
            <w:shd w:fill="F4F6F9"/>
          </w:tcPr>
          <w:p>
            <w:pPr>
              <w:spacing w:before="0" w:after="0" w:line="235" w:lineRule="auto"/>
            </w:pPr>
            <w:r>
              <w:rPr>
                <w:sz w:val="14"/>
              </w:rPr>
              <w:t>Version 3.0.5</w:t>
            </w:r>
          </w:p>
        </w:tc>
        <w:tc>
          <w:tcPr>
            <w:tcW w:type="dxa" w:w="2131"/>
            <w:vAlign w:val="center"/>
            <w:tcMar>
              <w:top w:w="10" w:type="dxa"/>
              <w:bottom w:w="10" w:type="dxa"/>
              <w:left w:w="30" w:type="dxa"/>
              <w:right w:w="30" w:type="dxa"/>
            </w:tcMar>
            <w:shd w:fill="F4F6F9"/>
          </w:tcPr>
          <w:p>
            <w:pPr>
              <w:spacing w:before="0" w:after="0" w:line="235" w:lineRule="auto"/>
            </w:pPr>
            <w:r>
              <w:rPr>
                <w:sz w:val="14"/>
              </w:rPr>
              <w:t>Manages tabular metadata structures, dynamic tag filtering, search indexing, and CSV/JSON metadata export serialization.</w:t>
            </w:r>
          </w:p>
        </w:tc>
      </w:tr>
      <w:tr>
        <w:tc>
          <w:tcPr>
            <w:tcW w:type="dxa" w:w="2131"/>
            <w:vAlign w:val="center"/>
            <w:tcMar>
              <w:top w:w="10" w:type="dxa"/>
              <w:bottom w:w="10" w:type="dxa"/>
              <w:left w:w="30" w:type="dxa"/>
              <w:right w:w="30" w:type="dxa"/>
            </w:tcMar>
          </w:tcPr>
          <w:p>
            <w:pPr>
              <w:spacing w:before="0" w:after="0" w:line="235" w:lineRule="auto"/>
            </w:pPr>
            <w:r>
              <w:rPr>
                <w:b/>
                <w:sz w:val="14"/>
              </w:rPr>
              <w:t>Scientific Numerical Computation</w:t>
            </w:r>
          </w:p>
        </w:tc>
        <w:tc>
          <w:tcPr>
            <w:tcW w:type="dxa" w:w="2131"/>
            <w:vAlign w:val="center"/>
            <w:tcMar>
              <w:top w:w="10" w:type="dxa"/>
              <w:bottom w:w="10" w:type="dxa"/>
              <w:left w:w="30" w:type="dxa"/>
              <w:right w:w="30" w:type="dxa"/>
            </w:tcMar>
          </w:tcPr>
          <w:p>
            <w:pPr>
              <w:spacing w:before="0" w:after="0" w:line="235" w:lineRule="auto"/>
            </w:pPr>
            <w:r>
              <w:rPr>
                <w:sz w:val="14"/>
              </w:rPr>
              <w:t>NumPy Scientific Computing Library</w:t>
            </w:r>
          </w:p>
        </w:tc>
        <w:tc>
          <w:tcPr>
            <w:tcW w:type="dxa" w:w="2131"/>
            <w:vAlign w:val="center"/>
            <w:tcMar>
              <w:top w:w="10" w:type="dxa"/>
              <w:bottom w:w="10" w:type="dxa"/>
              <w:left w:w="30" w:type="dxa"/>
              <w:right w:w="30" w:type="dxa"/>
            </w:tcMar>
          </w:tcPr>
          <w:p>
            <w:pPr>
              <w:spacing w:before="0" w:after="0" w:line="235" w:lineRule="auto"/>
            </w:pPr>
            <w:r>
              <w:rPr>
                <w:sz w:val="14"/>
              </w:rPr>
              <w:t>Version 1.24.0</w:t>
            </w:r>
          </w:p>
        </w:tc>
        <w:tc>
          <w:tcPr>
            <w:tcW w:type="dxa" w:w="2131"/>
            <w:vAlign w:val="center"/>
            <w:tcMar>
              <w:top w:w="10" w:type="dxa"/>
              <w:bottom w:w="10" w:type="dxa"/>
              <w:left w:w="30" w:type="dxa"/>
              <w:right w:w="30" w:type="dxa"/>
            </w:tcMar>
          </w:tcPr>
          <w:p>
            <w:pPr>
              <w:spacing w:before="0" w:after="0" w:line="235" w:lineRule="auto"/>
            </w:pPr>
            <w:r>
              <w:rPr>
                <w:sz w:val="14"/>
              </w:rPr>
              <w:t>Version 2.5.2</w:t>
            </w:r>
          </w:p>
        </w:tc>
        <w:tc>
          <w:tcPr>
            <w:tcW w:type="dxa" w:w="2131"/>
            <w:vAlign w:val="center"/>
            <w:tcMar>
              <w:top w:w="10" w:type="dxa"/>
              <w:bottom w:w="10" w:type="dxa"/>
              <w:left w:w="30" w:type="dxa"/>
              <w:right w:w="30" w:type="dxa"/>
            </w:tcMar>
          </w:tcPr>
          <w:p>
            <w:pPr>
              <w:spacing w:before="0" w:after="0" w:line="235" w:lineRule="auto"/>
            </w:pPr>
            <w:r>
              <w:rPr>
                <w:sz w:val="14"/>
              </w:rPr>
              <w:t>Executes vector transformations, DMS sexagesimal to decimal degree floating-point conversions, and aspect ratio computations.</w:t>
            </w:r>
          </w:p>
        </w:tc>
      </w:tr>
      <w:tr>
        <w:tc>
          <w:tcPr>
            <w:tcW w:type="dxa" w:w="2131"/>
            <w:vAlign w:val="center"/>
            <w:tcMar>
              <w:top w:w="10" w:type="dxa"/>
              <w:bottom w:w="10" w:type="dxa"/>
              <w:left w:w="30" w:type="dxa"/>
              <w:right w:w="30" w:type="dxa"/>
            </w:tcMar>
            <w:shd w:fill="F4F6F9"/>
          </w:tcPr>
          <w:p>
            <w:pPr>
              <w:spacing w:before="0" w:after="0" w:line="235" w:lineRule="auto"/>
            </w:pPr>
            <w:r>
              <w:rPr>
                <w:b/>
                <w:sz w:val="14"/>
              </w:rPr>
              <w:t>Cryptographic Hashing Utilities</w:t>
            </w:r>
          </w:p>
        </w:tc>
        <w:tc>
          <w:tcPr>
            <w:tcW w:type="dxa" w:w="2131"/>
            <w:vAlign w:val="center"/>
            <w:tcMar>
              <w:top w:w="10" w:type="dxa"/>
              <w:bottom w:w="10" w:type="dxa"/>
              <w:left w:w="30" w:type="dxa"/>
              <w:right w:w="30" w:type="dxa"/>
            </w:tcMar>
            <w:shd w:fill="F4F6F9"/>
          </w:tcPr>
          <w:p>
            <w:pPr>
              <w:spacing w:before="0" w:after="0" w:line="235" w:lineRule="auto"/>
            </w:pPr>
            <w:r>
              <w:rPr>
                <w:sz w:val="14"/>
              </w:rPr>
              <w:t xml:space="preserve">Python Standard Library </w:t>
            </w:r>
            <w:r>
              <w:rPr>
                <w:rFonts w:ascii="Consolas" w:hAnsi="Consolas"/>
                <w:color w:val="A0283C"/>
                <w:sz w:val="13"/>
              </w:rPr>
              <w:t>hashlib</w:t>
            </w:r>
          </w:p>
        </w:tc>
        <w:tc>
          <w:tcPr>
            <w:tcW w:type="dxa" w:w="2131"/>
            <w:vAlign w:val="center"/>
            <w:tcMar>
              <w:top w:w="10" w:type="dxa"/>
              <w:bottom w:w="10" w:type="dxa"/>
              <w:left w:w="30" w:type="dxa"/>
              <w:right w:w="30" w:type="dxa"/>
            </w:tcMar>
            <w:shd w:fill="F4F6F9"/>
          </w:tcPr>
          <w:p>
            <w:pPr>
              <w:spacing w:before="0" w:after="0" w:line="235" w:lineRule="auto"/>
            </w:pPr>
            <w:r>
              <w:rPr>
                <w:sz w:val="14"/>
              </w:rPr>
              <w:t>Built-in (Standard Library)</w:t>
            </w:r>
          </w:p>
        </w:tc>
        <w:tc>
          <w:tcPr>
            <w:tcW w:type="dxa" w:w="2131"/>
            <w:vAlign w:val="center"/>
            <w:tcMar>
              <w:top w:w="10" w:type="dxa"/>
              <w:bottom w:w="10" w:type="dxa"/>
              <w:left w:w="30" w:type="dxa"/>
              <w:right w:w="30" w:type="dxa"/>
            </w:tcMar>
            <w:shd w:fill="F4F6F9"/>
          </w:tcPr>
          <w:p>
            <w:pPr>
              <w:spacing w:before="0" w:after="0" w:line="235" w:lineRule="auto"/>
            </w:pPr>
            <w:r>
              <w:rPr>
                <w:sz w:val="14"/>
              </w:rPr>
              <w:t>Python 3.10+ Native Standard Module</w:t>
            </w:r>
          </w:p>
        </w:tc>
        <w:tc>
          <w:tcPr>
            <w:tcW w:type="dxa" w:w="2131"/>
            <w:vAlign w:val="center"/>
            <w:tcMar>
              <w:top w:w="10" w:type="dxa"/>
              <w:bottom w:w="10" w:type="dxa"/>
              <w:left w:w="30" w:type="dxa"/>
              <w:right w:w="30" w:type="dxa"/>
            </w:tcMar>
            <w:shd w:fill="F4F6F9"/>
          </w:tcPr>
          <w:p>
            <w:pPr>
              <w:spacing w:before="0" w:after="0" w:line="235" w:lineRule="auto"/>
            </w:pPr>
            <w:r>
              <w:rPr>
                <w:sz w:val="14"/>
              </w:rPr>
              <w:t>Computes NIST FIPS 180-4 compliant SHA-256 and RFC 1321 MD5 message digests directly from volatile byte-streams to maintain digital chain-of-custody.</w:t>
            </w:r>
          </w:p>
        </w:tc>
      </w:tr>
      <w:tr>
        <w:tc>
          <w:tcPr>
            <w:tcW w:type="dxa" w:w="2131"/>
            <w:vAlign w:val="center"/>
            <w:tcMar>
              <w:top w:w="10" w:type="dxa"/>
              <w:bottom w:w="10" w:type="dxa"/>
              <w:left w:w="30" w:type="dxa"/>
              <w:right w:w="30" w:type="dxa"/>
            </w:tcMar>
          </w:tcPr>
          <w:p>
            <w:pPr>
              <w:spacing w:before="0" w:after="0" w:line="235" w:lineRule="auto"/>
            </w:pPr>
            <w:r>
              <w:rPr>
                <w:b/>
                <w:sz w:val="14"/>
              </w:rPr>
              <w:t>Forensic PDF Document Generator</w:t>
            </w:r>
          </w:p>
        </w:tc>
        <w:tc>
          <w:tcPr>
            <w:tcW w:type="dxa" w:w="2131"/>
            <w:vAlign w:val="center"/>
            <w:tcMar>
              <w:top w:w="10" w:type="dxa"/>
              <w:bottom w:w="10" w:type="dxa"/>
              <w:left w:w="30" w:type="dxa"/>
              <w:right w:w="30" w:type="dxa"/>
            </w:tcMar>
          </w:tcPr>
          <w:p>
            <w:pPr>
              <w:spacing w:before="0" w:after="0" w:line="235" w:lineRule="auto"/>
            </w:pPr>
            <w:r>
              <w:rPr>
                <w:rFonts w:ascii="Consolas" w:hAnsi="Consolas"/>
                <w:color w:val="A0283C"/>
                <w:sz w:val="13"/>
              </w:rPr>
              <w:t>fpdf2</w:t>
            </w:r>
            <w:r>
              <w:rPr>
                <w:sz w:val="14"/>
              </w:rPr>
              <w:t xml:space="preserve"> Python PDF Generation Engine</w:t>
            </w:r>
          </w:p>
        </w:tc>
        <w:tc>
          <w:tcPr>
            <w:tcW w:type="dxa" w:w="2131"/>
            <w:vAlign w:val="center"/>
            <w:tcMar>
              <w:top w:w="10" w:type="dxa"/>
              <w:bottom w:w="10" w:type="dxa"/>
              <w:left w:w="30" w:type="dxa"/>
              <w:right w:w="30" w:type="dxa"/>
            </w:tcMar>
          </w:tcPr>
          <w:p>
            <w:pPr>
              <w:spacing w:before="0" w:after="0" w:line="235" w:lineRule="auto"/>
            </w:pPr>
            <w:r>
              <w:rPr>
                <w:sz w:val="14"/>
              </w:rPr>
              <w:t>Version 2.7.0</w:t>
            </w:r>
          </w:p>
        </w:tc>
        <w:tc>
          <w:tcPr>
            <w:tcW w:type="dxa" w:w="2131"/>
            <w:vAlign w:val="center"/>
            <w:tcMar>
              <w:top w:w="10" w:type="dxa"/>
              <w:bottom w:w="10" w:type="dxa"/>
              <w:left w:w="30" w:type="dxa"/>
              <w:right w:w="30" w:type="dxa"/>
            </w:tcMar>
          </w:tcPr>
          <w:p>
            <w:pPr>
              <w:spacing w:before="0" w:after="0" w:line="235" w:lineRule="auto"/>
            </w:pPr>
            <w:r>
              <w:rPr>
                <w:sz w:val="14"/>
              </w:rPr>
              <w:t>Version 2.8.2</w:t>
            </w:r>
          </w:p>
        </w:tc>
        <w:tc>
          <w:tcPr>
            <w:tcW w:type="dxa" w:w="2131"/>
            <w:vAlign w:val="center"/>
            <w:tcMar>
              <w:top w:w="10" w:type="dxa"/>
              <w:bottom w:w="10" w:type="dxa"/>
              <w:left w:w="30" w:type="dxa"/>
              <w:right w:w="30" w:type="dxa"/>
            </w:tcMar>
          </w:tcPr>
          <w:p>
            <w:pPr>
              <w:spacing w:before="0" w:after="0" w:line="235" w:lineRule="auto"/>
            </w:pPr>
            <w:r>
              <w:rPr>
                <w:sz w:val="14"/>
              </w:rPr>
              <w:t>Compiles extracted metadata, risk scores, cryptographic digests, and statutory compliance declarations into standardized, courtroom-admissible PDF audit reports.</w:t>
            </w:r>
          </w:p>
        </w:tc>
      </w:tr>
      <w:tr>
        <w:tc>
          <w:tcPr>
            <w:tcW w:type="dxa" w:w="2131"/>
            <w:vAlign w:val="center"/>
            <w:tcMar>
              <w:top w:w="10" w:type="dxa"/>
              <w:bottom w:w="10" w:type="dxa"/>
              <w:left w:w="30" w:type="dxa"/>
              <w:right w:w="30" w:type="dxa"/>
            </w:tcMar>
            <w:shd w:fill="F4F6F9"/>
          </w:tcPr>
          <w:p>
            <w:pPr>
              <w:spacing w:before="0" w:after="0" w:line="235" w:lineRule="auto"/>
            </w:pPr>
            <w:r>
              <w:rPr>
                <w:b/>
                <w:sz w:val="14"/>
              </w:rPr>
              <w:t>Binary Memory Stream Management</w:t>
            </w:r>
          </w:p>
        </w:tc>
        <w:tc>
          <w:tcPr>
            <w:tcW w:type="dxa" w:w="2131"/>
            <w:vAlign w:val="center"/>
            <w:tcMar>
              <w:top w:w="10" w:type="dxa"/>
              <w:bottom w:w="10" w:type="dxa"/>
              <w:left w:w="30" w:type="dxa"/>
              <w:right w:w="30" w:type="dxa"/>
            </w:tcMar>
            <w:shd w:fill="F4F6F9"/>
          </w:tcPr>
          <w:p>
            <w:pPr>
              <w:spacing w:before="0" w:after="0" w:line="235" w:lineRule="auto"/>
            </w:pPr>
            <w:r>
              <w:rPr>
                <w:sz w:val="14"/>
              </w:rPr>
              <w:t xml:space="preserve">Python Standard Library </w:t>
            </w:r>
            <w:r>
              <w:rPr>
                <w:rFonts w:ascii="Consolas" w:hAnsi="Consolas"/>
                <w:color w:val="A0283C"/>
                <w:sz w:val="13"/>
              </w:rPr>
              <w:t>io</w:t>
            </w:r>
          </w:p>
        </w:tc>
        <w:tc>
          <w:tcPr>
            <w:tcW w:type="dxa" w:w="2131"/>
            <w:vAlign w:val="center"/>
            <w:tcMar>
              <w:top w:w="10" w:type="dxa"/>
              <w:bottom w:w="10" w:type="dxa"/>
              <w:left w:w="30" w:type="dxa"/>
              <w:right w:w="30" w:type="dxa"/>
            </w:tcMar>
            <w:shd w:fill="F4F6F9"/>
          </w:tcPr>
          <w:p>
            <w:pPr>
              <w:spacing w:before="0" w:after="0" w:line="235" w:lineRule="auto"/>
            </w:pPr>
            <w:r>
              <w:rPr>
                <w:sz w:val="14"/>
              </w:rPr>
              <w:t>Built-in (Standard Library)</w:t>
            </w:r>
          </w:p>
        </w:tc>
        <w:tc>
          <w:tcPr>
            <w:tcW w:type="dxa" w:w="2131"/>
            <w:vAlign w:val="center"/>
            <w:tcMar>
              <w:top w:w="10" w:type="dxa"/>
              <w:bottom w:w="10" w:type="dxa"/>
              <w:left w:w="30" w:type="dxa"/>
              <w:right w:w="30" w:type="dxa"/>
            </w:tcMar>
            <w:shd w:fill="F4F6F9"/>
          </w:tcPr>
          <w:p>
            <w:pPr>
              <w:spacing w:before="0" w:after="0" w:line="235" w:lineRule="auto"/>
            </w:pPr>
            <w:r>
              <w:rPr>
                <w:sz w:val="14"/>
              </w:rPr>
              <w:t>Python 3.10+ Native Standard Module</w:t>
            </w:r>
          </w:p>
        </w:tc>
        <w:tc>
          <w:tcPr>
            <w:tcW w:type="dxa" w:w="2131"/>
            <w:vAlign w:val="center"/>
            <w:tcMar>
              <w:top w:w="10" w:type="dxa"/>
              <w:bottom w:w="10" w:type="dxa"/>
              <w:left w:w="30" w:type="dxa"/>
              <w:right w:w="30" w:type="dxa"/>
            </w:tcMar>
            <w:shd w:fill="F4F6F9"/>
          </w:tcPr>
          <w:p>
            <w:pPr>
              <w:spacing w:before="0" w:after="0" w:line="235" w:lineRule="auto"/>
            </w:pPr>
            <w:r>
              <w:rPr>
                <w:sz w:val="14"/>
              </w:rPr>
              <w:t xml:space="preserve">Provides </w:t>
            </w:r>
            <w:r>
              <w:rPr>
                <w:rFonts w:ascii="Consolas" w:hAnsi="Consolas"/>
                <w:color w:val="A0283C"/>
                <w:sz w:val="13"/>
              </w:rPr>
              <w:t>io.BytesIO</w:t>
            </w:r>
            <w:r>
              <w:rPr>
                <w:sz w:val="14"/>
              </w:rPr>
              <w:t xml:space="preserve"> volatile memory buffers, facilitating zero-footprint in-memory byte streaming without writing unencrypted cache artifacts to physical disks.</w:t>
            </w:r>
          </w:p>
        </w:tc>
      </w:tr>
    </w:tbl>
    <w:p>
      <w:r>
        <w:br w:type="page"/>
      </w:r>
    </w:p>
    <w:p>
      <w:pPr>
        <w:keepNext/>
        <w:spacing w:before="120" w:after="20"/>
      </w:pPr>
      <w:r>
        <w:rPr>
          <w:rFonts w:ascii="Calibri" w:hAnsi="Calibri"/>
          <w:b/>
          <w:color w:val="1B365D"/>
          <w:sz w:val="26"/>
        </w:rPr>
        <w:t>CHAPTER 2: SYSTEM STUDY</w:t>
      </w:r>
    </w:p>
    <w:p>
      <w:pPr>
        <w:keepNext/>
        <w:spacing w:before="80" w:after="20"/>
      </w:pPr>
      <w:r>
        <w:rPr>
          <w:rFonts w:ascii="Calibri" w:hAnsi="Calibri"/>
          <w:b/>
          <w:color w:val="1B365D"/>
          <w:sz w:val="22"/>
        </w:rPr>
        <w:t>2.1 EXISTING SYSTEM</w:t>
      </w:r>
    </w:p>
    <w:p>
      <w:pPr>
        <w:keepNext/>
        <w:spacing w:before="60" w:after="10"/>
      </w:pPr>
      <w:r>
        <w:rPr>
          <w:rFonts w:ascii="Calibri" w:hAnsi="Calibri"/>
          <w:b/>
          <w:color w:val="2C5E8A"/>
          <w:sz w:val="19"/>
        </w:rPr>
        <w:t>2.1.1 Description of Existing Metadata Utilities</w:t>
      </w:r>
    </w:p>
    <w:p>
      <w:pPr>
        <w:spacing w:before="0" w:after="16" w:line="235" w:lineRule="auto"/>
      </w:pPr>
      <w:r>
        <w:rPr>
          <w:sz w:val="16"/>
        </w:rPr>
        <w:t>In modern digital image forensics, open-source intelligence (OSINT), and privacy auditing, the analysis of metadata embedded within digital image containers represents a foundational discipline. The ubiquitous adoption of digital cameras, mobile smartphones, uncrewed aerial vehicles (UAVs), and algorithmic image generation pipelines has resulted in the continuous generation of digital media laden with Exchangeable Image File Format (EXIF) structures, Extensible Metadata Platform (XMP) data packets, and International Press Telecommunications Council (IPTC) photo metadata. Prior to the development of integrated, privacy-focused visual inspection platforms, security analysts, forensic investigators, and privacy-conscious users relied on a heterogeneous spectrum of command-line tools, native operating system property dialogs, enterprise forensic software suites, and specialized libraries.</w:t>
      </w:r>
    </w:p>
    <w:p>
      <w:pPr>
        <w:spacing w:before="0" w:after="16" w:line="235" w:lineRule="auto"/>
      </w:pPr>
      <w:r>
        <w:rPr>
          <w:sz w:val="16"/>
        </w:rPr>
        <w:t>A rigorous academic study of the existing landscape reveals five predominant classes of metadata utilities:</w:t>
      </w:r>
    </w:p>
    <w:p>
      <w:pPr>
        <w:pStyle w:val="ListNumber"/>
        <w:spacing w:before="0" w:after="10" w:line="235" w:lineRule="auto"/>
      </w:pPr>
      <w:r>
        <w:rPr>
          <w:b/>
          <w:sz w:val="16"/>
        </w:rPr>
        <w:t>Phil Harvey’s ExifTool (Perl-based Command-Line Utility)</w:t>
      </w:r>
    </w:p>
    <w:p>
      <w:pPr>
        <w:pStyle w:val="ListNumber"/>
        <w:spacing w:before="0" w:after="10" w:line="235" w:lineRule="auto"/>
      </w:pPr>
      <w:r>
        <w:rPr>
          <w:b/>
          <w:sz w:val="16"/>
        </w:rPr>
        <w:t>Exiv2 (C++ Metadata Extraction and Manipulation Library)</w:t>
      </w:r>
    </w:p>
    <w:p>
      <w:pPr>
        <w:pStyle w:val="ListNumber"/>
        <w:spacing w:before="0" w:after="10" w:line="235" w:lineRule="auto"/>
      </w:pPr>
      <w:r>
        <w:rPr>
          <w:b/>
          <w:sz w:val="16"/>
        </w:rPr>
        <w:t>JHead (Minimalist C-based JPEG Header Analyzer)</w:t>
      </w:r>
    </w:p>
    <w:p>
      <w:pPr>
        <w:pStyle w:val="ListNumber"/>
        <w:spacing w:before="0" w:after="10" w:line="235" w:lineRule="auto"/>
      </w:pPr>
      <w:r>
        <w:rPr>
          <w:b/>
          <w:sz w:val="16"/>
        </w:rPr>
        <w:t>Native Operating System File Property Dialogs (Windows File Properties &amp; macOS Finder Inspector)</w:t>
      </w:r>
    </w:p>
    <w:p>
      <w:pPr>
        <w:pStyle w:val="ListNumber"/>
        <w:spacing w:before="0" w:after="10" w:line="235" w:lineRule="auto"/>
      </w:pPr>
      <w:r>
        <w:rPr>
          <w:b/>
          <w:sz w:val="16"/>
        </w:rPr>
        <w:t>Monolithic Enterprise Digital Forensic Suites (OpenText EnCase Forensic &amp; Exterro AccessData FTK)</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TAXONOMY OF EXISTING METADATA PROCESSING UTILITIES                        |</w:t>
              <w:br/>
              <w:t>+----------------------------------------------------------------------------------------------------+</w:t>
              <w:br/>
              <w:t>|  PARADIGM 1: LOW-LEVEL CLI &amp; NATIVE LIBRARIES (ExifTool, Exiv2, JHead)                            |</w:t>
              <w:br/>
              <w:t>|  - Architectural Model: Native compiled C/C++ or interpreted Perl script engines.                 |</w:t>
              <w:br/>
              <w:t>|  - User Interface: Pure POSIX Standard Streams (stdin/stdout/stderr); zero native GUI.            |</w:t>
              <w:br/>
              <w:t>|  - Strengths: Comprehensive tag dictionaries; high throughput in batch scripting pipelines.        |</w:t>
              <w:br/>
              <w:t>|  - Limitations: Steep syntax barrier; absence of geospatial visualization; no visual analytics.   |</w:t>
              <w:br/>
              <w:t>+----------------------------------------------------------------------------------------------------+</w:t>
              <w:br/>
              <w:t xml:space="preserve">                                                vs.</w:t>
              <w:br/>
              <w:t>+----------------------------------------------------------------------------------------------------+</w:t>
              <w:br/>
              <w:t>|  PARADIGM 2: CONSUMER OPERATING SYSTEM DIALOGS (Windows Explorer Details, macOS Finder Inspector) |</w:t>
              <w:br/>
              <w:t>|  - Architectural Model: Closed-source shell property handlers deeply bound to desktop window manager.|</w:t>
              <w:br/>
              <w:t>|  - User Interface: Static, read-only graphical dialogue boxes with fixed property grids.          |</w:t>
              <w:br/>
              <w:t>|  - Strengths: Built-in desktop availability; zero installation overhead for non-technical users.  |</w:t>
              <w:br/>
              <w:t>|  - Limitations: Truncated tag display; proprietary decoding; zero privacy risk evaluation.        |</w:t>
              <w:br/>
              <w:t>+----------------------------------------------------------------------------------------------------+</w:t>
              <w:br/>
              <w:t xml:space="preserve">                                                vs.</w:t>
              <w:br/>
              <w:t>+----------------------------------------------------------------------------------------------------+</w:t>
              <w:br/>
              <w:t>|  PARADIGM 3: MONOLITHIC ENTERPRISE FORENSIC SUITES (OpenText EnCase, AccessData FTK)              |</w:t>
              <w:br/>
              <w:t>|  - Architectural Model: Proprietary desktop suites utilizing multi-tiered relational databases.    |</w:t>
              <w:br/>
              <w:t>|  - User Interface: Multi-window forensic workspace tailored for sworn law-enforcement litigation.  |</w:t>
              <w:br/>
              <w:t>|  - Strengths: Judicial chain-of-custody tracking; bit-stream E01 image mounting; deep indexing.    |</w:t>
              <w:br/>
              <w:t>|  - Limitations: Prohibitive commercial licensing ($4,000+); high hardware overhead; non-portable.|</w:t>
              <w:br/>
              <w:t>+----------------------------------------------------------------------------------------------------+</w:t>
              <w:br/>
            </w:r>
          </w:p>
        </w:tc>
      </w:tr>
    </w:tbl>
    <w:p>
      <w:pPr>
        <w:keepNext/>
        <w:spacing w:before="40" w:after="10"/>
      </w:pPr>
      <w:r>
        <w:rPr>
          <w:rFonts w:ascii="Calibri" w:hAnsi="Calibri"/>
          <w:b/>
          <w:color w:val="2D2D2D"/>
          <w:sz w:val="17"/>
        </w:rPr>
        <w:t>1. Phil Harvey's ExifTool</w:t>
      </w:r>
    </w:p>
    <w:p>
      <w:pPr>
        <w:spacing w:before="0" w:after="16" w:line="235" w:lineRule="auto"/>
      </w:pPr>
      <w:r>
        <w:rPr>
          <w:sz w:val="16"/>
        </w:rPr>
        <w:t xml:space="preserve">First authored in 2003 by Canadian physicist and programmer Phil Harvey, </w:t>
      </w:r>
      <w:r>
        <w:rPr>
          <w:i/>
          <w:sz w:val="16"/>
        </w:rPr>
        <w:t>ExifTool</w:t>
      </w:r>
      <w:r>
        <w:rPr>
          <w:sz w:val="16"/>
        </w:rPr>
        <w:t xml:space="preserve"> is universally acknowledged as the reference open-source implementation for digital photographic metadata manipulation and extraction. Implemented in procedural Perl, </w:t>
      </w:r>
      <w:r>
        <w:rPr>
          <w:i/>
          <w:sz w:val="16"/>
        </w:rPr>
        <w:t>ExifTool</w:t>
      </w:r>
      <w:r>
        <w:rPr>
          <w:sz w:val="16"/>
        </w:rPr>
        <w:t xml:space="preserve"> consists of a monolithic command-line executable (</w:t>
      </w:r>
      <w:r>
        <w:rPr>
          <w:rFonts w:ascii="Consolas" w:hAnsi="Consolas"/>
          <w:color w:val="A0283C"/>
          <w:sz w:val="15"/>
        </w:rPr>
        <w:t>exiftool</w:t>
      </w:r>
      <w:r>
        <w:rPr>
          <w:sz w:val="16"/>
        </w:rPr>
        <w:t xml:space="preserve">) wrapper interfacing with the extensive </w:t>
      </w:r>
      <w:r>
        <w:rPr>
          <w:rFonts w:ascii="Consolas" w:hAnsi="Consolas"/>
          <w:color w:val="A0283C"/>
          <w:sz w:val="15"/>
        </w:rPr>
        <w:t>Image::ExifTool</w:t>
      </w:r>
      <w:r>
        <w:rPr>
          <w:sz w:val="16"/>
        </w:rPr>
        <w:t xml:space="preserve"> module library. It supports an unprecedented repository of file formats—exceeding 250 distinct file types, including consumer raster formats (JPEG, PNG, WebP, GIF, TIFF), raw photographic containers (Canon CR2/CR3, Nikon NEF, Sony ARW, Adobe DNG), audio/video containers (MP4, MOV, AVI, MKV), and document formats (PDF, DOCX).</w:t>
      </w:r>
    </w:p>
    <w:p>
      <w:pPr>
        <w:spacing w:before="0" w:after="16" w:line="235" w:lineRule="auto"/>
      </w:pPr>
      <w:r>
        <w:rPr>
          <w:i/>
          <w:sz w:val="16"/>
        </w:rPr>
        <w:t>Architectural Mechanics:</w:t>
      </w:r>
      <w:r>
        <w:rPr>
          <w:sz w:val="16"/>
        </w:rPr>
        <w:t xml:space="preserve"> ExifTool reads binary byte streams sequentially, parsing Image File Directories (IFDs) and sub-IFDs according to the TIFF 6.0 and EXIF 2.32 specifications. It features proprietary reverse-engineered decoders for hundreds of vendor-specific </w:t>
      </w:r>
      <w:r>
        <w:rPr>
          <w:rFonts w:ascii="Consolas" w:hAnsi="Consolas"/>
          <w:color w:val="A0283C"/>
          <w:sz w:val="15"/>
        </w:rPr>
        <w:t>MakerNote</w:t>
      </w:r>
      <w:r>
        <w:rPr>
          <w:sz w:val="16"/>
        </w:rPr>
        <w:t xml:space="preserve"> IFD blocks, extracting undocumented sensor data, shutter cycle counts, and camera internal temperatures.</w:t>
      </w:r>
    </w:p>
    <w:p>
      <w:pPr>
        <w:spacing w:before="0" w:after="16" w:line="235" w:lineRule="auto"/>
      </w:pPr>
      <w:r>
        <w:rPr>
          <w:i/>
          <w:sz w:val="16"/>
        </w:rPr>
        <w:t>Strengths:</w:t>
      </w:r>
      <w:r>
        <w:rPr>
          <w:sz w:val="16"/>
        </w:rPr>
        <w:t xml:space="preserve"> Unrivaled tag coverage, exceptional resilience against malformed or fragmented binary structures, support for conditional tag rewriting, and deep support for vendor-specific camera dialectics.</w:t>
      </w:r>
    </w:p>
    <w:p>
      <w:pPr>
        <w:spacing w:before="0" w:after="16" w:line="235" w:lineRule="auto"/>
      </w:pPr>
      <w:r>
        <w:rPr>
          <w:i/>
          <w:sz w:val="16"/>
        </w:rPr>
        <w:t>Forensic &amp; Operational Deficiencies:</w:t>
      </w:r>
    </w:p>
    <w:p>
      <w:pPr>
        <w:pStyle w:val="ListBullet"/>
        <w:spacing w:before="0" w:after="10" w:line="235" w:lineRule="auto"/>
      </w:pPr>
      <w:r>
        <w:rPr>
          <w:i/>
          <w:sz w:val="16"/>
        </w:rPr>
        <w:t>Initialization Latency:</w:t>
      </w:r>
      <w:r>
        <w:rPr>
          <w:sz w:val="16"/>
        </w:rPr>
        <w:t xml:space="preserve"> Because ExifTool is written in interpreted Perl, executing the executable incurs the initialization penalty of the Perl runtime and the compilation of extensive tag dictionary tables. Spawning a new child process (</w:t>
      </w:r>
      <w:r>
        <w:rPr>
          <w:rFonts w:ascii="Consolas" w:hAnsi="Consolas"/>
          <w:color w:val="A0283C"/>
          <w:sz w:val="15"/>
        </w:rPr>
        <w:t>fork()</w:t>
      </w:r>
      <w:r>
        <w:rPr>
          <w:sz w:val="16"/>
        </w:rPr>
        <w:t xml:space="preserve"> / </w:t>
      </w:r>
      <w:r>
        <w:rPr>
          <w:rFonts w:ascii="Consolas" w:hAnsi="Consolas"/>
          <w:color w:val="A0283C"/>
          <w:sz w:val="15"/>
        </w:rPr>
        <w:t>exec()</w:t>
      </w:r>
      <w:r>
        <w:rPr>
          <w:sz w:val="16"/>
        </w:rPr>
        <w:t>) for individual image inspections requires approximately 150 ms to 300 ms per file, introducing prohibitive latency in interactive, event-driven web environments unless operated through a stateful background daemon (</w:t>
      </w:r>
      <w:r>
        <w:rPr>
          <w:rFonts w:ascii="Consolas" w:hAnsi="Consolas"/>
          <w:color w:val="A0283C"/>
          <w:sz w:val="15"/>
        </w:rPr>
        <w:t>-stay_open</w:t>
      </w:r>
      <w:r>
        <w:rPr>
          <w:sz w:val="16"/>
        </w:rPr>
        <w:t>).</w:t>
      </w:r>
    </w:p>
    <w:p>
      <w:pPr>
        <w:pStyle w:val="ListBullet"/>
        <w:spacing w:before="0" w:after="10" w:line="235" w:lineRule="auto"/>
      </w:pPr>
      <w:r>
        <w:rPr>
          <w:i/>
          <w:sz w:val="16"/>
        </w:rPr>
        <w:t>Persistent Disk Footprint:</w:t>
      </w:r>
      <w:r>
        <w:rPr>
          <w:sz w:val="16"/>
        </w:rPr>
        <w:t xml:space="preserve"> When executing metadata scrubbing operations via the command </w:t>
      </w:r>
      <w:r>
        <w:rPr>
          <w:rFonts w:ascii="Consolas" w:hAnsi="Consolas"/>
          <w:color w:val="A0283C"/>
          <w:sz w:val="15"/>
        </w:rPr>
        <w:t>exiftool -all= image.jpg</w:t>
      </w:r>
      <w:r>
        <w:rPr>
          <w:sz w:val="16"/>
        </w:rPr>
        <w:t xml:space="preserve">, ExifTool's default operational protocol involves writing the rewritten byte stream to a newly created temporary file on persistent storage (e.g., </w:t>
      </w:r>
      <w:r>
        <w:rPr>
          <w:rFonts w:ascii="Consolas" w:hAnsi="Consolas"/>
          <w:color w:val="A0283C"/>
          <w:sz w:val="15"/>
        </w:rPr>
        <w:t>image.jpg_original</w:t>
      </w:r>
      <w:r>
        <w:rPr>
          <w:sz w:val="16"/>
        </w:rPr>
        <w:t>), followed by atomic file renaming. In security-hardened environments, non-persistent live boots, or anti-forensic operational scenarios, generating temporary files on persistent storage risks leaving magnetic or solid-state memory wear-leveling artifacts within unallocated storage sectors.</w:t>
      </w:r>
    </w:p>
    <w:p>
      <w:pPr>
        <w:pStyle w:val="ListBullet"/>
        <w:spacing w:before="0" w:after="10" w:line="235" w:lineRule="auto"/>
      </w:pPr>
      <w:r>
        <w:rPr>
          <w:i/>
          <w:sz w:val="16"/>
        </w:rPr>
        <w:t>Absence of Native Geospatial Visualization:</w:t>
      </w:r>
      <w:r>
        <w:rPr>
          <w:sz w:val="16"/>
        </w:rPr>
        <w:t xml:space="preserve"> While ExifTool extracts sexagesimal GPS tags (</w:t>
      </w:r>
      <w:r>
        <w:rPr>
          <w:rFonts w:ascii="Consolas" w:hAnsi="Consolas"/>
          <w:color w:val="A0283C"/>
          <w:sz w:val="15"/>
        </w:rPr>
        <w:t>GPSLatitude</w:t>
      </w:r>
      <w:r>
        <w:rPr>
          <w:sz w:val="16"/>
        </w:rPr>
        <w:t xml:space="preserve">, </w:t>
      </w:r>
      <w:r>
        <w:rPr>
          <w:rFonts w:ascii="Consolas" w:hAnsi="Consolas"/>
          <w:color w:val="A0283C"/>
          <w:sz w:val="15"/>
        </w:rPr>
        <w:t>GPSLongitude</w:t>
      </w:r>
      <w:r>
        <w:rPr>
          <w:sz w:val="16"/>
        </w:rPr>
        <w:t xml:space="preserve">, </w:t>
      </w:r>
      <w:r>
        <w:rPr>
          <w:rFonts w:ascii="Consolas" w:hAnsi="Consolas"/>
          <w:color w:val="A0283C"/>
          <w:sz w:val="15"/>
        </w:rPr>
        <w:t>GPSAltitude</w:t>
      </w:r>
      <w:r>
        <w:rPr>
          <w:sz w:val="16"/>
        </w:rPr>
        <w:t>) with absolute precision, it provides no spatial rendering engine. Investigators must manually parse coordinate strings and pipe them into external Geographic Information Systems (GIS) or mapping APIs.</w:t>
      </w:r>
    </w:p>
    <w:p>
      <w:pPr>
        <w:keepNext/>
        <w:spacing w:before="40" w:after="10"/>
      </w:pPr>
      <w:r>
        <w:rPr>
          <w:rFonts w:ascii="Calibri" w:hAnsi="Calibri"/>
          <w:b/>
          <w:color w:val="2D2D2D"/>
          <w:sz w:val="17"/>
        </w:rPr>
        <w:t>2. Exiv2 (C++ Metadata Extraction Engine)</w:t>
      </w:r>
    </w:p>
    <w:p>
      <w:pPr>
        <w:spacing w:before="0" w:after="16" w:line="235" w:lineRule="auto"/>
      </w:pPr>
      <w:r>
        <w:rPr>
          <w:i/>
          <w:sz w:val="16"/>
        </w:rPr>
        <w:t>Exiv2</w:t>
      </w:r>
      <w:r>
        <w:rPr>
          <w:sz w:val="16"/>
        </w:rPr>
        <w:t xml:space="preserve"> is a prominent, high-performance C++ class library and accompanying command-line utility designed for inspecting, managing, and rewriting image metadata across EXIF, IPTC, and XMP standards. It serves as the underlying metadata engine embedded within major open-source raster and raw image manipulation suites, including darktable, GIMP, digiKam, and Shotwell.</w:t>
      </w:r>
    </w:p>
    <w:p>
      <w:pPr>
        <w:spacing w:before="0" w:after="16" w:line="235" w:lineRule="auto"/>
      </w:pPr>
      <w:r>
        <w:rPr>
          <w:i/>
          <w:sz w:val="16"/>
        </w:rPr>
        <w:t>Architectural Mechanics:</w:t>
      </w:r>
      <w:r>
        <w:rPr>
          <w:sz w:val="16"/>
        </w:rPr>
        <w:t xml:space="preserve"> Exiv2 is architected around an object-oriented C++ hierarchy where file formats are abstracted as subclasses of </w:t>
      </w:r>
      <w:r>
        <w:rPr>
          <w:rFonts w:ascii="Consolas" w:hAnsi="Consolas"/>
          <w:color w:val="A0283C"/>
          <w:sz w:val="15"/>
        </w:rPr>
        <w:t>Exiv2::Image</w:t>
      </w:r>
      <w:r>
        <w:rPr>
          <w:sz w:val="16"/>
        </w:rPr>
        <w:t>. It utilizes memory-mapped file access (</w:t>
      </w:r>
      <w:r>
        <w:rPr>
          <w:rFonts w:ascii="Consolas" w:hAnsi="Consolas"/>
          <w:color w:val="A0283C"/>
          <w:sz w:val="15"/>
        </w:rPr>
        <w:t>mmap()</w:t>
      </w:r>
      <w:r>
        <w:rPr>
          <w:sz w:val="16"/>
        </w:rPr>
        <w:t xml:space="preserve">) for rapid byte offset seeking, enabling sub-millisecond parsing of IFD tag offsets. The library models EXIF tags through an abstract </w:t>
      </w:r>
      <w:r>
        <w:rPr>
          <w:rFonts w:ascii="Consolas" w:hAnsi="Consolas"/>
          <w:color w:val="A0283C"/>
          <w:sz w:val="15"/>
        </w:rPr>
        <w:t>Exiv2::ExifData</w:t>
      </w:r>
      <w:r>
        <w:rPr>
          <w:sz w:val="16"/>
        </w:rPr>
        <w:t xml:space="preserve"> container composed of </w:t>
      </w:r>
      <w:r>
        <w:rPr>
          <w:rFonts w:ascii="Consolas" w:hAnsi="Consolas"/>
          <w:color w:val="A0283C"/>
          <w:sz w:val="15"/>
        </w:rPr>
        <w:t>Exiv2::Exifdatum</w:t>
      </w:r>
      <w:r>
        <w:rPr>
          <w:sz w:val="16"/>
        </w:rPr>
        <w:t xml:space="preserve"> key-value objects.</w:t>
      </w:r>
    </w:p>
    <w:p>
      <w:pPr>
        <w:spacing w:before="0" w:after="16" w:line="235" w:lineRule="auto"/>
      </w:pPr>
      <w:r>
        <w:rPr>
          <w:i/>
          <w:sz w:val="16"/>
        </w:rPr>
        <w:t>Strengths:</w:t>
      </w:r>
      <w:r>
        <w:rPr>
          <w:sz w:val="16"/>
        </w:rPr>
        <w:t xml:space="preserve"> Exceptionally high computational throughput, low resident memory footprint ($\approx 10\text{ MB}$ to $20\text{ MB}$), native binary compilation, and seamless integration into compiled desktop software.</w:t>
      </w:r>
    </w:p>
    <w:p>
      <w:pPr>
        <w:spacing w:before="0" w:after="16" w:line="235" w:lineRule="auto"/>
      </w:pPr>
      <w:r>
        <w:rPr>
          <w:i/>
          <w:sz w:val="16"/>
        </w:rPr>
        <w:t>Forensic &amp; Operational Deficiencies:</w:t>
      </w:r>
    </w:p>
    <w:p>
      <w:pPr>
        <w:pStyle w:val="ListBullet"/>
        <w:spacing w:before="0" w:after="10" w:line="235" w:lineRule="auto"/>
      </w:pPr>
      <w:r>
        <w:rPr>
          <w:i/>
          <w:sz w:val="16"/>
        </w:rPr>
        <w:t>Memory Safety Vulnerabilities:</w:t>
      </w:r>
      <w:r>
        <w:rPr>
          <w:sz w:val="16"/>
        </w:rPr>
        <w:t xml:space="preserve"> As a native C++ codebase performing complex pointer arithmetic over untrusted binary streams, Exiv2 has historically suffered from critical memory corruption vulnerabilities. Between 2017 and 2023, numerous Common Vulnerabilities and Exposures (CVEs) were designated for Exiv2—such as CVE-2021-34334 (infinite loop via recursive XMP pointers), CVE-2021-37750 (null pointer dereference in XMP parsing), and multiple heap out-of-bounds read vulnerabilities. In web-facing microservices ingesting adversarial images, parsing payloads through native C++ libraries introduces critical Denial-of-Service (DoS) and Remote Code Execution (RCE) vectors.</w:t>
      </w:r>
    </w:p>
    <w:p>
      <w:pPr>
        <w:pStyle w:val="ListBullet"/>
        <w:spacing w:before="0" w:after="10" w:line="235" w:lineRule="auto"/>
      </w:pPr>
      <w:r>
        <w:rPr>
          <w:i/>
          <w:sz w:val="16"/>
        </w:rPr>
        <w:t>Interface Rigidity:</w:t>
      </w:r>
      <w:r>
        <w:rPr>
          <w:sz w:val="16"/>
        </w:rPr>
        <w:t xml:space="preserve"> Exiv2 is designed purely as an engineering library. Building an accessible, cross-platform interactive auditing interface around Exiv2 requires extensive scaffolding, including Foreign Function Interface (FFI) bindings or fragile WebAssembly (WASM) cross-compilation layers.</w:t>
      </w:r>
    </w:p>
    <w:p>
      <w:pPr>
        <w:keepNext/>
        <w:spacing w:before="40" w:after="10"/>
      </w:pPr>
      <w:r>
        <w:rPr>
          <w:rFonts w:ascii="Calibri" w:hAnsi="Calibri"/>
          <w:b/>
          <w:color w:val="2D2D2D"/>
          <w:sz w:val="17"/>
        </w:rPr>
        <w:t>3. JHead (Minimalist C JPEG Analyzer)</w:t>
      </w:r>
    </w:p>
    <w:p>
      <w:pPr>
        <w:spacing w:before="0" w:after="16" w:line="235" w:lineRule="auto"/>
      </w:pPr>
      <w:r>
        <w:rPr>
          <w:sz w:val="16"/>
        </w:rPr>
        <w:t xml:space="preserve">Created by Matthias Wandel in 1999, </w:t>
      </w:r>
      <w:r>
        <w:rPr>
          <w:i/>
          <w:sz w:val="16"/>
        </w:rPr>
        <w:t>JHead</w:t>
      </w:r>
      <w:r>
        <w:rPr>
          <w:sz w:val="16"/>
        </w:rPr>
        <w:t xml:space="preserve"> is a specialized, compact command-line utility written in ANSI C dedicated strictly to parsing the </w:t>
      </w:r>
      <w:r>
        <w:rPr>
          <w:rFonts w:ascii="Consolas" w:hAnsi="Consolas"/>
          <w:color w:val="A0283C"/>
          <w:sz w:val="15"/>
        </w:rPr>
        <w:t>APP1</w:t>
      </w:r>
      <w:r>
        <w:rPr>
          <w:sz w:val="16"/>
        </w:rPr>
        <w:t xml:space="preserve"> EXIF segments of JPEG files.</w:t>
      </w:r>
    </w:p>
    <w:p>
      <w:pPr>
        <w:spacing w:before="0" w:after="16" w:line="235" w:lineRule="auto"/>
      </w:pPr>
      <w:r>
        <w:rPr>
          <w:i/>
          <w:sz w:val="16"/>
        </w:rPr>
        <w:t>Architectural Mechanics:</w:t>
      </w:r>
      <w:r>
        <w:rPr>
          <w:sz w:val="16"/>
        </w:rPr>
        <w:t xml:space="preserve"> JHead functions by scanning the initial markers of JPEG files, verifying the </w:t>
      </w:r>
      <w:r>
        <w:rPr>
          <w:rFonts w:ascii="Consolas" w:hAnsi="Consolas"/>
          <w:color w:val="A0283C"/>
          <w:sz w:val="15"/>
        </w:rPr>
        <w:t>0xFFE1</w:t>
      </w:r>
      <w:r>
        <w:rPr>
          <w:sz w:val="16"/>
        </w:rPr>
        <w:t xml:space="preserve"> marker, verifying the six-byte header </w:t>
      </w:r>
      <w:r>
        <w:rPr>
          <w:rFonts w:ascii="Consolas" w:hAnsi="Consolas"/>
          <w:color w:val="A0283C"/>
          <w:sz w:val="15"/>
        </w:rPr>
        <w:t>Exif\x00\x00</w:t>
      </w:r>
      <w:r>
        <w:rPr>
          <w:sz w:val="16"/>
        </w:rPr>
        <w:t xml:space="preserve">, and traversing the Primary Image File Directory (IFD0). It provides specific command-line flags to synchronize file modification timestamps with the EXIF </w:t>
      </w:r>
      <w:r>
        <w:rPr>
          <w:rFonts w:ascii="Consolas" w:hAnsi="Consolas"/>
          <w:color w:val="A0283C"/>
          <w:sz w:val="15"/>
        </w:rPr>
        <w:t>DateTimeOriginal</w:t>
      </w:r>
      <w:r>
        <w:rPr>
          <w:sz w:val="16"/>
        </w:rPr>
        <w:t xml:space="preserve"> value, rotate JPEG images losslessly via integration with </w:t>
      </w:r>
      <w:r>
        <w:rPr>
          <w:rFonts w:ascii="Consolas" w:hAnsi="Consolas"/>
          <w:color w:val="A0283C"/>
          <w:sz w:val="15"/>
        </w:rPr>
        <w:t>jpegtran</w:t>
      </w:r>
      <w:r>
        <w:rPr>
          <w:sz w:val="16"/>
        </w:rPr>
        <w:t xml:space="preserve">, and strip </w:t>
      </w:r>
      <w:r>
        <w:rPr>
          <w:rFonts w:ascii="Consolas" w:hAnsi="Consolas"/>
          <w:color w:val="A0283C"/>
          <w:sz w:val="15"/>
        </w:rPr>
        <w:t>APP1</w:t>
      </w:r>
      <w:r>
        <w:rPr>
          <w:sz w:val="16"/>
        </w:rPr>
        <w:t xml:space="preserve"> headers (</w:t>
      </w:r>
      <w:r>
        <w:rPr>
          <w:rFonts w:ascii="Consolas" w:hAnsi="Consolas"/>
          <w:color w:val="A0283C"/>
          <w:sz w:val="15"/>
        </w:rPr>
        <w:t>-purejpg</w:t>
      </w:r>
      <w:r>
        <w:rPr>
          <w:sz w:val="16"/>
        </w:rPr>
        <w:t>).</w:t>
      </w:r>
    </w:p>
    <w:p>
      <w:pPr>
        <w:spacing w:before="0" w:after="16" w:line="235" w:lineRule="auto"/>
      </w:pPr>
      <w:r>
        <w:rPr>
          <w:i/>
          <w:sz w:val="16"/>
        </w:rPr>
        <w:t>Strengths:</w:t>
      </w:r>
      <w:r>
        <w:rPr>
          <w:sz w:val="16"/>
        </w:rPr>
        <w:t xml:space="preserve"> Extremely diminutive compiled executable size ($&lt;100\text{ KB}$), negligible memory consumption ($&lt;2\text{ MB}$), and rapid execution speeds for simple batch operations.</w:t>
      </w:r>
    </w:p>
    <w:p>
      <w:pPr>
        <w:spacing w:before="0" w:after="16" w:line="235" w:lineRule="auto"/>
      </w:pPr>
      <w:r>
        <w:rPr>
          <w:i/>
          <w:sz w:val="16"/>
        </w:rPr>
        <w:t>Forensic &amp; Operational Deficiencies:</w:t>
      </w:r>
    </w:p>
    <w:p>
      <w:pPr>
        <w:pStyle w:val="ListBullet"/>
        <w:spacing w:before="0" w:after="10" w:line="235" w:lineRule="auto"/>
      </w:pPr>
      <w:r>
        <w:rPr>
          <w:i/>
          <w:sz w:val="16"/>
        </w:rPr>
        <w:t>Narrow Format Limitation:</w:t>
      </w:r>
      <w:r>
        <w:rPr>
          <w:sz w:val="16"/>
        </w:rPr>
        <w:t xml:space="preserve"> JHead is architecturally incapable of processing non-JPEG image containers. Modern modern raster formats—including PNG, WebP, TIFF, HEIF, and AVIF—are entirely unsupported.</w:t>
      </w:r>
    </w:p>
    <w:p>
      <w:pPr>
        <w:pStyle w:val="ListBullet"/>
        <w:spacing w:before="0" w:after="10" w:line="235" w:lineRule="auto"/>
      </w:pPr>
      <w:r>
        <w:rPr>
          <w:i/>
          <w:sz w:val="16"/>
        </w:rPr>
        <w:t>Absence of Modern Metadata Standards:</w:t>
      </w:r>
      <w:r>
        <w:rPr>
          <w:sz w:val="16"/>
        </w:rPr>
        <w:t xml:space="preserve"> JHead fails to parse Extensible Metadata Platform (XMP) data blocks, cannot interpret Adobe Photoshop 8BIM IPTC records, does not parse UTF-8 localized character sets, and cannot process the complex metadata chunks utilized by generative artificial intelligence frameworks.</w:t>
      </w:r>
    </w:p>
    <w:p>
      <w:pPr>
        <w:keepNext/>
        <w:spacing w:before="40" w:after="10"/>
      </w:pPr>
      <w:r>
        <w:rPr>
          <w:rFonts w:ascii="Calibri" w:hAnsi="Calibri"/>
          <w:b/>
          <w:color w:val="2D2D2D"/>
          <w:sz w:val="17"/>
        </w:rPr>
        <w:t>4. Native Operating System File Property Dialogs</w:t>
      </w:r>
    </w:p>
    <w:p>
      <w:pPr>
        <w:spacing w:before="0" w:after="16" w:line="235" w:lineRule="auto"/>
      </w:pPr>
      <w:r>
        <w:rPr>
          <w:sz w:val="16"/>
        </w:rPr>
        <w:t>Both Microsoft Windows (via File Explorer) and Apple macOS (via Finder and Preview) provide native graphical property dialogs to inspect file metadata without third-party installations.</w:t>
      </w:r>
    </w:p>
    <w:p>
      <w:pPr>
        <w:spacing w:before="0" w:after="16" w:line="235" w:lineRule="auto"/>
      </w:pPr>
      <w:r>
        <w:rPr>
          <w:i/>
          <w:sz w:val="16"/>
        </w:rPr>
        <w:t>Architectural Mechanics:</w:t>
      </w:r>
    </w:p>
    <w:p>
      <w:pPr>
        <w:pStyle w:val="ListBullet"/>
        <w:spacing w:before="0" w:after="10" w:line="235" w:lineRule="auto"/>
      </w:pPr>
      <w:r>
        <w:rPr>
          <w:i/>
          <w:sz w:val="16"/>
        </w:rPr>
        <w:t>Microsoft Windows:</w:t>
      </w:r>
      <w:r>
        <w:rPr>
          <w:sz w:val="16"/>
        </w:rPr>
        <w:t xml:space="preserve"> Implements the Windows Shell Property System (</w:t>
      </w:r>
      <w:r>
        <w:rPr>
          <w:rFonts w:ascii="Consolas" w:hAnsi="Consolas"/>
          <w:color w:val="A0283C"/>
          <w:sz w:val="15"/>
        </w:rPr>
        <w:t>propsys.dll</w:t>
      </w:r>
      <w:r>
        <w:rPr>
          <w:sz w:val="16"/>
        </w:rPr>
        <w:t xml:space="preserve">), querying registered </w:t>
      </w:r>
      <w:r>
        <w:rPr>
          <w:rFonts w:ascii="Consolas" w:hAnsi="Consolas"/>
          <w:color w:val="A0283C"/>
          <w:sz w:val="15"/>
        </w:rPr>
        <w:t>IPropertyStore</w:t>
      </w:r>
      <w:r>
        <w:rPr>
          <w:sz w:val="16"/>
        </w:rPr>
        <w:t xml:space="preserve"> and </w:t>
      </w:r>
      <w:r>
        <w:rPr>
          <w:rFonts w:ascii="Consolas" w:hAnsi="Consolas"/>
          <w:color w:val="A0283C"/>
          <w:sz w:val="15"/>
        </w:rPr>
        <w:t>IInitializeWithStream</w:t>
      </w:r>
      <w:r>
        <w:rPr>
          <w:sz w:val="16"/>
        </w:rPr>
        <w:t xml:space="preserve"> COM interfaces associated with image format extensions. Extracted properties are mapped to Canonical Property Keys (e.g., </w:t>
      </w:r>
      <w:r>
        <w:rPr>
          <w:rFonts w:ascii="Consolas" w:hAnsi="Consolas"/>
          <w:color w:val="A0283C"/>
          <w:sz w:val="15"/>
        </w:rPr>
        <w:t>System.Photo.DateTaken</w:t>
      </w:r>
      <w:r>
        <w:rPr>
          <w:sz w:val="16"/>
        </w:rPr>
        <w:t xml:space="preserve">, </w:t>
      </w:r>
      <w:r>
        <w:rPr>
          <w:rFonts w:ascii="Consolas" w:hAnsi="Consolas"/>
          <w:color w:val="A0283C"/>
          <w:sz w:val="15"/>
        </w:rPr>
        <w:t>System.GPS.LatitudeDecimal</w:t>
      </w:r>
      <w:r>
        <w:rPr>
          <w:sz w:val="16"/>
        </w:rPr>
        <w:t>) and rendered within the tabbed "Properties $\rightarrow$ Details" dialogue.</w:t>
      </w:r>
    </w:p>
    <w:p>
      <w:pPr>
        <w:pStyle w:val="ListBullet"/>
        <w:spacing w:before="0" w:after="10" w:line="235" w:lineRule="auto"/>
      </w:pPr>
      <w:r>
        <w:rPr>
          <w:i/>
          <w:sz w:val="16"/>
        </w:rPr>
        <w:t>Apple macOS:</w:t>
      </w:r>
      <w:r>
        <w:rPr>
          <w:sz w:val="16"/>
        </w:rPr>
        <w:t xml:space="preserve"> Utilizes the ImageIO and CoreGraphics system frameworks. The Finder "Get Info" pane (</w:t>
      </w:r>
      <w:r>
        <w:rPr>
          <w:rFonts w:ascii="Consolas" w:hAnsi="Consolas"/>
          <w:color w:val="A0283C"/>
          <w:sz w:val="15"/>
        </w:rPr>
        <w:t>Command + I</w:t>
      </w:r>
      <w:r>
        <w:rPr>
          <w:sz w:val="16"/>
        </w:rPr>
        <w:t>) and Preview "Inspector" pane (</w:t>
      </w:r>
      <w:r>
        <w:rPr>
          <w:rFonts w:ascii="Consolas" w:hAnsi="Consolas"/>
          <w:color w:val="A0283C"/>
          <w:sz w:val="15"/>
        </w:rPr>
        <w:t>Command + I</w:t>
      </w:r>
      <w:r>
        <w:rPr>
          <w:sz w:val="16"/>
        </w:rPr>
        <w:t xml:space="preserve"> $\rightarrow$ EXIF/GPS tabs) query </w:t>
      </w:r>
      <w:r>
        <w:rPr>
          <w:rFonts w:ascii="Consolas" w:hAnsi="Consolas"/>
          <w:color w:val="A0283C"/>
          <w:sz w:val="15"/>
        </w:rPr>
        <w:t>CGImageSourceCopyPropertiesAtIndex()</w:t>
      </w:r>
      <w:r>
        <w:rPr>
          <w:sz w:val="16"/>
        </w:rPr>
        <w:t xml:space="preserve"> to render metadata attributes.</w:t>
      </w:r>
    </w:p>
    <w:p>
      <w:pPr>
        <w:spacing w:before="0" w:after="16" w:line="235" w:lineRule="auto"/>
      </w:pPr>
      <w:r>
        <w:rPr>
          <w:i/>
          <w:sz w:val="16"/>
        </w:rPr>
        <w:t>Strengths:</w:t>
      </w:r>
      <w:r>
        <w:rPr>
          <w:sz w:val="16"/>
        </w:rPr>
        <w:t xml:space="preserve"> Zero deployment overhead, immediate integration with the operating system's desktop shell, and widespread familiarity among everyday computer users.</w:t>
      </w:r>
    </w:p>
    <w:p>
      <w:pPr>
        <w:spacing w:before="0" w:after="16" w:line="235" w:lineRule="auto"/>
      </w:pPr>
      <w:r>
        <w:rPr>
          <w:i/>
          <w:sz w:val="16"/>
        </w:rPr>
        <w:t>Forensic &amp; Operational Deficiencies:</w:t>
      </w:r>
    </w:p>
    <w:p>
      <w:pPr>
        <w:pStyle w:val="ListBullet"/>
        <w:spacing w:before="0" w:after="10" w:line="235" w:lineRule="auto"/>
      </w:pPr>
      <w:r>
        <w:rPr>
          <w:i/>
          <w:sz w:val="16"/>
        </w:rPr>
        <w:t>Arbitrary Truncation and Selective Filtering:</w:t>
      </w:r>
      <w:r>
        <w:rPr>
          <w:sz w:val="16"/>
        </w:rPr>
        <w:t xml:space="preserve"> Native operating system inspectors display only a small subset of standard EXIF tags. Obscure IFD tags, vendor </w:t>
      </w:r>
      <w:r>
        <w:rPr>
          <w:rFonts w:ascii="Consolas" w:hAnsi="Consolas"/>
          <w:color w:val="A0283C"/>
          <w:sz w:val="15"/>
        </w:rPr>
        <w:t>MakerNote</w:t>
      </w:r>
      <w:r>
        <w:rPr>
          <w:sz w:val="16"/>
        </w:rPr>
        <w:t xml:space="preserve"> data, embedded color profiles (ICC profiles), and non-standard metadata blocks are entirely omitted.</w:t>
      </w:r>
    </w:p>
    <w:p>
      <w:pPr>
        <w:pStyle w:val="ListBullet"/>
        <w:spacing w:before="0" w:after="10" w:line="235" w:lineRule="auto"/>
      </w:pPr>
      <w:r>
        <w:rPr>
          <w:i/>
          <w:sz w:val="16"/>
        </w:rPr>
        <w:t>Opaque Geolocation Handling:</w:t>
      </w:r>
      <w:r>
        <w:rPr>
          <w:sz w:val="16"/>
        </w:rPr>
        <w:t xml:space="preserve"> While macOS Preview provides a small static map inset, Windows Details provides purely numerical coordinate pairs without spatial context, route tracing, or interactive topological inspection.</w:t>
      </w:r>
    </w:p>
    <w:p>
      <w:pPr>
        <w:pStyle w:val="ListBullet"/>
        <w:spacing w:before="0" w:after="10" w:line="235" w:lineRule="auto"/>
      </w:pPr>
      <w:r>
        <w:rPr>
          <w:i/>
          <w:sz w:val="16"/>
        </w:rPr>
        <w:t>Zero Privacy Threat Modeling:</w:t>
      </w:r>
      <w:r>
        <w:rPr>
          <w:sz w:val="16"/>
        </w:rPr>
        <w:t xml:space="preserve"> Neither Windows nor macOS provides privacy threat assessments. A user inspecting a photograph taken inside their private residence is presented with raw coordinates without any contextual alert indicating that sharing the file exposes their physical home address.</w:t>
      </w:r>
    </w:p>
    <w:p>
      <w:pPr>
        <w:pStyle w:val="ListBullet"/>
        <w:spacing w:before="0" w:after="10" w:line="235" w:lineRule="auto"/>
      </w:pPr>
      <w:r>
        <w:rPr>
          <w:i/>
          <w:sz w:val="16"/>
        </w:rPr>
        <w:t>Destructive "Remove Properties" Vulnerability:</w:t>
      </w:r>
      <w:r>
        <w:rPr>
          <w:sz w:val="16"/>
        </w:rPr>
        <w:t xml:space="preserve"> Windows Explorer includes a built-in feature titled "Remove Properties and Personal Information." However, this routine frequently corrupts specific container types, alters internal color spaces, fails to eliminate modern generative AI parameters, and leaves lingering thumbnail images in the </w:t>
      </w:r>
      <w:r>
        <w:rPr>
          <w:rFonts w:ascii="Consolas" w:hAnsi="Consolas"/>
          <w:color w:val="A0283C"/>
          <w:sz w:val="15"/>
        </w:rPr>
        <w:t>APP2</w:t>
      </w:r>
      <w:r>
        <w:rPr>
          <w:sz w:val="16"/>
        </w:rPr>
        <w:t xml:space="preserve"> or </w:t>
      </w:r>
      <w:r>
        <w:rPr>
          <w:rFonts w:ascii="Consolas" w:hAnsi="Consolas"/>
          <w:color w:val="A0283C"/>
          <w:sz w:val="15"/>
        </w:rPr>
        <w:t>APP1</w:t>
      </w:r>
      <w:r>
        <w:rPr>
          <w:sz w:val="16"/>
        </w:rPr>
        <w:t xml:space="preserve"> markers.</w:t>
      </w:r>
    </w:p>
    <w:p>
      <w:pPr>
        <w:keepNext/>
        <w:spacing w:before="40" w:after="10"/>
      </w:pPr>
      <w:r>
        <w:rPr>
          <w:rFonts w:ascii="Calibri" w:hAnsi="Calibri"/>
          <w:b/>
          <w:color w:val="2D2D2D"/>
          <w:sz w:val="17"/>
        </w:rPr>
        <w:t>5. Monolithic Enterprise Digital Forensic Suites</w:t>
      </w:r>
    </w:p>
    <w:p>
      <w:pPr>
        <w:spacing w:before="0" w:after="16" w:line="235" w:lineRule="auto"/>
      </w:pPr>
      <w:r>
        <w:rPr>
          <w:sz w:val="16"/>
        </w:rPr>
        <w:t xml:space="preserve">In certified law enforcement digital forensics laboratories, counter-intelligence agencies, and corporate e-discovery firms, metadata extraction is typically executed using enterprise digital investigation platforms, most prominently OpenText </w:t>
      </w:r>
      <w:r>
        <w:rPr>
          <w:i/>
          <w:sz w:val="16"/>
        </w:rPr>
        <w:t>EnCase Forensic</w:t>
      </w:r>
      <w:r>
        <w:rPr>
          <w:sz w:val="16"/>
        </w:rPr>
        <w:t xml:space="preserve"> and Exterro </w:t>
      </w:r>
      <w:r>
        <w:rPr>
          <w:i/>
          <w:sz w:val="16"/>
        </w:rPr>
        <w:t>AccessData Forensic Toolkit (FTK)</w:t>
      </w:r>
      <w:r>
        <w:rPr>
          <w:sz w:val="16"/>
        </w:rPr>
        <w:t>.</w:t>
      </w:r>
    </w:p>
    <w:p>
      <w:pPr>
        <w:spacing w:before="0" w:after="16" w:line="235" w:lineRule="auto"/>
      </w:pPr>
      <w:r>
        <w:rPr>
          <w:i/>
          <w:sz w:val="16"/>
        </w:rPr>
        <w:t>Architectural Mechanics:</w:t>
      </w:r>
      <w:r>
        <w:rPr>
          <w:sz w:val="16"/>
        </w:rPr>
        <w:t xml:space="preserve"> Enterprise suites ingest raw bit-stream disk images (such as Raw </w:t>
      </w:r>
      <w:r>
        <w:rPr>
          <w:rFonts w:ascii="Consolas" w:hAnsi="Consolas"/>
          <w:color w:val="A0283C"/>
          <w:sz w:val="15"/>
        </w:rPr>
        <w:t>.dd</w:t>
      </w:r>
      <w:r>
        <w:rPr>
          <w:sz w:val="16"/>
        </w:rPr>
        <w:t xml:space="preserve">, Expert Witness Format </w:t>
      </w:r>
      <w:r>
        <w:rPr>
          <w:rFonts w:ascii="Consolas" w:hAnsi="Consolas"/>
          <w:color w:val="A0283C"/>
          <w:sz w:val="15"/>
        </w:rPr>
        <w:t>.E01</w:t>
      </w:r>
      <w:r>
        <w:rPr>
          <w:sz w:val="16"/>
        </w:rPr>
        <w:t xml:space="preserve">, or Advanced Forensic Format </w:t>
      </w:r>
      <w:r>
        <w:rPr>
          <w:rFonts w:ascii="Consolas" w:hAnsi="Consolas"/>
          <w:color w:val="A0283C"/>
          <w:sz w:val="15"/>
        </w:rPr>
        <w:t>.AFF</w:t>
      </w:r>
      <w:r>
        <w:rPr>
          <w:sz w:val="16"/>
        </w:rPr>
        <w:t>), bypass host operating system file systems, and directly parse Master File Tables (MFT) or inode tables. Extracted image files are routed through automated ingestion pipelines where EXIF, XMP, and IPTC segments are extracted and indexed into high-capacity relational database clusters (e.g., Microsoft SQL Server or PostgreSQL).</w:t>
      </w:r>
    </w:p>
    <w:p>
      <w:pPr>
        <w:spacing w:before="0" w:after="16" w:line="235" w:lineRule="auto"/>
      </w:pPr>
      <w:r>
        <w:rPr>
          <w:i/>
          <w:sz w:val="16"/>
        </w:rPr>
        <w:t>Strengths:</w:t>
      </w:r>
      <w:r>
        <w:rPr>
          <w:sz w:val="16"/>
        </w:rPr>
        <w:t xml:space="preserve"> Impeccable judicial chain-of-custody preservation, integration with hardware write-blockers, multi-terabyte disk cross-indexing, and comprehensive evidentiary reporting approved for court testimony.</w:t>
      </w:r>
    </w:p>
    <w:p>
      <w:pPr>
        <w:spacing w:before="0" w:after="16" w:line="235" w:lineRule="auto"/>
      </w:pPr>
      <w:r>
        <w:rPr>
          <w:i/>
          <w:sz w:val="16"/>
        </w:rPr>
        <w:t>Forensic &amp; Operational Deficiencies:</w:t>
      </w:r>
    </w:p>
    <w:p>
      <w:pPr>
        <w:pStyle w:val="ListBullet"/>
        <w:spacing w:before="0" w:after="10" w:line="235" w:lineRule="auto"/>
      </w:pPr>
      <w:r>
        <w:rPr>
          <w:i/>
          <w:sz w:val="16"/>
        </w:rPr>
        <w:t>Prohibitive Economic Barriers:</w:t>
      </w:r>
      <w:r>
        <w:rPr>
          <w:sz w:val="16"/>
        </w:rPr>
        <w:t xml:space="preserve"> Commercial software licensing routinely exceeds $4,000 to $6,000 per seat, with recurring annual maintenance contracts. This places these tools entirely out of reach for non-governmental organizations (NGOs), human rights defenders, independent investigative journalists, computer science students, and small enterprises.</w:t>
      </w:r>
    </w:p>
    <w:p>
      <w:pPr>
        <w:pStyle w:val="ListBullet"/>
        <w:spacing w:before="0" w:after="10" w:line="235" w:lineRule="auto"/>
      </w:pPr>
      <w:r>
        <w:rPr>
          <w:i/>
          <w:sz w:val="16"/>
        </w:rPr>
        <w:t>High Operational Footprint:</w:t>
      </w:r>
      <w:r>
        <w:rPr>
          <w:sz w:val="16"/>
        </w:rPr>
        <w:t xml:space="preserve"> These suites require dedicated high-performance forensic workstations equipped with multi-core processors, multi-terabyte RAID storage arrays, and tens of gigabytes of RAM. They are completely unsuited for lightweight, rapid verification of single images or integration into agile web workflows.</w:t>
      </w:r>
    </w:p>
    <w:p>
      <w:pPr>
        <w:pStyle w:val="ListBullet"/>
        <w:spacing w:before="0" w:after="10" w:line="235" w:lineRule="auto"/>
      </w:pPr>
      <w:r>
        <w:rPr>
          <w:i/>
          <w:sz w:val="16"/>
        </w:rPr>
        <w:t>Extraction-Only Paradigm:</w:t>
      </w:r>
      <w:r>
        <w:rPr>
          <w:sz w:val="16"/>
        </w:rPr>
        <w:t xml:space="preserve"> Enterprise forensic platforms are designed exclusively for extraction, cataloging, and prosecution. They do not provide consumer-facing, lightweight privacy sanitization engines designed to scrub and re-encode safe images for everyday public dissemination.</w:t>
      </w:r>
    </w:p>
    <w:p>
      <w:pPr>
        <w:keepNext/>
        <w:spacing w:before="60" w:after="10"/>
      </w:pPr>
      <w:r>
        <w:rPr>
          <w:rFonts w:ascii="Calibri" w:hAnsi="Calibri"/>
          <w:b/>
          <w:color w:val="2C5E8A"/>
          <w:sz w:val="19"/>
        </w:rPr>
        <w:t>Comparative Analysis of Existing Metadata Utilities</w:t>
      </w:r>
    </w:p>
    <w:p>
      <w:pPr>
        <w:spacing w:before="0" w:after="16" w:line="235" w:lineRule="auto"/>
      </w:pPr>
      <w:r>
        <w:rPr>
          <w:sz w:val="16"/>
        </w:rPr>
        <w:t>To rigorously evaluate the structural, architectural, and operational characteristics of existing systems relative to forensic requirements, Table 2.1 presents a comprehensive feature comparison across thirteen standardized architectural dimensions.</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TABLE 2.1: COMPARATIVE SYSTEM EVALUATION MATRIX                                     |</w:t>
              <w:br/>
              <w:t>+------------------------------------------------------------------------------------------------------------------------+</w:t>
              <w:br/>
              <w:t>| Dimension / Metric       | ExifTool        | Exiv2          | JHead       | Windows Explorer | EnCase / FTK | Img_Analyze |</w:t>
              <w:br/>
              <w:t>+--------------------------+-----------------+----------------+-------------+------------------+--------------+-------------+</w:t>
              <w:br/>
              <w:t>| Primary Developer        | Phil Harvey     | Open Source    | M. Wandel   | Microsoft Corp.  | OpenText/Ext.| Academic/BCA|</w:t>
              <w:br/>
              <w:t>| Implementation Language  | Perl            | C++            | ANSI C      | C++ / Win32 COM  | C++ / C#     | Python 3.14 |</w:t>
              <w:br/>
              <w:t>| User Interface           | CLI (stdio)     | CLI &amp; C++ API  | CLI (stdio) | Desktop Dialog   | Desktop GUI  | Dual:CLI/Web|</w:t>
              <w:br/>
              <w:t>| Runtime Latency (Single) | 180 ms - 350 ms | 5 ms - 15 ms   | 2 ms - 8 ms | Negligible       | N/A (Batch)  | 12 ms - 28ms|</w:t>
              <w:br/>
              <w:t>| Multi-Format Support     | Universal (250+)| Broad (Raster) | JPEG Only   | Restricted (OS)  | Universal    | Major Raster|</w:t>
              <w:br/>
              <w:t>| Non-Persistent Memory    | No (Temp files) | Configurable   | No          | No               | No (DB Disk) | 100% RAM    |</w:t>
              <w:br/>
              <w:t>| Dynamic Threat Modeling  | No              | No             | No          | No               | Rule-based   | Automated   |</w:t>
              <w:br/>
              <w:t>| Interactive Geo-Mapping  | No              | No             | No          | No               | Map add-on   | Dual-Engine |</w:t>
              <w:br/>
              <w:t>| Dominant Color Analytics | No              | No             | No          | No               | No           | Median Cut  |</w:t>
              <w:br/>
              <w:t>| Generative AI Parsing    | Partial (Raw)   | No             | No          | No               | No           | Specialized |</w:t>
              <w:br/>
              <w:t>| Orientation Preservation | Flag-dependent  | Manual         | External    | Partial / Buggy  | View only    | Transpose   |</w:t>
              <w:br/>
              <w:t>| Forensic Cryptography    | Optional MD5    | No             | No          | No               | Full Hashing | MD5/SHA1/256|</w:t>
              <w:br/>
              <w:t>| License &amp; Cost           | Open Source     | GPLv2          | Public Dom. | Proprietary (OS) | Commercial   | Open Source |</w:t>
              <w:br/>
              <w:t>+------------------------------------------------------------------------------------------------------------------------+</w:t>
              <w:br/>
            </w:r>
          </w:p>
        </w:tc>
      </w:tr>
    </w:tbl>
    <w:p>
      <w:pPr>
        <w:keepNext/>
        <w:spacing w:before="60" w:after="10"/>
      </w:pPr>
      <w:r>
        <w:rPr>
          <w:rFonts w:ascii="Calibri" w:hAnsi="Calibri"/>
          <w:b/>
          <w:color w:val="2C5E8A"/>
          <w:sz w:val="19"/>
        </w:rPr>
        <w:t>2.1.2 Drawbacks of the Existing System</w:t>
      </w:r>
    </w:p>
    <w:p>
      <w:pPr>
        <w:spacing w:before="0" w:after="16" w:line="235" w:lineRule="auto"/>
      </w:pPr>
      <w:r>
        <w:rPr>
          <w:sz w:val="16"/>
        </w:rPr>
        <w:t>A comprehensive technical study of the existing landscape identifies six fundamental operational and security drawbacks that compromise investigator efficiency, introduce critical privacy vulnerabilities, and limit accessibility for general computing users.</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w:t>
              <w:br/>
              <w:t xml:space="preserve">                   |         CRITICAL DRAWBACKS OF EXISTING SYSTEMS        |</w:t>
              <w:br/>
              <w:t xml:space="preserve">                   +-------------------------------------------------------+</w:t>
              <w:br/>
              <w:t xml:space="preserve">                                              |</w:t>
              <w:br/>
              <w:t xml:space="preserve">     +-----------------+----------------------+---------------------+-----------------+</w:t>
              <w:br/>
              <w:t xml:space="preserve">     |                 |                      |                     |                 |</w:t>
              <w:br/>
              <w:t>+----+----+       +----+-----+          +-----+-----+         +-----+-----+     +-----+-----+</w:t>
              <w:br/>
              <w:t>| 1. High |       | 2. Cloud |          |  3. Zero  |         |  4. No AI |     |  5. Blind |</w:t>
              <w:br/>
              <w:t>| Syntax  |       | Privacy  |          |   Visual  |         |   Prompt  |     | Rotation  |</w:t>
              <w:br/>
              <w:t>| Barrier |       | Traps    |          | Analytics |         | Extraction|     | Artifacts |</w:t>
              <w:br/>
              <w:t>+---------+       +----------+          +-----------+         +-----------+     +-----------+</w:t>
              <w:br/>
            </w:r>
          </w:p>
        </w:tc>
      </w:tr>
    </w:tbl>
    <w:p>
      <w:pPr>
        <w:keepNext/>
        <w:spacing w:before="40" w:after="10"/>
      </w:pPr>
      <w:r>
        <w:rPr>
          <w:rFonts w:ascii="Calibri" w:hAnsi="Calibri"/>
          <w:b/>
          <w:color w:val="2D2D2D"/>
          <w:sz w:val="17"/>
        </w:rPr>
        <w:t>1. High Learning Curve and Command-Line Usability Barriers</w:t>
      </w:r>
    </w:p>
    <w:p>
      <w:pPr>
        <w:spacing w:before="0" w:after="16" w:line="235" w:lineRule="auto"/>
      </w:pPr>
      <w:r>
        <w:rPr>
          <w:sz w:val="16"/>
        </w:rPr>
        <w:t>The vast majority of powerful metadata tools (ExifTool, Exiv2) operate exclusively via POSIX command-line interfaces. While command-line interfaces offer scripting flexibility for advanced system administrators, they present severe usability friction for non-technical users, field journalists, human rights investigators, and academic students:</w:t>
      </w:r>
    </w:p>
    <w:p>
      <w:pPr>
        <w:pStyle w:val="ListBullet"/>
        <w:spacing w:before="0" w:after="10" w:line="235" w:lineRule="auto"/>
      </w:pPr>
      <w:r>
        <w:rPr>
          <w:i/>
          <w:sz w:val="16"/>
        </w:rPr>
        <w:t>Cryptic Tag Namespaces:</w:t>
      </w:r>
      <w:r>
        <w:rPr>
          <w:sz w:val="16"/>
        </w:rPr>
        <w:t xml:space="preserve"> EXIF tag names are non-intuitive and highly fragmented across specifications. For instance, distinguishing between </w:t>
      </w:r>
      <w:r>
        <w:rPr>
          <w:rFonts w:ascii="Consolas" w:hAnsi="Consolas"/>
          <w:color w:val="A0283C"/>
          <w:sz w:val="15"/>
        </w:rPr>
        <w:t>DateTimeOriginal</w:t>
      </w:r>
      <w:r>
        <w:rPr>
          <w:sz w:val="16"/>
        </w:rPr>
        <w:t xml:space="preserve"> (when the camera sensor recorded the scene), </w:t>
      </w:r>
      <w:r>
        <w:rPr>
          <w:rFonts w:ascii="Consolas" w:hAnsi="Consolas"/>
          <w:color w:val="A0283C"/>
          <w:sz w:val="15"/>
        </w:rPr>
        <w:t>DateTimeDigitized</w:t>
      </w:r>
      <w:r>
        <w:rPr>
          <w:sz w:val="16"/>
        </w:rPr>
        <w:t xml:space="preserve"> (when the analog-to-digital signal conversion occurred), and </w:t>
      </w:r>
      <w:r>
        <w:rPr>
          <w:rFonts w:ascii="Consolas" w:hAnsi="Consolas"/>
          <w:color w:val="A0283C"/>
          <w:sz w:val="15"/>
        </w:rPr>
        <w:t>FileModifyDate</w:t>
      </w:r>
      <w:r>
        <w:rPr>
          <w:sz w:val="16"/>
        </w:rPr>
        <w:t xml:space="preserve"> (when the operating system file record was updated) requires specialized domain expertise.</w:t>
      </w:r>
    </w:p>
    <w:p>
      <w:pPr>
        <w:pStyle w:val="ListBullet"/>
        <w:spacing w:before="0" w:after="10" w:line="235" w:lineRule="auto"/>
      </w:pPr>
      <w:r>
        <w:rPr>
          <w:i/>
          <w:sz w:val="16"/>
        </w:rPr>
        <w:t>Parameter Complexity:</w:t>
      </w:r>
      <w:r>
        <w:rPr>
          <w:sz w:val="16"/>
        </w:rPr>
        <w:t xml:space="preserve"> Executing a comprehensive extraction while exporting clean tabular data in ExifTool requires memorizing complex flag arguments:</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exiftool -csv -r -ext jpg -ext png -Make -Model -GPSLatitude -GPSLongitude -d "%Y-%m-%d %H:%M:%S" /path/to/target</w:t>
              <w:br/>
            </w:r>
          </w:p>
        </w:tc>
      </w:tr>
    </w:tbl>
    <w:p>
      <w:pPr>
        <w:spacing w:before="0" w:after="16" w:line="235" w:lineRule="auto"/>
      </w:pPr>
      <w:r>
        <w:rPr>
          <w:sz w:val="16"/>
        </w:rPr>
        <w:t>A syntax error or omission of the decimal formatting flag (</w:t>
      </w:r>
      <w:r>
        <w:rPr>
          <w:rFonts w:ascii="Consolas" w:hAnsi="Consolas"/>
          <w:color w:val="A0283C"/>
          <w:sz w:val="15"/>
        </w:rPr>
        <w:t>-c "%.6f"</w:t>
      </w:r>
      <w:r>
        <w:rPr>
          <w:sz w:val="16"/>
        </w:rPr>
        <w:t>) results in raw sexagesimal notation that cannot be directly integrated into spatial analysis software.</w:t>
      </w:r>
    </w:p>
    <w:p>
      <w:pPr>
        <w:pStyle w:val="ListBullet"/>
        <w:spacing w:before="0" w:after="10" w:line="235" w:lineRule="auto"/>
      </w:pPr>
      <w:r>
        <w:rPr>
          <w:i/>
          <w:sz w:val="16"/>
        </w:rPr>
        <w:t>Absence of Cognitive Risk Cues:</w:t>
      </w:r>
      <w:r>
        <w:rPr>
          <w:sz w:val="16"/>
        </w:rPr>
        <w:t xml:space="preserve"> Existing CLI utilities present extracted metadata as flat, unranked text dumps. They fail to highlight critical operational security (OPSEC) hazards. An investigator analyzing hundreds of tags may easily overlook an embedded </w:t>
      </w:r>
      <w:r>
        <w:rPr>
          <w:rFonts w:ascii="Consolas" w:hAnsi="Consolas"/>
          <w:color w:val="A0283C"/>
          <w:sz w:val="15"/>
        </w:rPr>
        <w:t>GPSPosition</w:t>
      </w:r>
      <w:r>
        <w:rPr>
          <w:sz w:val="16"/>
        </w:rPr>
        <w:t xml:space="preserve"> or a device serial number (</w:t>
      </w:r>
      <w:r>
        <w:rPr>
          <w:rFonts w:ascii="Consolas" w:hAnsi="Consolas"/>
          <w:color w:val="A0283C"/>
          <w:sz w:val="15"/>
        </w:rPr>
        <w:t>CameraSerialNumber</w:t>
      </w:r>
      <w:r>
        <w:rPr>
          <w:sz w:val="16"/>
        </w:rPr>
        <w:t>) buried amidst hundreds of benign exposure parameters.</w:t>
      </w:r>
    </w:p>
    <w:p>
      <w:pPr>
        <w:keepNext/>
        <w:spacing w:before="40" w:after="10"/>
      </w:pPr>
      <w:r>
        <w:rPr>
          <w:rFonts w:ascii="Calibri" w:hAnsi="Calibri"/>
          <w:b/>
          <w:color w:val="2D2D2D"/>
          <w:sz w:val="17"/>
        </w:rPr>
        <w:t>2. Cloud Upload Privacy Risks: The Web Scrubber Trap</w:t>
      </w:r>
    </w:p>
    <w:p>
      <w:pPr>
        <w:spacing w:before="0" w:after="16" w:line="235" w:lineRule="auto"/>
      </w:pPr>
      <w:r>
        <w:rPr>
          <w:sz w:val="16"/>
        </w:rPr>
        <w:t xml:space="preserve">In an effort to avoid complex command-line installations, many non-technical users turn to popular commercial web-based metadata extraction and "photo cleaner" services (e.g., </w:t>
      </w:r>
      <w:r>
        <w:rPr>
          <w:i/>
          <w:sz w:val="16"/>
        </w:rPr>
        <w:t>exifremove.com</w:t>
      </w:r>
      <w:r>
        <w:rPr>
          <w:sz w:val="16"/>
        </w:rPr>
        <w:t xml:space="preserve">, </w:t>
      </w:r>
      <w:r>
        <w:rPr>
          <w:i/>
          <w:sz w:val="16"/>
        </w:rPr>
        <w:t>verexif.com</w:t>
      </w:r>
      <w:r>
        <w:rPr>
          <w:sz w:val="16"/>
        </w:rPr>
        <w:t>, or online photo editors). This introduces profound privacy and security paradoxes:</w:t>
      </w:r>
    </w:p>
    <w:p>
      <w:pPr>
        <w:pStyle w:val="ListBullet"/>
        <w:spacing w:before="0" w:after="10" w:line="235" w:lineRule="auto"/>
      </w:pPr>
      <w:r>
        <w:rPr>
          <w:i/>
          <w:sz w:val="16"/>
        </w:rPr>
        <w:t>Exfiltration of Sensitive Media:</w:t>
      </w:r>
      <w:r>
        <w:rPr>
          <w:sz w:val="16"/>
        </w:rPr>
        <w:t xml:space="preserve"> To inspect or scrub an image using a web service, the user must upload the un-sanitized binary file across the public Internet to a remote third-party server.</w:t>
      </w:r>
    </w:p>
    <w:p>
      <w:pPr>
        <w:pStyle w:val="ListBullet"/>
        <w:spacing w:before="0" w:after="10" w:line="235" w:lineRule="auto"/>
      </w:pPr>
      <w:r>
        <w:rPr>
          <w:i/>
          <w:sz w:val="16"/>
        </w:rPr>
        <w:t>Third-Party Data Harvesting:</w:t>
      </w:r>
      <w:r>
        <w:rPr>
          <w:sz w:val="16"/>
        </w:rPr>
        <w:t xml:space="preserve"> Commercial web services routinely log incoming HTTP requests, storing uploaded image files within persistent server-side cache directories, Amazon S3 buckets, or distributed temporary volumes. These files can be indexed, harvested for behavioral profiling, or accessed by unauthorized third parties.</w:t>
      </w:r>
    </w:p>
    <w:p>
      <w:pPr>
        <w:pStyle w:val="ListBullet"/>
        <w:spacing w:before="0" w:after="10" w:line="235" w:lineRule="auto"/>
      </w:pPr>
      <w:r>
        <w:rPr>
          <w:i/>
          <w:sz w:val="16"/>
        </w:rPr>
        <w:t>Transport Layer Interception:</w:t>
      </w:r>
      <w:r>
        <w:rPr>
          <w:sz w:val="16"/>
        </w:rPr>
        <w:t xml:space="preserve"> Even when encrypted via Transport Layer Security (TLS), metadata transmitted across corporate proxies, public Wi-Fi hotspots, or state-monitored gateways remains susceptible to endpoint inspection and traffic analysis. Uploading an unredacted photograph containing the GPS coordinates of a safehouse or confidential source completely defeats the operational objective of privacy sanitization.</w:t>
      </w:r>
    </w:p>
    <w:p>
      <w:pPr>
        <w:keepNext/>
        <w:spacing w:before="40" w:after="10"/>
      </w:pPr>
      <w:r>
        <w:rPr>
          <w:rFonts w:ascii="Calibri" w:hAnsi="Calibri"/>
          <w:b/>
          <w:color w:val="2D2D2D"/>
          <w:sz w:val="17"/>
        </w:rPr>
        <w:t>3. Complete Absence of Automated Visual Color Analytics</w:t>
      </w:r>
    </w:p>
    <w:p>
      <w:pPr>
        <w:spacing w:before="0" w:after="16" w:line="235" w:lineRule="auto"/>
      </w:pPr>
      <w:r>
        <w:rPr>
          <w:sz w:val="16"/>
        </w:rPr>
        <w:t xml:space="preserve">Existing forensic metadata tools maintain an artificial, rigid separation between image </w:t>
      </w:r>
      <w:r>
        <w:rPr>
          <w:i/>
          <w:sz w:val="16"/>
        </w:rPr>
        <w:t>metadata</w:t>
      </w:r>
      <w:r>
        <w:rPr>
          <w:sz w:val="16"/>
        </w:rPr>
        <w:t xml:space="preserve"> (the binary headers describing the file) and image </w:t>
      </w:r>
      <w:r>
        <w:rPr>
          <w:i/>
          <w:sz w:val="16"/>
        </w:rPr>
        <w:t>raster pixels</w:t>
      </w:r>
      <w:r>
        <w:rPr>
          <w:sz w:val="16"/>
        </w:rPr>
        <w:t xml:space="preserve"> (the actual photographic data contained within the bitstream):</w:t>
      </w:r>
    </w:p>
    <w:p>
      <w:pPr>
        <w:pStyle w:val="ListBullet"/>
        <w:spacing w:before="0" w:after="10" w:line="235" w:lineRule="auto"/>
      </w:pPr>
      <w:r>
        <w:rPr>
          <w:i/>
          <w:sz w:val="16"/>
        </w:rPr>
        <w:t>Isolated Metadata Analysis:</w:t>
      </w:r>
      <w:r>
        <w:rPr>
          <w:sz w:val="16"/>
        </w:rPr>
        <w:t xml:space="preserve"> Tools like ExifTool and JHead inspect only the container headers, terminating processing once the image bitstream begins. They are entirely blind to the visual characteristics of the scene.</w:t>
      </w:r>
    </w:p>
    <w:p>
      <w:pPr>
        <w:pStyle w:val="ListBullet"/>
        <w:spacing w:before="0" w:after="10" w:line="235" w:lineRule="auto"/>
      </w:pPr>
      <w:r>
        <w:rPr>
          <w:i/>
          <w:sz w:val="16"/>
        </w:rPr>
        <w:t>Lack of Tonal and Palette Correlation:</w:t>
      </w:r>
      <w:r>
        <w:rPr>
          <w:sz w:val="16"/>
        </w:rPr>
        <w:t xml:space="preserve"> In digital forensics, cross-referencing metadata claims with visual pixel data is crucial. For example, if an image's EXIF metadata claims an outdoor exposure captured at noon under bright sunlight (</w:t>
      </w:r>
      <w:r>
        <w:rPr>
          <w:rFonts w:ascii="Consolas" w:hAnsi="Consolas"/>
          <w:color w:val="A0283C"/>
          <w:sz w:val="15"/>
        </w:rPr>
        <w:t>LightSource = 1</w:t>
      </w:r>
      <w:r>
        <w:rPr>
          <w:sz w:val="16"/>
        </w:rPr>
        <w:t xml:space="preserve"> Daylight), but visual pixel analysis reveals a low-luminance, low-contrast scene dominated by artificial indoor color temperatures, this discrepancy serves as an immediate indicator of metadata tampering or synthetic fabrication. Existing tools provide no native algorithms—such as Paul Heckbert’s Median Cut color quantization or Root Mean Square (RMS) contrast analysis—to correlate visual pixel evidence with header telemetry.</w:t>
      </w:r>
    </w:p>
    <w:p>
      <w:pPr>
        <w:keepNext/>
        <w:spacing w:before="40" w:after="10"/>
      </w:pPr>
      <w:r>
        <w:rPr>
          <w:rFonts w:ascii="Calibri" w:hAnsi="Calibri"/>
          <w:b/>
          <w:color w:val="2D2D2D"/>
          <w:sz w:val="17"/>
        </w:rPr>
        <w:t>4. Inability to Parse Modern Generative AI Metadata Structures</w:t>
      </w:r>
    </w:p>
    <w:p>
      <w:pPr>
        <w:spacing w:before="0" w:after="16" w:line="235" w:lineRule="auto"/>
      </w:pPr>
      <w:r>
        <w:rPr>
          <w:sz w:val="16"/>
        </w:rPr>
        <w:t>The rapid emergence and widespread deployment of Generative Artificial Intelligence (GenAI) image synthesis models—such as Stable Diffusion (Stability AI), Midjourney, ComfyUI, and Automatic1111—has fundamentally disrupted digital image provenance:</w:t>
      </w:r>
    </w:p>
    <w:p>
      <w:pPr>
        <w:pStyle w:val="ListBullet"/>
        <w:spacing w:before="0" w:after="10" w:line="235" w:lineRule="auto"/>
      </w:pPr>
      <w:r>
        <w:rPr>
          <w:i/>
          <w:sz w:val="16"/>
        </w:rPr>
        <w:t>Novel Metadata Paradigms:</w:t>
      </w:r>
      <w:r>
        <w:rPr>
          <w:sz w:val="16"/>
        </w:rPr>
        <w:t xml:space="preserve"> GenAI platforms embed complex generation parameters directly into raster image containers. Rather than standard EXIF IFDs, modern diffusion pipelines store extensive generation recipes—including positive text prompts, negative prompts, classifier-free guidance (CFG) scales, diffusion sampling steps, seed numbers, LoRA model weights, and full computational node graphs—inside textual container chunks.</w:t>
      </w:r>
    </w:p>
    <w:p>
      <w:pPr>
        <w:pStyle w:val="ListBullet"/>
        <w:spacing w:before="0" w:after="10" w:line="235" w:lineRule="auto"/>
      </w:pPr>
      <w:r>
        <w:rPr>
          <w:i/>
          <w:sz w:val="16"/>
        </w:rPr>
        <w:t>Chunk Architecture Ignorance:</w:t>
      </w:r>
      <w:r>
        <w:rPr>
          <w:sz w:val="16"/>
        </w:rPr>
        <w:t xml:space="preserve"> In Portable Network Graphics (PNG) containers, these recipes are stored within ancillary chunks titled </w:t>
      </w:r>
      <w:r>
        <w:rPr>
          <w:rFonts w:ascii="Consolas" w:hAnsi="Consolas"/>
          <w:color w:val="A0283C"/>
          <w:sz w:val="15"/>
        </w:rPr>
        <w:t>tEXt</w:t>
      </w:r>
      <w:r>
        <w:rPr>
          <w:sz w:val="16"/>
        </w:rPr>
        <w:t xml:space="preserve">, </w:t>
      </w:r>
      <w:r>
        <w:rPr>
          <w:rFonts w:ascii="Consolas" w:hAnsi="Consolas"/>
          <w:color w:val="A0283C"/>
          <w:sz w:val="15"/>
        </w:rPr>
        <w:t>zTXt</w:t>
      </w:r>
      <w:r>
        <w:rPr>
          <w:sz w:val="16"/>
        </w:rPr>
        <w:t xml:space="preserve"> (zlib-compressed text), and </w:t>
      </w:r>
      <w:r>
        <w:rPr>
          <w:rFonts w:ascii="Consolas" w:hAnsi="Consolas"/>
          <w:color w:val="A0283C"/>
          <w:sz w:val="15"/>
        </w:rPr>
        <w:t>iTXt</w:t>
      </w:r>
      <w:r>
        <w:rPr>
          <w:sz w:val="16"/>
        </w:rPr>
        <w:t xml:space="preserve"> (international UTF-8 text) using proprietary keys such as </w:t>
      </w:r>
      <w:r>
        <w:rPr>
          <w:rFonts w:ascii="Consolas" w:hAnsi="Consolas"/>
          <w:color w:val="A0283C"/>
          <w:sz w:val="15"/>
        </w:rPr>
        <w:t>parameters</w:t>
      </w:r>
      <w:r>
        <w:rPr>
          <w:sz w:val="16"/>
        </w:rPr>
        <w:t xml:space="preserve">, </w:t>
      </w:r>
      <w:r>
        <w:rPr>
          <w:rFonts w:ascii="Consolas" w:hAnsi="Consolas"/>
          <w:color w:val="A0283C"/>
          <w:sz w:val="15"/>
        </w:rPr>
        <w:t>prompt</w:t>
      </w:r>
      <w:r>
        <w:rPr>
          <w:sz w:val="16"/>
        </w:rPr>
        <w:t xml:space="preserve">, or </w:t>
      </w:r>
      <w:r>
        <w:rPr>
          <w:rFonts w:ascii="Consolas" w:hAnsi="Consolas"/>
          <w:color w:val="A0283C"/>
          <w:sz w:val="15"/>
        </w:rPr>
        <w:t>workflow</w:t>
      </w:r>
      <w:r>
        <w:rPr>
          <w:sz w:val="16"/>
        </w:rPr>
        <w:t>. In WebP containers, parameters are embedded within custom RIFF chunks.</w:t>
      </w:r>
    </w:p>
    <w:p>
      <w:pPr>
        <w:pStyle w:val="ListBullet"/>
        <w:spacing w:before="0" w:after="10" w:line="235" w:lineRule="auto"/>
      </w:pPr>
      <w:r>
        <w:rPr>
          <w:i/>
          <w:sz w:val="16"/>
        </w:rPr>
        <w:t>Systemic Blindness:</w:t>
      </w:r>
      <w:r>
        <w:rPr>
          <w:sz w:val="16"/>
        </w:rPr>
        <w:t xml:space="preserve"> Traditional utilities (JHead, Exiv2, Windows Explorer) completely fail to identify, extract, or deconstruct these generative AI chunks. When inspected in Windows Details, an AI-generated PNG image appears entirely devoid of metadata, misleading investigators into concluding the image is unannotated, when in reality it contains the complete semantic prompt utilized to generate synthetic disinformation.</w:t>
      </w:r>
    </w:p>
    <w:p>
      <w:pPr>
        <w:keepNext/>
        <w:spacing w:before="40" w:after="10"/>
      </w:pPr>
      <w:r>
        <w:rPr>
          <w:rFonts w:ascii="Calibri" w:hAnsi="Calibri"/>
          <w:b/>
          <w:color w:val="2D2D2D"/>
          <w:sz w:val="17"/>
        </w:rPr>
        <w:t>5. The Orientation Distortion Bug in Naive Metadata Scrubbers</w:t>
      </w:r>
    </w:p>
    <w:p>
      <w:pPr>
        <w:spacing w:before="0" w:after="16" w:line="235" w:lineRule="auto"/>
      </w:pPr>
      <w:r>
        <w:rPr>
          <w:sz w:val="16"/>
        </w:rPr>
        <w:t xml:space="preserve">Among the most pervasive and disruptive technical defects observed across existing metadata strippers is the </w:t>
      </w:r>
      <w:r>
        <w:rPr>
          <w:b/>
          <w:sz w:val="16"/>
        </w:rPr>
        <w:t>Orientation Distortion Bug</w:t>
      </w:r>
      <w:r>
        <w:rPr>
          <w:sz w:val="16"/>
        </w:rPr>
        <w:t>:</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THE NAIVE ORIENTATION STRIPPING DISTORTION ANOMALY                         |</w:t>
              <w:br/>
              <w:t>+----------------------------------------------------------------------------------------------------+</w:t>
              <w:br/>
              <w:t>|                                                                                                    |</w:t>
              <w:br/>
              <w:t>|  1. Original Mobile Photo Capture (Portrait Mode):                                                 |</w:t>
              <w:br/>
              <w:t>|     - Camera sensor physically records in landscape (e.g., 4032 x 3024).                           |</w:t>
              <w:br/>
              <w:t>|     - Hardware accelerometer writes EXIF Tag 0x0112 (Orientation = 6: Rotate 90 CW).               |</w:t>
              <w:br/>
              <w:t>|     - Display software reads Tag 6 and displays image correctly upright.                           |</w:t>
              <w:br/>
              <w:t>|                                                                                                    |</w:t>
              <w:br/>
              <w:t>|  2. Naive Metadata Scrubbing (Traditional Tools / Simple Byte Strippers):                          |</w:t>
              <w:br/>
              <w:t>|     - Stripper blindly purges the APP1 segment containing all EXIF tags.                           |</w:t>
              <w:br/>
              <w:t>|     - EXIF Tag 0x0112 (Orientation) is completely deleted from the file header.                    |</w:t>
              <w:br/>
              <w:t>|     - The raw raster bitmap remains unaltered in its unrotated 4032 x 3024 orientation.            |</w:t>
              <w:br/>
              <w:t>|                                                                                                    |</w:t>
              <w:br/>
              <w:t>|  3. Catastrophic Resulting Artifact:                                                               |</w:t>
              <w:br/>
              <w:t>|     - When opened in any viewer, the scrubbed photo is displayed rotated sideways (90 deg counter).|</w:t>
              <w:br/>
              <w:t>|     - Aspect ratio, visual composition, and presentation fidelity are permanently degraded.        |</w:t>
              <w:br/>
              <w:t>+----------------------------------------------------------------------------------------------------+</w:t>
              <w:br/>
            </w:r>
          </w:p>
        </w:tc>
      </w:tr>
    </w:tbl>
    <w:p>
      <w:pPr>
        <w:spacing w:before="0" w:after="16" w:line="235" w:lineRule="auto"/>
      </w:pPr>
      <w:r>
        <w:rPr>
          <w:i/>
          <w:sz w:val="16"/>
        </w:rPr>
        <w:t>The Underlying Physics:</w:t>
      </w:r>
      <w:r>
        <w:rPr>
          <w:sz w:val="16"/>
        </w:rPr>
        <w:t xml:space="preserve"> Smartphone camera sensors (CMOS/CCD) are physically mounted inside mobile devices in a fixed rectangular orientation (typically landscape). When a user captures a portrait photograph, the camera hardware does not dynamically re-encode or rotate the millions of raw sensor pixels in hardware, as doing so would introduce significant capture latency and battery drain. Instead, the device's internal gyroscope and accelerometer detect the gravitational vector and write a single 16-bit integer into EXIF Tag </w:t>
      </w:r>
      <w:r>
        <w:rPr>
          <w:rFonts w:ascii="Consolas" w:hAnsi="Consolas"/>
          <w:color w:val="A0283C"/>
          <w:sz w:val="15"/>
        </w:rPr>
        <w:t>0x0112</w:t>
      </w:r>
      <w:r>
        <w:rPr>
          <w:sz w:val="16"/>
        </w:rPr>
        <w:t xml:space="preserve"> (</w:t>
      </w:r>
      <w:r>
        <w:rPr>
          <w:rFonts w:ascii="Consolas" w:hAnsi="Consolas"/>
          <w:color w:val="A0283C"/>
          <w:sz w:val="15"/>
        </w:rPr>
        <w:t>Orientation</w:t>
      </w:r>
      <w:r>
        <w:rPr>
          <w:sz w:val="16"/>
        </w:rPr>
        <w:t>):</w:t>
      </w:r>
    </w:p>
    <w:p>
      <w:pPr>
        <w:pStyle w:val="ListBullet"/>
        <w:spacing w:before="0" w:after="10" w:line="235" w:lineRule="auto"/>
      </w:pPr>
      <w:r>
        <w:rPr>
          <w:rFonts w:ascii="Consolas" w:hAnsi="Consolas"/>
          <w:color w:val="A0283C"/>
          <w:sz w:val="15"/>
        </w:rPr>
        <w:t>Value 1</w:t>
      </w:r>
      <w:r>
        <w:rPr>
          <w:sz w:val="16"/>
        </w:rPr>
        <w:t>: Horizontal (normal)</w:t>
      </w:r>
    </w:p>
    <w:p>
      <w:pPr>
        <w:pStyle w:val="ListBullet"/>
        <w:spacing w:before="0" w:after="10" w:line="235" w:lineRule="auto"/>
      </w:pPr>
      <w:r>
        <w:rPr>
          <w:rFonts w:ascii="Consolas" w:hAnsi="Consolas"/>
          <w:color w:val="A0283C"/>
          <w:sz w:val="15"/>
        </w:rPr>
        <w:t>Value 3</w:t>
      </w:r>
      <w:r>
        <w:rPr>
          <w:sz w:val="16"/>
        </w:rPr>
        <w:t>: Rotate $180^{\circ}$</w:t>
      </w:r>
    </w:p>
    <w:p>
      <w:pPr>
        <w:pStyle w:val="ListBullet"/>
        <w:spacing w:before="0" w:after="10" w:line="235" w:lineRule="auto"/>
      </w:pPr>
      <w:r>
        <w:rPr>
          <w:rFonts w:ascii="Consolas" w:hAnsi="Consolas"/>
          <w:color w:val="A0283C"/>
          <w:sz w:val="15"/>
        </w:rPr>
        <w:t>Value 6</w:t>
      </w:r>
      <w:r>
        <w:rPr>
          <w:sz w:val="16"/>
        </w:rPr>
        <w:t>: Rotate $90^{\circ}$ Clockwise (standard smartphone vertical portrait)</w:t>
      </w:r>
    </w:p>
    <w:p>
      <w:pPr>
        <w:pStyle w:val="ListBullet"/>
        <w:spacing w:before="0" w:after="10" w:line="235" w:lineRule="auto"/>
      </w:pPr>
      <w:r>
        <w:rPr>
          <w:rFonts w:ascii="Consolas" w:hAnsi="Consolas"/>
          <w:color w:val="A0283C"/>
          <w:sz w:val="15"/>
        </w:rPr>
        <w:t>Value 8</w:t>
      </w:r>
      <w:r>
        <w:rPr>
          <w:sz w:val="16"/>
        </w:rPr>
        <w:t>: Rotate $270^{\circ}$ Clockwise (or $90^{\circ}$ Counter-Clockwise)</w:t>
      </w:r>
    </w:p>
    <w:p>
      <w:pPr>
        <w:spacing w:before="0" w:after="16" w:line="235" w:lineRule="auto"/>
      </w:pPr>
      <w:r>
        <w:rPr>
          <w:i/>
          <w:sz w:val="16"/>
        </w:rPr>
        <w:t>The Flaw:</w:t>
      </w:r>
      <w:r>
        <w:rPr>
          <w:sz w:val="16"/>
        </w:rPr>
        <w:t xml:space="preserve"> Traditional metadata removal scripts and simple command-line strippers operate by severing the entire </w:t>
      </w:r>
      <w:r>
        <w:rPr>
          <w:rFonts w:ascii="Consolas" w:hAnsi="Consolas"/>
          <w:color w:val="A0283C"/>
          <w:sz w:val="15"/>
        </w:rPr>
        <w:t>APP1</w:t>
      </w:r>
      <w:r>
        <w:rPr>
          <w:sz w:val="16"/>
        </w:rPr>
        <w:t xml:space="preserve"> marker or zeroing out the IFD headers. When Tag </w:t>
      </w:r>
      <w:r>
        <w:rPr>
          <w:rFonts w:ascii="Consolas" w:hAnsi="Consolas"/>
          <w:color w:val="A0283C"/>
          <w:sz w:val="15"/>
        </w:rPr>
        <w:t>0x0112</w:t>
      </w:r>
      <w:r>
        <w:rPr>
          <w:sz w:val="16"/>
        </w:rPr>
        <w:t xml:space="preserve"> is removed without physically transforming the raster pixel matrix, subsequent image viewers (web browsers, operating system viewers, social platforms) no longer receive rotation instructions. Consequently, the image displays rotated sideways by $90^{\circ}$. To correct this, users are forced to manually open the scrubbed image in editing software and re-save it, which induces generational JPEG re-compression artifacts, degrades image fidelity, and defeats the entire purpose of automated, lossless privacy sanitization.</w:t>
      </w:r>
    </w:p>
    <w:p>
      <w:pPr>
        <w:keepNext/>
        <w:spacing w:before="80" w:after="20"/>
      </w:pPr>
      <w:r>
        <w:rPr>
          <w:rFonts w:ascii="Calibri" w:hAnsi="Calibri"/>
          <w:b/>
          <w:color w:val="1B365D"/>
          <w:sz w:val="22"/>
        </w:rPr>
        <w:t>2.2 PROPOSED SYSTEM</w:t>
      </w:r>
    </w:p>
    <w:p>
      <w:pPr>
        <w:keepNext/>
        <w:spacing w:before="60" w:after="10"/>
      </w:pPr>
      <w:r>
        <w:rPr>
          <w:rFonts w:ascii="Calibri" w:hAnsi="Calibri"/>
          <w:b/>
          <w:color w:val="2C5E8A"/>
          <w:sz w:val="19"/>
        </w:rPr>
        <w:t>2.2.1 Description of the Proposed System (`Img_Analyze`)</w:t>
      </w:r>
    </w:p>
    <w:p>
      <w:pPr>
        <w:spacing w:before="0" w:after="16" w:line="235" w:lineRule="auto"/>
      </w:pPr>
      <w:r>
        <w:rPr>
          <w:sz w:val="16"/>
        </w:rPr>
        <w:t xml:space="preserve">To resolve the systemic architectural, security, and usability deficiencies inherent within existing tools, this project proposes and implements </w:t>
      </w:r>
      <w:r>
        <w:rPr>
          <w:b/>
          <w:sz w:val="16"/>
        </w:rPr>
        <w:t>`Img_Analyze` (EXIF Metadata Extractor &amp; Privacy Inspector)</w:t>
      </w:r>
      <w:r>
        <w:rPr>
          <w:sz w:val="16"/>
        </w:rPr>
        <w:t xml:space="preserve">. </w:t>
      </w:r>
      <w:r>
        <w:rPr>
          <w:rFonts w:ascii="Consolas" w:hAnsi="Consolas"/>
          <w:color w:val="A0283C"/>
          <w:sz w:val="15"/>
        </w:rPr>
        <w:t>Img_Analyze</w:t>
      </w:r>
      <w:r>
        <w:rPr>
          <w:sz w:val="16"/>
        </w:rPr>
        <w:t xml:space="preserve"> is an advanced, dual-interface, privacy-first digital image forensic platform engineered specifically to deliver comprehensive metadata auditing, cryptographic chain-of-custody verification, automated privacy threat modeling, visual color analytics, generative AI parameter deconstruction, and non-destructive, orientation-preserving metadata sanitization.</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Img_Analyze PROPOSED ARCHITECTURAL ENVIRONMENT                             |</w:t>
              <w:br/>
              <w:t>+----------------------------------------------------------------------------------------------------+</w:t>
              <w:br/>
              <w:t>|                                                                                                    |</w:t>
              <w:br/>
              <w:t>|  +----------------------------------------------------------------------------------------------+  |</w:t>
              <w:br/>
              <w:t>|  |                           USER INTERACTION LAYER (DUAL-MODE)                                 |  |</w:t>
              <w:br/>
              <w:t>|  |  [Mode A: ANSI-Color CLI Terminal Engine]  |  [Mode B: Reactive WebGUI (Streamlit Engine)]   |  |</w:t>
              <w:br/>
              <w:t>|  +----------------------------------------------------------------------------------------------+  |</w:t>
              <w:br/>
              <w:t>|                                                |                                                   |</w:t>
              <w:br/>
              <w:t>|  +----------------------------------------------------------------------------------------------+  |</w:t>
              <w:br/>
              <w:t>|  |                    SECURITY ISOLATION &amp; VOLATILE MEMORY PERIMETER                            |  |</w:t>
              <w:br/>
              <w:t>|  |  - Bound to Localhost Loopback Interface: 127.0.0.1:8501                                     |  |</w:t>
              <w:br/>
              <w:t>|  |  - Zero Network Telemetry: External socket calls, cloud pings, and analytics are disabled.    |  |</w:t>
              <w:br/>
              <w:t>|  |  - In-Memory Stream Processing: All ingestion, parsing, and exports utilize io.BytesIO.     |  |</w:t>
              <w:br/>
              <w:t>|  |  - Strict Non-Persistence Guarantee: Zero intermediate scratch files written to disk.       |  |</w:t>
              <w:br/>
              <w:t>|  +----------------------------------------------------------------------------------------------+  |</w:t>
              <w:br/>
              <w:t>|                                                |                                                   |</w:t>
              <w:br/>
              <w:t>|  +----------------------------------------------------------------------------------------------+  |</w:t>
              <w:br/>
              <w:t>|  |                              CORE COMPUTATIONAL &amp; FORENSIC ENGINES                           |  |</w:t>
              <w:br/>
              <w:t>|  |  +------------------------+  +------------------------+  +--------------------------------+  |  |</w:t>
              <w:br/>
              <w:t>|  |  | Cryptographic Hasher   |  | IFD EXIF / GPS Engine  |  | GenAI Prompt Deconstructor     |  |  |</w:t>
              <w:br/>
              <w:t>|  |  | (MD5, SHA-1, SHA-256)  |  | (Rational Math / WGS84)|  | (PNG tEXt/iTXt Parsing)        |  |  |</w:t>
              <w:br/>
              <w:t>|  |  +------------------------+  +------------------------+  +--------------------------------+  |  |</w:t>
              <w:br/>
              <w:t>|  |  +------------------------+  +------------------------+  +--------------------------------+  |  |</w:t>
              <w:br/>
              <w:t>|  |  | Visual Tonal Analytics |  | Orientation Sanitizer  |  | Judicial PDF Report Generator  |  |  |</w:t>
              <w:br/>
              <w:t>|  |  | (Median Cut / RMS)     |  | (ImageOps Transpose)   |  | (FPDF2 / Vector Threat Badges) |  |  |</w:t>
              <w:br/>
              <w:t>|  |  +------------------------+  +------------------------+  +--------------------------------+  |  |</w:t>
              <w:br/>
              <w:t>|  +----------------------------------------------------------------------------------------------+  |</w:t>
              <w:br/>
              <w:t>+----------------------------------------------------------------------------------------------------+</w:t>
              <w:br/>
            </w:r>
          </w:p>
        </w:tc>
      </w:tr>
    </w:tbl>
    <w:p>
      <w:pPr>
        <w:keepNext/>
        <w:spacing w:before="40" w:after="10"/>
      </w:pPr>
      <w:r>
        <w:rPr>
          <w:rFonts w:ascii="Calibri" w:hAnsi="Calibri"/>
          <w:b/>
          <w:color w:val="2D2D2D"/>
          <w:sz w:val="17"/>
        </w:rPr>
        <w:t>Air-Gapped Local Loopback Execution</w:t>
      </w:r>
    </w:p>
    <w:p>
      <w:pPr>
        <w:spacing w:before="0" w:after="16" w:line="235" w:lineRule="auto"/>
      </w:pPr>
      <w:r>
        <w:rPr>
          <w:sz w:val="16"/>
        </w:rPr>
        <w:t xml:space="preserve">Unlike commercial cloud scrubbers that exfiltrate user imagery to external servers, </w:t>
      </w:r>
      <w:r>
        <w:rPr>
          <w:rFonts w:ascii="Consolas" w:hAnsi="Consolas"/>
          <w:color w:val="A0283C"/>
          <w:sz w:val="15"/>
        </w:rPr>
        <w:t>Img_Analyze</w:t>
      </w:r>
      <w:r>
        <w:rPr>
          <w:sz w:val="16"/>
        </w:rPr>
        <w:t xml:space="preserve"> operates under a strict </w:t>
      </w:r>
      <w:r>
        <w:rPr>
          <w:b/>
          <w:sz w:val="16"/>
        </w:rPr>
        <w:t>Zero-Telemetry, Air-Gapped Architecture</w:t>
      </w:r>
      <w:r>
        <w:rPr>
          <w:sz w:val="16"/>
        </w:rPr>
        <w:t>:</w:t>
      </w:r>
    </w:p>
    <w:p>
      <w:pPr>
        <w:pStyle w:val="ListBullet"/>
        <w:spacing w:before="0" w:after="10" w:line="235" w:lineRule="auto"/>
      </w:pPr>
      <w:r>
        <w:rPr>
          <w:sz w:val="16"/>
        </w:rPr>
        <w:t>The interactive web dashboard binds exclusively to the local loopback network interface (</w:t>
      </w:r>
      <w:r>
        <w:rPr>
          <w:rFonts w:ascii="Consolas" w:hAnsi="Consolas"/>
          <w:color w:val="A0283C"/>
          <w:sz w:val="15"/>
        </w:rPr>
        <w:t>http://127.0.0.1:8501</w:t>
      </w:r>
      <w:r>
        <w:rPr>
          <w:sz w:val="16"/>
        </w:rPr>
        <w:t>).</w:t>
      </w:r>
    </w:p>
    <w:p>
      <w:pPr>
        <w:pStyle w:val="ListBullet"/>
        <w:spacing w:before="0" w:after="10" w:line="235" w:lineRule="auto"/>
      </w:pPr>
      <w:r>
        <w:rPr>
          <w:sz w:val="16"/>
        </w:rPr>
        <w:t>The system performs zero external network socket connections, initiates no external telemetry pings, and downloads no runtime browser scripts from public Content Delivery Networks (CDNs).</w:t>
      </w:r>
    </w:p>
    <w:p>
      <w:pPr>
        <w:pStyle w:val="ListBullet"/>
        <w:spacing w:before="0" w:after="10" w:line="235" w:lineRule="auto"/>
      </w:pPr>
      <w:r>
        <w:rPr>
          <w:sz w:val="16"/>
        </w:rPr>
        <w:t>The entire system functions with absolute operational integrity inside an air-gapped forensic laboratory network completely detached from the global Internet.</w:t>
      </w:r>
    </w:p>
    <w:p>
      <w:pPr>
        <w:keepNext/>
        <w:spacing w:before="40" w:after="10"/>
      </w:pPr>
      <w:r>
        <w:rPr>
          <w:rFonts w:ascii="Calibri" w:hAnsi="Calibri"/>
          <w:b/>
          <w:color w:val="2D2D2D"/>
          <w:sz w:val="17"/>
        </w:rPr>
        <w:t>100% In-Memory Stream Processing</w:t>
      </w:r>
    </w:p>
    <w:p>
      <w:pPr>
        <w:spacing w:before="0" w:after="16" w:line="235" w:lineRule="auto"/>
      </w:pPr>
      <w:r>
        <w:rPr>
          <w:sz w:val="16"/>
        </w:rPr>
        <w:t xml:space="preserve">To eliminate the risk of forensic data remanence, </w:t>
      </w:r>
      <w:r>
        <w:rPr>
          <w:rFonts w:ascii="Consolas" w:hAnsi="Consolas"/>
          <w:color w:val="A0283C"/>
          <w:sz w:val="15"/>
        </w:rPr>
        <w:t>Img_Analyze</w:t>
      </w:r>
      <w:r>
        <w:rPr>
          <w:sz w:val="16"/>
        </w:rPr>
        <w:t xml:space="preserve"> enforces an in-memory execution pipeline:</w:t>
      </w:r>
    </w:p>
    <w:p>
      <w:pPr>
        <w:pStyle w:val="ListBullet"/>
        <w:spacing w:before="0" w:after="10" w:line="235" w:lineRule="auto"/>
      </w:pPr>
      <w:r>
        <w:rPr>
          <w:sz w:val="16"/>
        </w:rPr>
        <w:t xml:space="preserve">Uploaded image payloads are ingested directly into volatile Random Access Memory (RAM) using Python’s standard </w:t>
      </w:r>
      <w:r>
        <w:rPr>
          <w:rFonts w:ascii="Consolas" w:hAnsi="Consolas"/>
          <w:color w:val="A0283C"/>
          <w:sz w:val="15"/>
        </w:rPr>
        <w:t>io.BytesIO</w:t>
      </w:r>
      <w:r>
        <w:rPr>
          <w:sz w:val="16"/>
        </w:rPr>
        <w:t xml:space="preserve"> binary stream buffers.</w:t>
      </w:r>
    </w:p>
    <w:p>
      <w:pPr>
        <w:pStyle w:val="ListBullet"/>
        <w:spacing w:before="0" w:after="10" w:line="235" w:lineRule="auto"/>
      </w:pPr>
      <w:r>
        <w:rPr>
          <w:sz w:val="16"/>
        </w:rPr>
        <w:t>At no point during file ingestion, cryptographic hashing, metadata extraction, or privacy sanitization is the image bitstream written to the host operating system's persistent filesystem.</w:t>
      </w:r>
    </w:p>
    <w:p>
      <w:pPr>
        <w:pStyle w:val="ListBullet"/>
        <w:spacing w:before="0" w:after="10" w:line="235" w:lineRule="auto"/>
      </w:pPr>
      <w:r>
        <w:rPr>
          <w:sz w:val="16"/>
        </w:rPr>
        <w:t>This completely prevents the creation of operating system temporary files, eliminates entries in NTFS Update Sequence Number (USN) change journals, and leaves zero magnetic or flash memory wear-leveling artifacts within unallocated storage sectors.</w:t>
      </w:r>
    </w:p>
    <w:p>
      <w:pPr>
        <w:keepNext/>
        <w:spacing w:before="40" w:after="10"/>
      </w:pPr>
      <w:r>
        <w:rPr>
          <w:rFonts w:ascii="Calibri" w:hAnsi="Calibri"/>
          <w:b/>
          <w:color w:val="2D2D2D"/>
          <w:sz w:val="17"/>
        </w:rPr>
        <w:t>Dual-Interface Accessibility</w:t>
      </w:r>
    </w:p>
    <w:p>
      <w:pPr>
        <w:spacing w:before="0" w:after="16" w:line="235" w:lineRule="auto"/>
      </w:pPr>
      <w:r>
        <w:rPr>
          <w:sz w:val="16"/>
        </w:rPr>
        <w:t>The platform provides a dual-interface architecture designed to serve both technical forensic specialists and non-technical end users:</w:t>
      </w:r>
    </w:p>
    <w:p>
      <w:pPr>
        <w:pStyle w:val="ListNumber"/>
        <w:spacing w:before="0" w:after="10" w:line="235" w:lineRule="auto"/>
      </w:pPr>
      <w:r>
        <w:rPr>
          <w:b/>
          <w:sz w:val="16"/>
        </w:rPr>
        <w:t>Interactive Reactive Web Interface (Streamlit):</w:t>
      </w:r>
      <w:r>
        <w:rPr>
          <w:sz w:val="16"/>
        </w:rPr>
        <w:t xml:space="preserve"> A modern, responsive single-page web dashboard featuring a 7-tab layout, interactive geospatial mapping projections, live color palette swatches, and one-click PDF generation.</w:t>
      </w:r>
    </w:p>
    <w:p>
      <w:pPr>
        <w:pStyle w:val="ListNumber"/>
        <w:spacing w:before="0" w:after="10" w:line="235" w:lineRule="auto"/>
      </w:pPr>
      <w:r>
        <w:rPr>
          <w:b/>
          <w:sz w:val="16"/>
        </w:rPr>
        <w:t>High-Throughput ANSI Terminal Engine (CLI):</w:t>
      </w:r>
      <w:r>
        <w:rPr>
          <w:sz w:val="16"/>
        </w:rPr>
        <w:t xml:space="preserve"> A lightweight command-line interface featuring colored terminal output, structured section dividers, and headless batch processing capabilities designed for automated forensic triage scripts.</w:t>
      </w:r>
    </w:p>
    <w:p>
      <w:pPr>
        <w:keepNext/>
        <w:spacing w:before="60" w:after="10"/>
      </w:pPr>
      <w:r>
        <w:rPr>
          <w:rFonts w:ascii="Calibri" w:hAnsi="Calibri"/>
          <w:b/>
          <w:color w:val="2C5E8A"/>
          <w:sz w:val="19"/>
        </w:rPr>
        <w:t>2.2.2 Key Features and Innovations</w:t>
      </w:r>
    </w:p>
    <w:p>
      <w:pPr>
        <w:spacing w:before="0" w:after="16" w:line="235" w:lineRule="auto"/>
      </w:pPr>
      <w:r>
        <w:rPr>
          <w:rFonts w:ascii="Consolas" w:hAnsi="Consolas"/>
          <w:color w:val="A0283C"/>
          <w:sz w:val="15"/>
        </w:rPr>
        <w:t>Img_Analyze</w:t>
      </w:r>
      <w:r>
        <w:rPr>
          <w:sz w:val="16"/>
        </w:rPr>
        <w:t xml:space="preserve"> incorporates seven core technical and architectural innovations that establish a new benchmark for open-source digital image forensic and privacy utilities:</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SEVEN CORE ARCHITECTURAL INNOVATIONS IN Img_Analyze                        |</w:t>
              <w:br/>
              <w:t>+----------------------------------------------------------------------------------------------------+</w:t>
              <w:br/>
              <w:t>|  1. Cryptographic Multi-Hashing (MD5, SHA-1, SHA-256 Concurrent Single-Pass Hashing)               |</w:t>
              <w:br/>
              <w:t>|  2. Precision Sexagesimal Geolocation Conversion &amp; Altitude Reference Byte Modeling                |</w:t>
              <w:br/>
              <w:t>|  3. Dual-Engine Interactive Geospatial Cartography (PyDeck WebGL &amp; OpenStreetMap Leaflet Iframe)   |</w:t>
              <w:br/>
              <w:t>|  4. Forensic Generative AI Prompt Deconstruction (PNG tEXt/iTXt Node Graph &amp; Parameter Parser)     |</w:t>
              <w:br/>
              <w:t>|  5. Paul Heckbert's Median Cut 6-Dominant Color Quantization &amp; RMS Tonal Contrast Analytics        |</w:t>
              <w:br/>
              <w:t>|  6. In-Memory Orientation-Preserving Lossless Metadata Sanitization Engine (Hardware Transposition)|</w:t>
              <w:br/>
              <w:t>|  7. Judicial Multi-Page Forensic Audit PDF Generator with Dynamic Algorithmic Risk Badges          |</w:t>
              <w:br/>
              <w:t>+----------------------------------------------------------------------------------------------------+</w:t>
              <w:br/>
            </w:r>
          </w:p>
        </w:tc>
      </w:tr>
    </w:tbl>
    <w:p>
      <w:pPr>
        <w:keepNext/>
        <w:spacing w:before="40" w:after="10"/>
      </w:pPr>
      <w:r>
        <w:rPr>
          <w:rFonts w:ascii="Calibri" w:hAnsi="Calibri"/>
          <w:b/>
          <w:color w:val="2D2D2D"/>
          <w:sz w:val="17"/>
        </w:rPr>
        <w:t>1. Cryptographic Multi-Hashing and Evidentiary Chain of Custody</w:t>
      </w:r>
    </w:p>
    <w:p>
      <w:pPr>
        <w:spacing w:before="0" w:after="16" w:line="235" w:lineRule="auto"/>
      </w:pPr>
      <w:r>
        <w:rPr>
          <w:sz w:val="16"/>
        </w:rPr>
        <w:t xml:space="preserve">In judicial forensics, the admissibility of digital photographic evidence requires absolute mathematical proof that the evidence remained pristine and unaltered throughout the analysis lifecycle. </w:t>
      </w:r>
      <w:r>
        <w:rPr>
          <w:rFonts w:ascii="Consolas" w:hAnsi="Consolas"/>
          <w:color w:val="A0283C"/>
          <w:sz w:val="15"/>
        </w:rPr>
        <w:t>Img_Analyze</w:t>
      </w:r>
      <w:r>
        <w:rPr>
          <w:sz w:val="16"/>
        </w:rPr>
        <w:t xml:space="preserve"> implements a concurrent, single-pass cryptographic hashing engine:</w:t>
      </w:r>
    </w:p>
    <w:p>
      <w:pPr>
        <w:pStyle w:val="ListBullet"/>
        <w:spacing w:before="0" w:after="10" w:line="235" w:lineRule="auto"/>
      </w:pPr>
      <w:r>
        <w:rPr>
          <w:sz w:val="16"/>
        </w:rPr>
        <w:t xml:space="preserve">The system computes three distinct cryptographic message digests across the raw, unaltered input byte stream: </w:t>
      </w:r>
      <w:r>
        <w:rPr>
          <w:b/>
          <w:sz w:val="16"/>
        </w:rPr>
        <w:t>MD5</w:t>
      </w:r>
      <w:r>
        <w:rPr>
          <w:sz w:val="16"/>
        </w:rPr>
        <w:t xml:space="preserve"> (128-bit), </w:t>
      </w:r>
      <w:r>
        <w:rPr>
          <w:b/>
          <w:sz w:val="16"/>
        </w:rPr>
        <w:t>SHA-1</w:t>
      </w:r>
      <w:r>
        <w:rPr>
          <w:sz w:val="16"/>
        </w:rPr>
        <w:t xml:space="preserve"> (160-bit), and </w:t>
      </w:r>
      <w:r>
        <w:rPr>
          <w:b/>
          <w:sz w:val="16"/>
        </w:rPr>
        <w:t>SHA-256</w:t>
      </w:r>
      <w:r>
        <w:rPr>
          <w:sz w:val="16"/>
        </w:rPr>
        <w:t xml:space="preserve"> (256-bit).</w:t>
      </w:r>
    </w:p>
    <w:p>
      <w:pPr>
        <w:pStyle w:val="ListBullet"/>
        <w:spacing w:before="0" w:after="10" w:line="235" w:lineRule="auto"/>
      </w:pPr>
      <w:r>
        <w:rPr>
          <w:sz w:val="16"/>
        </w:rPr>
        <w:t>Computing multiple heterogeneous hashes simultaneously mitigates the theoretical risk of MD5 or SHA-1 hash collision attacks while preserving backward compatibility with legacy forensic databases (such as the NIST National Software Reference Library).</w:t>
      </w:r>
    </w:p>
    <w:p>
      <w:pPr>
        <w:pStyle w:val="ListBullet"/>
        <w:spacing w:before="0" w:after="10" w:line="235" w:lineRule="auto"/>
      </w:pPr>
      <w:r>
        <w:rPr>
          <w:sz w:val="16"/>
        </w:rPr>
        <w:t>These cryptographic fingerprints are anchored into the header of every generated audit report and displayed prominently within the user interface, establishing an immutable chain of custody.</w:t>
      </w:r>
    </w:p>
    <w:p>
      <w:pPr>
        <w:keepNext/>
        <w:spacing w:before="40" w:after="10"/>
      </w:pPr>
      <w:r>
        <w:rPr>
          <w:rFonts w:ascii="Calibri" w:hAnsi="Calibri"/>
          <w:b/>
          <w:color w:val="2D2D2D"/>
          <w:sz w:val="17"/>
        </w:rPr>
        <w:t>2. Precision Sexagesimal Geolocation Conversion Engine</w:t>
      </w:r>
    </w:p>
    <w:p>
      <w:pPr>
        <w:spacing w:before="0" w:after="16" w:line="235" w:lineRule="auto"/>
      </w:pPr>
      <w:r>
        <w:rPr>
          <w:sz w:val="16"/>
        </w:rPr>
        <w:t xml:space="preserve">Digital camera hardware and smartphone location services record geospatial coordinates across multiple Image File Directories using sexagesimal notation represented as arrays of unsigned rational numbers (numerator/denominator pairs). </w:t>
      </w:r>
      <w:r>
        <w:rPr>
          <w:rFonts w:ascii="Consolas" w:hAnsi="Consolas"/>
          <w:color w:val="A0283C"/>
          <w:sz w:val="15"/>
        </w:rPr>
        <w:t>Img_Analyze</w:t>
      </w:r>
      <w:r>
        <w:rPr>
          <w:sz w:val="16"/>
        </w:rPr>
        <w:t xml:space="preserve"> implements a mathematical parsing engine that converts raw binary IFD representations into standardized decimal degrees under the </w:t>
      </w:r>
      <w:r>
        <w:rPr>
          <w:b/>
          <w:sz w:val="16"/>
        </w:rPr>
        <w:t>World Geodetic System 1984 (WGS 84)</w:t>
      </w:r>
      <w:r>
        <w:rPr>
          <w:sz w:val="16"/>
        </w:rPr>
        <w:t xml:space="preserve"> datum.</w:t>
      </w:r>
    </w:p>
    <w:p>
      <w:pPr>
        <w:spacing w:before="0" w:after="16" w:line="235" w:lineRule="auto"/>
      </w:pPr>
      <w:r>
        <w:rPr>
          <w:sz w:val="16"/>
        </w:rPr>
        <w:t>The conversion pipeline extracts the three rational tuples representing degrees ($D$), minutes ($M$), and seconds ($S$):</w:t>
      </w:r>
    </w:p>
    <w:p>
      <w:pPr>
        <w:spacing w:before="0" w:after="16" w:line="235" w:lineRule="auto"/>
      </w:pPr>
      <w:r>
        <w:rPr>
          <w:sz w:val="16"/>
        </w:rPr>
        <w:t>$$\text{GPSCoordinate} = \left[ \left(\frac{N_d}{D_d}\right), \, \left(\frac{N_m}{D_m}\right), \, \left(\frac{N_s}{D_s}\right) \right]$$</w:t>
      </w:r>
    </w:p>
    <w:p>
      <w:pPr>
        <w:spacing w:before="0" w:after="16" w:line="235" w:lineRule="auto"/>
      </w:pPr>
      <w:r>
        <w:rPr>
          <w:sz w:val="16"/>
        </w:rPr>
        <w:t>The intermediate decimal degree magnitude ($\text{DD}_{\text{magnitude}}$) is evaluated via:</w:t>
      </w:r>
    </w:p>
    <w:p>
      <w:pPr>
        <w:spacing w:before="0" w:after="16" w:line="235" w:lineRule="auto"/>
      </w:pPr>
      <w:r>
        <w:rPr>
          <w:sz w:val="16"/>
        </w:rPr>
        <w:t>$$\text{DD}_{\text{magnitude}} = D + \frac{M}{60.0} + \frac{S}{3600.0}$$</w:t>
      </w:r>
    </w:p>
    <w:p>
      <w:pPr>
        <w:spacing w:before="0" w:after="16" w:line="235" w:lineRule="auto"/>
      </w:pPr>
      <w:r>
        <w:rPr>
          <w:sz w:val="16"/>
        </w:rPr>
        <w:t>The final signed decimal latitude ($\phi$) and longitude ($\lambda$) are assigned based on the directional quadrant reference byte tags (</w:t>
      </w:r>
      <w:r>
        <w:rPr>
          <w:rFonts w:ascii="Consolas" w:hAnsi="Consolas"/>
          <w:color w:val="A0283C"/>
          <w:sz w:val="15"/>
        </w:rPr>
        <w:t>GPSLatitudeRef</w:t>
      </w:r>
      <w:r>
        <w:rPr>
          <w:sz w:val="16"/>
        </w:rPr>
        <w:t xml:space="preserve"> and </w:t>
      </w:r>
      <w:r>
        <w:rPr>
          <w:rFonts w:ascii="Consolas" w:hAnsi="Consolas"/>
          <w:color w:val="A0283C"/>
          <w:sz w:val="15"/>
        </w:rPr>
        <w:t>GPSLongitudeRef</w:t>
      </w:r>
      <w:r>
        <w:rPr>
          <w:sz w:val="16"/>
        </w:rPr>
        <w:t>):</w:t>
      </w:r>
    </w:p>
    <w:p>
      <w:pPr>
        <w:spacing w:before="0" w:after="16" w:line="235" w:lineRule="auto"/>
      </w:pPr>
      <w:r>
        <w:rPr>
          <w:sz w:val="16"/>
        </w:rPr>
        <w:t>$$\phi = \begin{cases}</w:t>
      </w:r>
    </w:p>
    <w:p>
      <w:pPr>
        <w:spacing w:before="0" w:after="16" w:line="235" w:lineRule="auto"/>
      </w:pPr>
      <w:r>
        <w:rPr>
          <w:sz w:val="16"/>
        </w:rPr>
        <w:t>+\text{DD}_{\text{lat\_mag}}, &amp; \text{if } \text{GPSLatitudeRef} = \text{'N'} \\</w:t>
      </w:r>
    </w:p>
    <w:p>
      <w:pPr>
        <w:spacing w:before="0" w:after="16" w:line="235" w:lineRule="auto"/>
      </w:pPr>
      <w:r>
        <w:rPr>
          <w:sz w:val="16"/>
        </w:rPr>
        <w:t>-\text{DD}_{\text{lat\_mag}}, &amp; \text{if } \text{GPSLatitudeRef} = \text{'S'}</w:t>
      </w:r>
    </w:p>
    <w:p>
      <w:pPr>
        <w:spacing w:before="0" w:after="16" w:line="235" w:lineRule="auto"/>
      </w:pPr>
      <w:r>
        <w:rPr>
          <w:sz w:val="16"/>
        </w:rPr>
        <w:t>\end{cases}$$</w:t>
      </w:r>
    </w:p>
    <w:p>
      <w:pPr>
        <w:spacing w:before="0" w:after="16" w:line="235" w:lineRule="auto"/>
      </w:pPr>
      <w:r>
        <w:rPr>
          <w:sz w:val="16"/>
        </w:rPr>
        <w:t>$$\lambda = \begin{cases}</w:t>
      </w:r>
    </w:p>
    <w:p>
      <w:pPr>
        <w:spacing w:before="0" w:after="16" w:line="235" w:lineRule="auto"/>
      </w:pPr>
      <w:r>
        <w:rPr>
          <w:sz w:val="16"/>
        </w:rPr>
        <w:t>+\text{DD}_{\text{lon\_mag}}, &amp; \text{if } \text{GPSLongitudeRef} = \text{'E'} \\</w:t>
      </w:r>
    </w:p>
    <w:p>
      <w:pPr>
        <w:spacing w:before="0" w:after="16" w:line="235" w:lineRule="auto"/>
      </w:pPr>
      <w:r>
        <w:rPr>
          <w:sz w:val="16"/>
        </w:rPr>
        <w:t>-\text{DD}_{\text{lon\_mag}}, &amp; \text{if } \text{GPSLongitudeRef} = \text{'W'}</w:t>
      </w:r>
    </w:p>
    <w:p>
      <w:pPr>
        <w:spacing w:before="0" w:after="16" w:line="235" w:lineRule="auto"/>
      </w:pPr>
      <w:r>
        <w:rPr>
          <w:sz w:val="16"/>
        </w:rPr>
        <w:t>\end{cases}$$</w:t>
      </w:r>
    </w:p>
    <w:p>
      <w:pPr>
        <w:spacing w:before="0" w:after="16" w:line="235" w:lineRule="auto"/>
      </w:pPr>
      <w:r>
        <w:rPr>
          <w:sz w:val="16"/>
        </w:rPr>
        <w:t xml:space="preserve">Furthermore, the engine decodes the vertical geodetic component by parsing </w:t>
      </w:r>
      <w:r>
        <w:rPr>
          <w:rFonts w:ascii="Consolas" w:hAnsi="Consolas"/>
          <w:color w:val="A0283C"/>
          <w:sz w:val="15"/>
        </w:rPr>
        <w:t>GPSAltitude</w:t>
      </w:r>
      <w:r>
        <w:rPr>
          <w:sz w:val="16"/>
        </w:rPr>
        <w:t xml:space="preserve"> (a rational number indicating height) in conjunction with </w:t>
      </w:r>
      <w:r>
        <w:rPr>
          <w:rFonts w:ascii="Consolas" w:hAnsi="Consolas"/>
          <w:color w:val="A0283C"/>
          <w:sz w:val="15"/>
        </w:rPr>
        <w:t>GPSAltitudeRef</w:t>
      </w:r>
      <w:r>
        <w:rPr>
          <w:sz w:val="16"/>
        </w:rPr>
        <w:t xml:space="preserve"> (a single-byte bit flag):</w:t>
      </w:r>
    </w:p>
    <w:p>
      <w:pPr>
        <w:spacing w:before="0" w:after="16" w:line="235" w:lineRule="auto"/>
      </w:pPr>
      <w:r>
        <w:rPr>
          <w:sz w:val="16"/>
        </w:rPr>
        <w:t>$$h_{\text{elevation}} = \begin{cases}</w:t>
      </w:r>
    </w:p>
    <w:p>
      <w:pPr>
        <w:spacing w:before="0" w:after="16" w:line="235" w:lineRule="auto"/>
      </w:pPr>
      <w:r>
        <w:rPr>
          <w:sz w:val="16"/>
        </w:rPr>
        <w:t>+\left(\frac{N_{\text{alt}}}{D_{\text{alt}}}\right), &amp; \text{if } \text{GPSAltitudeRef} = 0 \quad (\text{Above Sea Level}) \\</w:t>
      </w:r>
    </w:p>
    <w:p>
      <w:pPr>
        <w:spacing w:before="0" w:after="16" w:line="235" w:lineRule="auto"/>
      </w:pPr>
      <w:r>
        <w:rPr>
          <w:sz w:val="16"/>
        </w:rPr>
        <w:t>-\left(\frac{N_{\text{alt}}}{D_{\text{alt}}}\right), &amp; \text{if } \text{GPSAltitudeRef} = 1 \quad (\text{Below Sea Level / Bathymetric})</w:t>
      </w:r>
    </w:p>
    <w:p>
      <w:pPr>
        <w:spacing w:before="0" w:after="16" w:line="235" w:lineRule="auto"/>
      </w:pPr>
      <w:r>
        <w:rPr>
          <w:sz w:val="16"/>
        </w:rPr>
        <w:t>\end{cases}$$</w:t>
      </w:r>
    </w:p>
    <w:p>
      <w:pPr>
        <w:keepNext/>
        <w:spacing w:before="40" w:after="10"/>
      </w:pPr>
      <w:r>
        <w:rPr>
          <w:rFonts w:ascii="Calibri" w:hAnsi="Calibri"/>
          <w:b/>
          <w:color w:val="2D2D2D"/>
          <w:sz w:val="17"/>
        </w:rPr>
        <w:t>3. Dual-Engine Interactive Geospatial Cartography</w:t>
      </w:r>
    </w:p>
    <w:p>
      <w:pPr>
        <w:spacing w:before="0" w:after="16" w:line="235" w:lineRule="auto"/>
      </w:pPr>
      <w:r>
        <w:rPr>
          <w:sz w:val="16"/>
        </w:rPr>
        <w:t xml:space="preserve">To bridge the gap between numerical coordinates and geographic comprehension, </w:t>
      </w:r>
      <w:r>
        <w:rPr>
          <w:rFonts w:ascii="Consolas" w:hAnsi="Consolas"/>
          <w:color w:val="A0283C"/>
          <w:sz w:val="15"/>
        </w:rPr>
        <w:t>Img_Analyze</w:t>
      </w:r>
      <w:r>
        <w:rPr>
          <w:sz w:val="16"/>
        </w:rPr>
        <w:t xml:space="preserve"> incorporates a dual-mode interactive geospatial visualization subsystem:</w:t>
      </w:r>
    </w:p>
    <w:p>
      <w:pPr>
        <w:pStyle w:val="ListNumber"/>
        <w:spacing w:before="0" w:after="10" w:line="235" w:lineRule="auto"/>
      </w:pPr>
      <w:r>
        <w:rPr>
          <w:b/>
          <w:sz w:val="16"/>
        </w:rPr>
        <w:t>PyDeck WebGL Geospatial Engine:</w:t>
      </w:r>
      <w:r>
        <w:rPr>
          <w:sz w:val="16"/>
        </w:rPr>
        <w:t xml:space="preserve"> Utilizes Uber’s PyDeck library to render dynamic 3D scatterplot layers over high-resolution satellite tiles, projecting the exact camera capture location with interactive viewport camera pitch and zoom controls.</w:t>
      </w:r>
    </w:p>
    <w:p>
      <w:pPr>
        <w:pStyle w:val="ListNumber"/>
        <w:spacing w:before="0" w:after="10" w:line="235" w:lineRule="auto"/>
      </w:pPr>
      <w:r>
        <w:rPr>
          <w:b/>
          <w:sz w:val="16"/>
        </w:rPr>
        <w:t>OpenStreetMap Leaflet Iframe Engine:</w:t>
      </w:r>
      <w:r>
        <w:rPr>
          <w:sz w:val="16"/>
        </w:rPr>
        <w:t xml:space="preserve"> Synthesizes an encapsulated, offline-capable HTML iframe embedding an OpenStreetMap vector canvas centered dynamically on $(\phi, \lambda)$ with an interactive location pin, distance scale, and topological contours.</w:t>
      </w:r>
    </w:p>
    <w:p>
      <w:pPr>
        <w:pStyle w:val="ListNumber"/>
        <w:spacing w:before="0" w:after="10" w:line="235" w:lineRule="auto"/>
      </w:pPr>
      <w:r>
        <w:rPr>
          <w:b/>
          <w:sz w:val="16"/>
        </w:rPr>
        <w:t>Outbound Navigation Anchors:</w:t>
      </w:r>
      <w:r>
        <w:rPr>
          <w:sz w:val="16"/>
        </w:rPr>
        <w:t xml:space="preserve"> The interface automatically generates formatted direct navigation URLs for Google Maps, OpenStreetMap, and Apple Maps, allowing investigators to instantly launch external street-level navigation and satellite reconnaissance.</w:t>
      </w:r>
    </w:p>
    <w:p>
      <w:pPr>
        <w:keepNext/>
        <w:spacing w:before="40" w:after="10"/>
      </w:pPr>
      <w:r>
        <w:rPr>
          <w:rFonts w:ascii="Calibri" w:hAnsi="Calibri"/>
          <w:b/>
          <w:color w:val="2D2D2D"/>
          <w:sz w:val="17"/>
        </w:rPr>
        <w:t>4. Forensic Generative AI Prompt Deconstruction</w:t>
      </w:r>
    </w:p>
    <w:p>
      <w:pPr>
        <w:spacing w:before="0" w:after="16" w:line="235" w:lineRule="auto"/>
      </w:pPr>
      <w:r>
        <w:rPr>
          <w:sz w:val="16"/>
        </w:rPr>
        <w:t xml:space="preserve">Addressing the modern challenge of synthetic image proliferation, </w:t>
      </w:r>
      <w:r>
        <w:rPr>
          <w:rFonts w:ascii="Consolas" w:hAnsi="Consolas"/>
          <w:color w:val="A0283C"/>
          <w:sz w:val="15"/>
        </w:rPr>
        <w:t>Img_Analyze</w:t>
      </w:r>
      <w:r>
        <w:rPr>
          <w:sz w:val="16"/>
        </w:rPr>
        <w:t xml:space="preserve"> introduces a dedicated Generative AI metadata inspection engine:</w:t>
      </w:r>
    </w:p>
    <w:p>
      <w:pPr>
        <w:pStyle w:val="ListBullet"/>
        <w:spacing w:before="0" w:after="10" w:line="235" w:lineRule="auto"/>
      </w:pPr>
      <w:r>
        <w:rPr>
          <w:sz w:val="16"/>
        </w:rPr>
        <w:t xml:space="preserve">The system executes low-level binary traversal of PNG chunk streams, locating ancillary </w:t>
      </w:r>
      <w:r>
        <w:rPr>
          <w:rFonts w:ascii="Consolas" w:hAnsi="Consolas"/>
          <w:color w:val="A0283C"/>
          <w:sz w:val="15"/>
        </w:rPr>
        <w:t>tEXt</w:t>
      </w:r>
      <w:r>
        <w:rPr>
          <w:sz w:val="16"/>
        </w:rPr>
        <w:t xml:space="preserve">, </w:t>
      </w:r>
      <w:r>
        <w:rPr>
          <w:rFonts w:ascii="Consolas" w:hAnsi="Consolas"/>
          <w:color w:val="A0283C"/>
          <w:sz w:val="15"/>
        </w:rPr>
        <w:t>zTXt</w:t>
      </w:r>
      <w:r>
        <w:rPr>
          <w:sz w:val="16"/>
        </w:rPr>
        <w:t xml:space="preserve">, and </w:t>
      </w:r>
      <w:r>
        <w:rPr>
          <w:rFonts w:ascii="Consolas" w:hAnsi="Consolas"/>
          <w:color w:val="A0283C"/>
          <w:sz w:val="15"/>
        </w:rPr>
        <w:t>iTXt</w:t>
      </w:r>
      <w:r>
        <w:rPr>
          <w:sz w:val="16"/>
        </w:rPr>
        <w:t xml:space="preserve"> blocks.</w:t>
      </w:r>
    </w:p>
    <w:p>
      <w:pPr>
        <w:pStyle w:val="ListBullet"/>
        <w:spacing w:before="0" w:after="10" w:line="235" w:lineRule="auto"/>
      </w:pPr>
      <w:r>
        <w:rPr>
          <w:sz w:val="16"/>
        </w:rPr>
        <w:t xml:space="preserve">It parses proprietary JSON and plain-text parameter blocks generated by </w:t>
      </w:r>
      <w:r>
        <w:rPr>
          <w:b/>
          <w:sz w:val="16"/>
        </w:rPr>
        <w:t>Stable Diffusion</w:t>
      </w:r>
      <w:r>
        <w:rPr>
          <w:sz w:val="16"/>
        </w:rPr>
        <w:t xml:space="preserve">, </w:t>
      </w:r>
      <w:r>
        <w:rPr>
          <w:b/>
          <w:sz w:val="16"/>
        </w:rPr>
        <w:t>ComfyUI</w:t>
      </w:r>
      <w:r>
        <w:rPr>
          <w:sz w:val="16"/>
        </w:rPr>
        <w:t xml:space="preserve">, </w:t>
      </w:r>
      <w:r>
        <w:rPr>
          <w:b/>
          <w:sz w:val="16"/>
        </w:rPr>
        <w:t>Automatic1111</w:t>
      </w:r>
      <w:r>
        <w:rPr>
          <w:sz w:val="16"/>
        </w:rPr>
        <w:t xml:space="preserve">, </w:t>
      </w:r>
      <w:r>
        <w:rPr>
          <w:b/>
          <w:sz w:val="16"/>
        </w:rPr>
        <w:t>Midjourney</w:t>
      </w:r>
      <w:r>
        <w:rPr>
          <w:sz w:val="16"/>
        </w:rPr>
        <w:t xml:space="preserve">, </w:t>
      </w:r>
      <w:r>
        <w:rPr>
          <w:b/>
          <w:sz w:val="16"/>
        </w:rPr>
        <w:t>DALL-E</w:t>
      </w:r>
      <w:r>
        <w:rPr>
          <w:sz w:val="16"/>
        </w:rPr>
        <w:t xml:space="preserve">, and </w:t>
      </w:r>
      <w:r>
        <w:rPr>
          <w:b/>
          <w:sz w:val="16"/>
        </w:rPr>
        <w:t>NovelAI</w:t>
      </w:r>
      <w:r>
        <w:rPr>
          <w:sz w:val="16"/>
        </w:rPr>
        <w:t>.</w:t>
      </w:r>
    </w:p>
    <w:p>
      <w:pPr>
        <w:pStyle w:val="ListBullet"/>
        <w:spacing w:before="0" w:after="10" w:line="235" w:lineRule="auto"/>
      </w:pPr>
      <w:r>
        <w:rPr>
          <w:sz w:val="16"/>
        </w:rPr>
        <w:t>The deconstruction engine parses and formats:</w:t>
      </w:r>
    </w:p>
    <w:p>
      <w:pPr>
        <w:pStyle w:val="ListBullet"/>
        <w:spacing w:before="0" w:after="10" w:line="235" w:lineRule="auto"/>
      </w:pPr>
      <w:r>
        <w:rPr>
          <w:b/>
          <w:sz w:val="16"/>
        </w:rPr>
        <w:t>Positive Semantic Prompts:</w:t>
      </w:r>
      <w:r>
        <w:rPr>
          <w:sz w:val="16"/>
        </w:rPr>
        <w:t xml:space="preserve"> The textual narrative used to guide the diffusion model.</w:t>
      </w:r>
    </w:p>
    <w:p>
      <w:pPr>
        <w:pStyle w:val="ListBullet"/>
        <w:spacing w:before="0" w:after="10" w:line="235" w:lineRule="auto"/>
      </w:pPr>
      <w:r>
        <w:rPr>
          <w:b/>
          <w:sz w:val="16"/>
        </w:rPr>
        <w:t>Negative Prompts:</w:t>
      </w:r>
      <w:r>
        <w:rPr>
          <w:sz w:val="16"/>
        </w:rPr>
        <w:t xml:space="preserve"> Semantic attributes explicitly suppressed during latent sampling.</w:t>
      </w:r>
    </w:p>
    <w:p>
      <w:pPr>
        <w:pStyle w:val="ListBullet"/>
        <w:spacing w:before="0" w:after="10" w:line="235" w:lineRule="auto"/>
      </w:pPr>
      <w:r>
        <w:rPr>
          <w:b/>
          <w:sz w:val="16"/>
        </w:rPr>
        <w:t>Model Weights &amp; Checkpoints:</w:t>
      </w:r>
      <w:r>
        <w:rPr>
          <w:sz w:val="16"/>
        </w:rPr>
        <w:t xml:space="preserve"> Specific model hashes (e.g., SDXL 1.0, DreamShaper) and LoRA adapter weights.</w:t>
      </w:r>
    </w:p>
    <w:p>
      <w:pPr>
        <w:pStyle w:val="ListBullet"/>
        <w:spacing w:before="0" w:after="10" w:line="235" w:lineRule="auto"/>
      </w:pPr>
      <w:r>
        <w:rPr>
          <w:b/>
          <w:sz w:val="16"/>
        </w:rPr>
        <w:t>Sampling Configuration:</w:t>
      </w:r>
      <w:r>
        <w:rPr>
          <w:sz w:val="16"/>
        </w:rPr>
        <w:t xml:space="preserve"> Diffusion samplers (Euler a, DPM++ 2M Karras), iteration step counts, and CFG scale values.</w:t>
      </w:r>
    </w:p>
    <w:p>
      <w:pPr>
        <w:pStyle w:val="ListBullet"/>
        <w:spacing w:before="0" w:after="10" w:line="235" w:lineRule="auto"/>
      </w:pPr>
      <w:r>
        <w:rPr>
          <w:b/>
          <w:sz w:val="16"/>
        </w:rPr>
        <w:t>ComfyUI Execution Graphs:</w:t>
      </w:r>
      <w:r>
        <w:rPr>
          <w:sz w:val="16"/>
        </w:rPr>
        <w:t xml:space="preserve"> Deconstructs nested node-and-edge graphs to reveal the exact computational pipeline used to create synthetic media.</w:t>
      </w:r>
    </w:p>
    <w:p>
      <w:pPr>
        <w:keepNext/>
        <w:spacing w:before="40" w:after="10"/>
      </w:pPr>
      <w:r>
        <w:rPr>
          <w:rFonts w:ascii="Calibri" w:hAnsi="Calibri"/>
          <w:b/>
          <w:color w:val="2D2D2D"/>
          <w:sz w:val="17"/>
        </w:rPr>
        <w:t>5. Paul Heckbert's Median Cut Color Quantization &amp; Contrast Analytics</w:t>
      </w:r>
    </w:p>
    <w:p>
      <w:pPr>
        <w:spacing w:before="0" w:after="16" w:line="235" w:lineRule="auto"/>
      </w:pPr>
      <w:r>
        <w:rPr>
          <w:rFonts w:ascii="Consolas" w:hAnsi="Consolas"/>
          <w:color w:val="A0283C"/>
          <w:sz w:val="15"/>
        </w:rPr>
        <w:t>Img_Analyze</w:t>
      </w:r>
      <w:r>
        <w:rPr>
          <w:sz w:val="16"/>
        </w:rPr>
        <w:t xml:space="preserve"> bridges the forensic divide between image metadata and raster pixel arrays by implementing automated visual pixel analytics:</w:t>
      </w:r>
    </w:p>
    <w:p>
      <w:pPr>
        <w:pStyle w:val="ListBullet"/>
        <w:spacing w:before="0" w:after="10" w:line="235" w:lineRule="auto"/>
      </w:pPr>
      <w:r>
        <w:rPr>
          <w:b/>
          <w:sz w:val="16"/>
        </w:rPr>
        <w:t>Median Cut Color Quantization:</w:t>
      </w:r>
      <w:r>
        <w:rPr>
          <w:sz w:val="16"/>
        </w:rPr>
        <w:t xml:space="preserve"> Implements Paul Heckbert’s seminal 1982 color quantization algorithm to isolate the top six dominant colors within the photographic scene. The algorithm downsamples the image to a standardized $100 \times 100$ thumbnail buffer and constructs an initial three-dimensional bounding box containing all color points in RGB color space:</w:t>
      </w:r>
    </w:p>
    <w:p>
      <w:pPr>
        <w:spacing w:before="0" w:after="16" w:line="235" w:lineRule="auto"/>
      </w:pPr>
      <w:r>
        <w:rPr>
          <w:sz w:val="16"/>
        </w:rPr>
        <w:t>$$\mathcal{B} = [R_{\min}, R_{\max}] \times [G_{\min}, G_{\max}] \times [B_{\min}, B_{\max}]$$</w:t>
      </w:r>
    </w:p>
    <w:p>
      <w:pPr>
        <w:spacing w:before="0" w:after="16" w:line="235" w:lineRule="auto"/>
      </w:pPr>
      <w:r>
        <w:rPr>
          <w:sz w:val="16"/>
        </w:rPr>
        <w:t>The algorithm iteratively evaluates the color axis exhibiting the greatest spectral variance:</w:t>
      </w:r>
    </w:p>
    <w:p>
      <w:pPr>
        <w:spacing w:before="0" w:after="16" w:line="235" w:lineRule="auto"/>
      </w:pPr>
      <w:r>
        <w:rPr>
          <w:sz w:val="16"/>
        </w:rPr>
        <w:t>$$\Delta C = \max(R_{\max} - R_{\min}, \, G_{\max} - G_{\min}, \, B_{\max} - B_{\min})$$</w:t>
      </w:r>
    </w:p>
    <w:p>
      <w:pPr>
        <w:spacing w:before="0" w:after="16" w:line="235" w:lineRule="auto"/>
      </w:pPr>
      <w:r>
        <w:rPr>
          <w:sz w:val="16"/>
        </w:rPr>
        <w:t xml:space="preserve">The box is split at the median point along this longest axis until six discrete color clusters are formed. The system then computes the centroid of each cluster to determine the representative RGB triplet, formats the color as a canonical hexadecimal string (e.g., </w:t>
      </w:r>
      <w:r>
        <w:rPr>
          <w:rFonts w:ascii="Consolas" w:hAnsi="Consolas"/>
          <w:color w:val="A0283C"/>
          <w:sz w:val="15"/>
        </w:rPr>
        <w:t>#1A3B5C</w:t>
      </w:r>
      <w:r>
        <w:rPr>
          <w:sz w:val="16"/>
        </w:rPr>
        <w:t>), and evaluates the percentage of the frame occupied by that color.</w:t>
      </w:r>
    </w:p>
    <w:p>
      <w:pPr>
        <w:pStyle w:val="ListBullet"/>
        <w:spacing w:before="0" w:after="10" w:line="235" w:lineRule="auto"/>
      </w:pPr>
      <w:r>
        <w:rPr>
          <w:b/>
          <w:sz w:val="16"/>
        </w:rPr>
        <w:t>Perceived Luminance Modeling:</w:t>
      </w:r>
      <w:r>
        <w:rPr>
          <w:sz w:val="16"/>
        </w:rPr>
        <w:t xml:space="preserve"> For each quantized color swatch, the system computes the perceived luminance ($Y_{601}$) using the ITU-R BT.601 standard:</w:t>
      </w:r>
    </w:p>
    <w:p>
      <w:pPr>
        <w:spacing w:before="0" w:after="16" w:line="235" w:lineRule="auto"/>
      </w:pPr>
      <w:r>
        <w:rPr>
          <w:sz w:val="16"/>
        </w:rPr>
        <w:t>$$Y_{601} = 0.299 \cdot R + 0.587 \cdot G + 0.114 \cdot B$$</w:t>
      </w:r>
    </w:p>
    <w:p>
      <w:pPr>
        <w:spacing w:before="0" w:after="16" w:line="235" w:lineRule="auto"/>
      </w:pPr>
      <w:r>
        <w:rPr>
          <w:sz w:val="16"/>
        </w:rPr>
        <w:t>This value is used to dynamically adjust the contrast of UI text overlays, ensuring accessibility across both light and dark swatches.</w:t>
      </w:r>
    </w:p>
    <w:p>
      <w:pPr>
        <w:pStyle w:val="ListBullet"/>
        <w:spacing w:before="0" w:after="10" w:line="235" w:lineRule="auto"/>
      </w:pPr>
      <w:r>
        <w:rPr>
          <w:b/>
          <w:sz w:val="16"/>
        </w:rPr>
        <w:t>Root Mean Square (RMS) Contrast Analytics:</w:t>
      </w:r>
      <w:r>
        <w:rPr>
          <w:sz w:val="16"/>
        </w:rPr>
        <w:t xml:space="preserve"> To evaluate the dynamic range and atmospheric lighting of the scene, the engine converts the raster to grayscale and computes the standard deviation of pixel intensities:</w:t>
      </w:r>
    </w:p>
    <w:p>
      <w:pPr>
        <w:spacing w:before="0" w:after="16" w:line="235" w:lineRule="auto"/>
      </w:pPr>
      <w:r>
        <w:rPr>
          <w:sz w:val="16"/>
        </w:rPr>
        <w:t>$$C_{\text{RMS}} = \sqrt{\frac{1}{M \times N} \sum_{x=0}^{M-1} \sum_{y=0}^{N-1} \left( I(x, y) - \bar{I} \right)^2}$$</w:t>
      </w:r>
    </w:p>
    <w:p>
      <w:pPr>
        <w:spacing w:before="0" w:after="16" w:line="235" w:lineRule="auto"/>
      </w:pPr>
      <w:r>
        <w:rPr>
          <w:sz w:val="16"/>
        </w:rPr>
        <w:t>This metric enables investigators to mathematically detect overexposed or underexposed imagery and identify inconsistencies with reported EXIF exposure settings.</w:t>
      </w:r>
    </w:p>
    <w:p>
      <w:pPr>
        <w:keepNext/>
        <w:spacing w:before="40" w:after="10"/>
      </w:pPr>
      <w:r>
        <w:rPr>
          <w:rFonts w:ascii="Calibri" w:hAnsi="Calibri"/>
          <w:b/>
          <w:color w:val="2D2D2D"/>
          <w:sz w:val="17"/>
        </w:rPr>
        <w:t>6. In-Memory Orientation-Preserving Lossless Metadata Sanitization</w:t>
      </w:r>
    </w:p>
    <w:p>
      <w:pPr>
        <w:spacing w:before="0" w:after="16" w:line="235" w:lineRule="auto"/>
      </w:pPr>
      <w:r>
        <w:rPr>
          <w:sz w:val="16"/>
        </w:rPr>
        <w:t xml:space="preserve">To permanently eliminate the "Orientation Distortion Bug" that plagues naive metadata strippers, </w:t>
      </w:r>
      <w:r>
        <w:rPr>
          <w:rFonts w:ascii="Consolas" w:hAnsi="Consolas"/>
          <w:color w:val="A0283C"/>
          <w:sz w:val="15"/>
        </w:rPr>
        <w:t>Img_Analyze</w:t>
      </w:r>
      <w:r>
        <w:rPr>
          <w:sz w:val="16"/>
        </w:rPr>
        <w:t xml:space="preserve"> implements a hardware-aware, orientation-preserving sanitization engine:</w:t>
      </w:r>
    </w:p>
    <w:p>
      <w:pPr>
        <w:pStyle w:val="ListBullet"/>
        <w:spacing w:before="0" w:after="10" w:line="235" w:lineRule="auto"/>
      </w:pPr>
      <w:r>
        <w:rPr>
          <w:b/>
          <w:sz w:val="16"/>
        </w:rPr>
        <w:t>Hardware Accelerometer Transposition:</w:t>
      </w:r>
      <w:r>
        <w:rPr>
          <w:sz w:val="16"/>
        </w:rPr>
        <w:t xml:space="preserve"> Prior to stripping metadata tags, the engine inspects EXIF Tag </w:t>
      </w:r>
      <w:r>
        <w:rPr>
          <w:rFonts w:ascii="Consolas" w:hAnsi="Consolas"/>
          <w:color w:val="A0283C"/>
          <w:sz w:val="15"/>
        </w:rPr>
        <w:t>0x0112</w:t>
      </w:r>
      <w:r>
        <w:rPr>
          <w:sz w:val="16"/>
        </w:rPr>
        <w:t xml:space="preserve"> (</w:t>
      </w:r>
      <w:r>
        <w:rPr>
          <w:rFonts w:ascii="Consolas" w:hAnsi="Consolas"/>
          <w:color w:val="A0283C"/>
          <w:sz w:val="15"/>
        </w:rPr>
        <w:t>Orientation</w:t>
      </w:r>
      <w:r>
        <w:rPr>
          <w:sz w:val="16"/>
        </w:rPr>
        <w:t xml:space="preserve">). If an orientation value between 2 and 8 is detected, the engine executes </w:t>
      </w:r>
      <w:r>
        <w:rPr>
          <w:rFonts w:ascii="Consolas" w:hAnsi="Consolas"/>
          <w:color w:val="A0283C"/>
          <w:sz w:val="15"/>
        </w:rPr>
        <w:t>PIL.ImageOps.exif_transpose()</w:t>
      </w:r>
      <w:r>
        <w:rPr>
          <w:sz w:val="16"/>
        </w:rPr>
        <w:t>. This physically transforms the underlying raster bitmap—executing affine matrix rotations ($90^{\circ}$, $180^{\circ}$, or $270^{\circ}$) or mirror reflections—aligning the pixel array perfectly with human visual perception.</w:t>
      </w:r>
    </w:p>
    <w:p>
      <w:pPr>
        <w:pStyle w:val="ListBullet"/>
        <w:spacing w:before="0" w:after="10" w:line="235" w:lineRule="auto"/>
      </w:pPr>
      <w:r>
        <w:rPr>
          <w:b/>
          <w:sz w:val="16"/>
        </w:rPr>
        <w:t>Pure In-Memory Bitstream Re-encoding:</w:t>
      </w:r>
      <w:r>
        <w:rPr>
          <w:sz w:val="16"/>
        </w:rPr>
        <w:t xml:space="preserve"> Once transposed, the engine instantiates an entirely new, unannotated image object in memory (</w:t>
      </w:r>
      <w:r>
        <w:rPr>
          <w:rFonts w:ascii="Consolas" w:hAnsi="Consolas"/>
          <w:color w:val="A0283C"/>
          <w:sz w:val="15"/>
        </w:rPr>
        <w:t>Image.new()</w:t>
      </w:r>
      <w:r>
        <w:rPr>
          <w:sz w:val="16"/>
        </w:rPr>
        <w:t xml:space="preserve">), pastes the clean raster pixels into the new buffer, and re-encodes the stream into a clean </w:t>
      </w:r>
      <w:r>
        <w:rPr>
          <w:rFonts w:ascii="Consolas" w:hAnsi="Consolas"/>
          <w:color w:val="A0283C"/>
          <w:sz w:val="15"/>
        </w:rPr>
        <w:t>io.BytesIO</w:t>
      </w:r>
      <w:r>
        <w:rPr>
          <w:sz w:val="16"/>
        </w:rPr>
        <w:t xml:space="preserve"> buffer.</w:t>
      </w:r>
    </w:p>
    <w:p>
      <w:pPr>
        <w:pStyle w:val="ListBullet"/>
        <w:spacing w:before="0" w:after="10" w:line="235" w:lineRule="auto"/>
      </w:pPr>
      <w:r>
        <w:rPr>
          <w:b/>
          <w:sz w:val="16"/>
        </w:rPr>
        <w:t>Zero-Residual Sanitization:</w:t>
      </w:r>
      <w:r>
        <w:rPr>
          <w:sz w:val="16"/>
        </w:rPr>
        <w:t xml:space="preserve"> The newly generated file contains zero EXIF markers, zero GPS records, zero serial numbers, and zero AI generation parameters. Because transposition was performed on the raw pixels before encoding, the sanitized image renders upright across every operating system, web browser, and mobile device without visual distortion.</w:t>
      </w:r>
    </w:p>
    <w:p>
      <w:pPr>
        <w:keepNext/>
        <w:spacing w:before="40" w:after="10"/>
      </w:pPr>
      <w:r>
        <w:rPr>
          <w:rFonts w:ascii="Calibri" w:hAnsi="Calibri"/>
          <w:b/>
          <w:color w:val="2D2D2D"/>
          <w:sz w:val="17"/>
        </w:rPr>
        <w:t>7. Judicial Multi-Page Forensic Audit PDF Generator</w:t>
      </w:r>
    </w:p>
    <w:p>
      <w:pPr>
        <w:spacing w:before="0" w:after="16" w:line="235" w:lineRule="auto"/>
      </w:pPr>
      <w:r>
        <w:rPr>
          <w:sz w:val="16"/>
        </w:rPr>
        <w:t xml:space="preserve">To support legal proceedings, academic documentation, and formal compliance auditing, </w:t>
      </w:r>
      <w:r>
        <w:rPr>
          <w:rFonts w:ascii="Consolas" w:hAnsi="Consolas"/>
          <w:color w:val="A0283C"/>
          <w:sz w:val="15"/>
        </w:rPr>
        <w:t>Img_Analyze</w:t>
      </w:r>
      <w:r>
        <w:rPr>
          <w:sz w:val="16"/>
        </w:rPr>
        <w:t xml:space="preserve"> features a built-in PDF publishing engine:</w:t>
      </w:r>
    </w:p>
    <w:p>
      <w:pPr>
        <w:pStyle w:val="ListBullet"/>
        <w:spacing w:before="0" w:after="10" w:line="235" w:lineRule="auto"/>
      </w:pPr>
      <w:r>
        <w:rPr>
          <w:sz w:val="16"/>
        </w:rPr>
        <w:t xml:space="preserve">Built upon a customized </w:t>
      </w:r>
      <w:r>
        <w:rPr>
          <w:rFonts w:ascii="Consolas" w:hAnsi="Consolas"/>
          <w:color w:val="A0283C"/>
          <w:sz w:val="15"/>
        </w:rPr>
        <w:t>fpdf2</w:t>
      </w:r>
      <w:r>
        <w:rPr>
          <w:sz w:val="16"/>
        </w:rPr>
        <w:t xml:space="preserve"> subclass (</w:t>
      </w:r>
      <w:r>
        <w:rPr>
          <w:rFonts w:ascii="Consolas" w:hAnsi="Consolas"/>
          <w:color w:val="A0283C"/>
          <w:sz w:val="15"/>
        </w:rPr>
        <w:t>ForensicPDFReport</w:t>
      </w:r>
      <w:r>
        <w:rPr>
          <w:sz w:val="16"/>
        </w:rPr>
        <w:t>), the engine compiles a publication-grade, multi-page vector PDF document.</w:t>
      </w:r>
    </w:p>
    <w:p>
      <w:pPr>
        <w:pStyle w:val="ListBullet"/>
        <w:spacing w:before="0" w:after="10" w:line="235" w:lineRule="auto"/>
      </w:pPr>
      <w:r>
        <w:rPr>
          <w:sz w:val="16"/>
        </w:rPr>
        <w:t>The document includes formal title headers, evidentiary hash tables, hardware and lens specifications, complete raw IFD dictionaries, and high-contrast color swatches.</w:t>
      </w:r>
    </w:p>
    <w:p>
      <w:pPr>
        <w:pStyle w:val="ListBullet"/>
        <w:spacing w:before="0" w:after="10" w:line="235" w:lineRule="auto"/>
      </w:pPr>
      <w:r>
        <w:rPr>
          <w:b/>
          <w:sz w:val="16"/>
        </w:rPr>
        <w:t>Automated Risk Badges:</w:t>
      </w:r>
      <w:r>
        <w:rPr>
          <w:sz w:val="16"/>
        </w:rPr>
        <w:t xml:space="preserve"> The engine automatically evaluates the image against a rule-based privacy threat matrix, synthesizing visual threat badges:</w:t>
      </w:r>
    </w:p>
    <w:p>
      <w:pPr>
        <w:pStyle w:val="ListBullet"/>
        <w:spacing w:before="0" w:after="10" w:line="235" w:lineRule="auto"/>
      </w:pPr>
      <w:r>
        <w:rPr>
          <w:b/>
          <w:sz w:val="16"/>
        </w:rPr>
        <w:t>HIGH RISK (Crimson Badge):</w:t>
      </w:r>
      <w:r>
        <w:rPr>
          <w:sz w:val="16"/>
        </w:rPr>
        <w:t xml:space="preserve"> Assigned when precise GPS coordinates or unique hardware serial numbers are detected.</w:t>
      </w:r>
    </w:p>
    <w:p>
      <w:pPr>
        <w:pStyle w:val="ListBullet"/>
        <w:spacing w:before="0" w:after="10" w:line="235" w:lineRule="auto"/>
      </w:pPr>
      <w:r>
        <w:rPr>
          <w:b/>
          <w:sz w:val="16"/>
        </w:rPr>
        <w:t>MEDIUM RISK (Amber Badge):</w:t>
      </w:r>
      <w:r>
        <w:rPr>
          <w:sz w:val="16"/>
        </w:rPr>
        <w:t xml:space="preserve"> Assigned when camera model names, serial numbers, or exact capture timestamps are identified without GPS.</w:t>
      </w:r>
    </w:p>
    <w:p>
      <w:pPr>
        <w:pStyle w:val="ListBullet"/>
        <w:spacing w:before="0" w:after="10" w:line="235" w:lineRule="auto"/>
      </w:pPr>
      <w:r>
        <w:rPr>
          <w:b/>
          <w:sz w:val="16"/>
        </w:rPr>
        <w:t>LOW RISK / CLEAN (Emerald Badge):</w:t>
      </w:r>
      <w:r>
        <w:rPr>
          <w:sz w:val="16"/>
        </w:rPr>
        <w:t xml:space="preserve"> Assigned when the image is completely devoid of identifying metadata.</w:t>
      </w:r>
    </w:p>
    <w:p>
      <w:pPr>
        <w:pStyle w:val="ListBullet"/>
        <w:spacing w:before="0" w:after="10" w:line="235" w:lineRule="auto"/>
      </w:pPr>
      <w:r>
        <w:rPr>
          <w:b/>
          <w:sz w:val="16"/>
        </w:rPr>
        <w:t>Strict Latin-1 Character Normalization:</w:t>
      </w:r>
      <w:r>
        <w:rPr>
          <w:sz w:val="16"/>
        </w:rPr>
        <w:t xml:space="preserve"> The engine incorporates an automated encoding sanitization filter, replacing unprintable binary characters or exotic Unicode glyphs with safe ASCII equivalents, preventing rendering crashes during automated document compilation.</w:t>
      </w:r>
    </w:p>
    <w:p>
      <w:pPr>
        <w:keepNext/>
        <w:spacing w:before="80" w:after="20"/>
      </w:pPr>
      <w:r>
        <w:rPr>
          <w:rFonts w:ascii="Calibri" w:hAnsi="Calibri"/>
          <w:b/>
          <w:color w:val="1B365D"/>
          <w:sz w:val="22"/>
        </w:rPr>
        <w:t>2.3 CHAPTER SUMMARY</w:t>
      </w:r>
    </w:p>
    <w:p>
      <w:pPr>
        <w:spacing w:before="0" w:after="16" w:line="235" w:lineRule="auto"/>
      </w:pPr>
      <w:r>
        <w:rPr>
          <w:sz w:val="16"/>
        </w:rPr>
        <w:t>Chapter 2 has provided an exhaustive, academically rigorous comparative study of the digital image metadata landscape. The analysis scrutinized the historical and architectural evolution of metadata processing utilities, examining low-level command-line engines (ExifTool, Exiv2, JHead), native operating system property dialogs (Windows Details and macOS Inspector), and monolithic commercial forensic suites (EnCase and FTK). Through structured evaluation, six critical drawbacks of the existing paradigm were identified: steep syntax and cognitive usability barriers, catastrophic cloud upload privacy leaks, total absence of visual pixel analytics, inability to deconstruct modern Generative AI metadata chunks, pervasive orientation distortion artifacts in naive metadata strippers, and prohibitive enterprise software licensing costs.</w:t>
      </w:r>
    </w:p>
    <w:p>
      <w:pPr>
        <w:spacing w:before="0" w:after="16" w:line="235" w:lineRule="auto"/>
      </w:pPr>
      <w:r>
        <w:rPr>
          <w:sz w:val="16"/>
        </w:rPr>
        <w:t xml:space="preserve">In direct response to these architectural deficiencies, the proposed </w:t>
      </w:r>
      <w:r>
        <w:rPr>
          <w:rFonts w:ascii="Consolas" w:hAnsi="Consolas"/>
          <w:color w:val="A0283C"/>
          <w:sz w:val="15"/>
        </w:rPr>
        <w:t>Img_Analyze</w:t>
      </w:r>
      <w:r>
        <w:rPr>
          <w:sz w:val="16"/>
        </w:rPr>
        <w:t xml:space="preserve"> platform was introduced. Engineered around a strict air-gapped, zero-telemetry local loopback paradigm, </w:t>
      </w:r>
      <w:r>
        <w:rPr>
          <w:rFonts w:ascii="Consolas" w:hAnsi="Consolas"/>
          <w:color w:val="A0283C"/>
          <w:sz w:val="15"/>
        </w:rPr>
        <w:t>Img_Analyze</w:t>
      </w:r>
      <w:r>
        <w:rPr>
          <w:sz w:val="16"/>
        </w:rPr>
        <w:t xml:space="preserve"> achieves 100% in-memory data processing, ensuring that no sensitive image data or forensic residuals are ever persisted to storage media. The chapter detailed the foundational innovations of the proposed system: concurrent multi-cryptographic hashing (MD5, SHA-1, SHA-256) for judicial chain-of-custody preservation, precision sexagesimal-to-decimal WGS 84 geolocation conversion with altitude datum decoding, dual-engine interactive mapping (PyDeck WebGL and OpenStreetMap Leaflet iframe), deep Generative AI prompt deconstruction, Paul Heckbert’s Median Cut 6-dominant color quantization with RMS contrast analytics, hardware-aware orientation-preserving lossless metadata sanitization, and judicial multi-page forensic PDF audit reporting with dynamic risk badging.</w:t>
      </w:r>
    </w:p>
    <w:p>
      <w:pPr>
        <w:spacing w:before="0" w:after="16" w:line="235" w:lineRule="auto"/>
      </w:pPr>
      <w:r>
        <w:rPr>
          <w:sz w:val="16"/>
        </w:rPr>
        <w:t xml:space="preserve">With the foundational system study and requirements definition established, Chapter 3 will articulate the comprehensive architectural design, file container specifications, modular subsystem mechanics, mathematical proofs of non-persistence, and detailed algorithmic implementation of the </w:t>
      </w:r>
      <w:r>
        <w:rPr>
          <w:rFonts w:ascii="Consolas" w:hAnsi="Consolas"/>
          <w:color w:val="A0283C"/>
          <w:sz w:val="15"/>
        </w:rPr>
        <w:t>Img_Analyze</w:t>
      </w:r>
      <w:r>
        <w:rPr>
          <w:sz w:val="16"/>
        </w:rPr>
        <w:t xml:space="preserve"> platform.</w:t>
      </w:r>
    </w:p>
    <w:p>
      <w:r>
        <w:br w:type="page"/>
      </w:r>
    </w:p>
    <w:p>
      <w:pPr>
        <w:keepNext/>
        <w:spacing w:before="120" w:after="20"/>
      </w:pPr>
      <w:r>
        <w:rPr>
          <w:rFonts w:ascii="Calibri" w:hAnsi="Calibri"/>
          <w:b/>
          <w:color w:val="1B365D"/>
          <w:sz w:val="26"/>
        </w:rPr>
        <w:t>CHAPTER 3: SYSTEM DESIGN AND DEVELOPMENT</w:t>
      </w:r>
    </w:p>
    <w:p>
      <w:pPr>
        <w:keepNext/>
        <w:spacing w:before="80" w:after="20"/>
      </w:pPr>
      <w:r>
        <w:rPr>
          <w:rFonts w:ascii="Calibri" w:hAnsi="Calibri"/>
          <w:b/>
          <w:color w:val="1B365D"/>
          <w:sz w:val="22"/>
        </w:rPr>
        <w:t>3.1 FILE DESIGN</w:t>
      </w:r>
    </w:p>
    <w:p>
      <w:pPr>
        <w:spacing w:before="0" w:after="16" w:line="235" w:lineRule="auto"/>
      </w:pPr>
      <w:r>
        <w:rPr>
          <w:sz w:val="16"/>
        </w:rPr>
        <w:t xml:space="preserve">The file design of </w:t>
      </w:r>
      <w:r>
        <w:rPr>
          <w:rFonts w:ascii="Consolas" w:hAnsi="Consolas"/>
          <w:color w:val="A0283C"/>
          <w:sz w:val="15"/>
        </w:rPr>
        <w:t>Img_Analyze</w:t>
      </w:r>
      <w:r>
        <w:rPr>
          <w:sz w:val="16"/>
        </w:rPr>
        <w:t xml:space="preserve"> establishes the foundational binary interfaces through which digital photographic media, serialized forensic reports, batch telemetry matrices, and published judicial audit documents are ingested, processed, and emitted. Unlike monolithic enterprise forensic platforms that introduce proprietary file container formats (such as EnCase </w:t>
      </w:r>
      <w:r>
        <w:rPr>
          <w:rFonts w:ascii="Consolas" w:hAnsi="Consolas"/>
          <w:color w:val="A0283C"/>
          <w:sz w:val="15"/>
        </w:rPr>
        <w:t>.E01</w:t>
      </w:r>
      <w:r>
        <w:rPr>
          <w:sz w:val="16"/>
        </w:rPr>
        <w:t xml:space="preserve"> or FTK </w:t>
      </w:r>
      <w:r>
        <w:rPr>
          <w:rFonts w:ascii="Consolas" w:hAnsi="Consolas"/>
          <w:color w:val="A0283C"/>
          <w:sz w:val="15"/>
        </w:rPr>
        <w:t>.AD1</w:t>
      </w:r>
      <w:r>
        <w:rPr>
          <w:sz w:val="16"/>
        </w:rPr>
        <w:t xml:space="preserve">), </w:t>
      </w:r>
      <w:r>
        <w:rPr>
          <w:rFonts w:ascii="Consolas" w:hAnsi="Consolas"/>
          <w:color w:val="A0283C"/>
          <w:sz w:val="15"/>
        </w:rPr>
        <w:t>Img_Analyze</w:t>
      </w:r>
      <w:r>
        <w:rPr>
          <w:sz w:val="16"/>
        </w:rPr>
        <w:t xml:space="preserve"> adheres strictly to open, standardized digital imaging and interchange formats. This guarantees universal interoperability across diverse operating systems and third-party forensic environments.</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Img_Analyze COMPREHENSIVE FILE DESIGN ARCHITECTURE                         |</w:t>
              <w:br/>
              <w:t>+----------------------------------------------------------------------------------------------------+</w:t>
              <w:br/>
              <w:t>|                                                                                                    |</w:t>
              <w:br/>
              <w:t>|  [ INGESTION SUBSYSTEM: MULTI-CONTAINER BINARY PARSERS ]                                           |</w:t>
              <w:br/>
              <w:t>|  +--------------------+  +--------------------+  +--------------------+  +----------------------+  |</w:t>
              <w:br/>
              <w:t>|  |  JPEG / JFIF       |  |  PNG Chunk Stream  |  |  WebP Container    |  |  TIFF / BMP / GIF    |  |</w:t>
              <w:br/>
              <w:t>|  |  SOI (0xFFD8)      |  |  Signature &amp; CRC32 |  |  RIFF / VP8X       |  |  Endian IFDs &amp; DIB   |  |</w:t>
              <w:br/>
              <w:t>|  |  APP1 EXIF / TIFF  |  |  tEXt / iTXt GenAI |  |  EXIF Sub-chunk    |  |  Raster Streams      |  |</w:t>
              <w:br/>
              <w:t>|  +--------------------+  +--------------------+  +--------------------+  +----------------------+  |</w:t>
              <w:br/>
              <w:t>|                                                |                                                   |</w:t>
              <w:br/>
              <w:t>|                                                v                                                   |</w:t>
              <w:br/>
              <w:t>|  [ CORE VOLATILE STREAM PIPELINE: ZERO-DISK io.BytesIO NON-PERSISTENT MEMORY SLICING ]             |</w:t>
              <w:br/>
              <w:t>|                                                |                                                   |</w:t>
              <w:br/>
              <w:t>|                                                v                                                   |</w:t>
              <w:br/>
              <w:t>|  [ EXPORT &amp; SERIALIZATION SUBSYSTEM: STRUCTURED DATA INTERCHANGE ]                                 |</w:t>
              <w:br/>
              <w:t>|  +--------------------------------+  +--------------------------------+  +----------------------+  |</w:t>
              <w:br/>
              <w:t>|  |  JSON Forensic Schema v1.1.0   |  |  CSV 20-Column Batch Matrix    |  |  Multi-Page PDF      |  |</w:t>
              <w:br/>
              <w:t>|  |  Nested Cryptographic &amp; EXIF   |  |  Relational Telemetry Schema   |  |  Vector Audit Report |  |</w:t>
              <w:br/>
              <w:t>|  +--------------------------------+  +--------------------------------+  +----------------------+  |</w:t>
              <w:br/>
              <w:t>+----------------------------------------------------------------------------------------------------+</w:t>
              <w:br/>
            </w:r>
          </w:p>
        </w:tc>
      </w:tr>
    </w:tbl>
    <w:p>
      <w:pPr>
        <w:keepNext/>
        <w:spacing w:before="60" w:after="10"/>
      </w:pPr>
      <w:r>
        <w:rPr>
          <w:rFonts w:ascii="Calibri" w:hAnsi="Calibri"/>
          <w:b/>
          <w:color w:val="2C5E8A"/>
          <w:sz w:val="19"/>
        </w:rPr>
        <w:t>3.1.1 Supported Image Container Specifications</w:t>
      </w:r>
    </w:p>
    <w:p>
      <w:pPr>
        <w:spacing w:before="0" w:after="16" w:line="235" w:lineRule="auto"/>
      </w:pPr>
      <w:r>
        <w:rPr>
          <w:sz w:val="16"/>
        </w:rPr>
        <w:t xml:space="preserve">To reliably extract embedded metadata without triggering memory corruption or parser desynchronization, </w:t>
      </w:r>
      <w:r>
        <w:rPr>
          <w:rFonts w:ascii="Consolas" w:hAnsi="Consolas"/>
          <w:color w:val="A0283C"/>
          <w:sz w:val="15"/>
        </w:rPr>
        <w:t>Img_Analyze</w:t>
      </w:r>
      <w:r>
        <w:rPr>
          <w:sz w:val="16"/>
        </w:rPr>
        <w:t xml:space="preserve"> implements specialized decoding routines tailored to the exact binary layout, byte markers, and chunk structures of each supported image container.</w:t>
      </w:r>
    </w:p>
    <w:p>
      <w:pPr>
        <w:keepNext/>
        <w:spacing w:before="40" w:after="10"/>
      </w:pPr>
      <w:r>
        <w:rPr>
          <w:rFonts w:ascii="Calibri" w:hAnsi="Calibri"/>
          <w:b/>
          <w:color w:val="2D2D2D"/>
          <w:sz w:val="17"/>
        </w:rPr>
        <w:t>1. JPEG (Joint Photographic Experts Group) / JFIF Specification</w:t>
      </w:r>
    </w:p>
    <w:p>
      <w:pPr>
        <w:spacing w:before="0" w:after="16" w:line="235" w:lineRule="auto"/>
      </w:pPr>
      <w:r>
        <w:rPr>
          <w:sz w:val="16"/>
        </w:rPr>
        <w:t xml:space="preserve">The JPEG image container is a stream-oriented binary format composed of sequential variable-length segments delimited by two-byte marker codes starting with </w:t>
      </w:r>
      <w:r>
        <w:rPr>
          <w:rFonts w:ascii="Consolas" w:hAnsi="Consolas"/>
          <w:color w:val="A0283C"/>
          <w:sz w:val="15"/>
        </w:rPr>
        <w:t>0xFF</w:t>
      </w:r>
      <w:r>
        <w:rPr>
          <w:sz w:val="16"/>
        </w:rPr>
        <w:t>. Compliant JPEG streams adhere to the ISO/IEC 10918-1 and JFIF (JPEG File Interchange Format) standards.</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JPEG / JFIF BINARY STREAM STRUCTURE                                |</w:t>
              <w:br/>
              <w:t>+----------------------------------------------------------------------------------------------------+</w:t>
              <w:br/>
              <w:t>|  Offset / Marker | Length     | Field Name       | Forensic Purpose / Description                  |</w:t>
              <w:br/>
              <w:t>+------------------+------------+------------------+-------------------------------------------------+</w:t>
              <w:br/>
              <w:t>|  0xFFD8          | 2 Bytes    | SOI              | Start of Image (Magic Number)                   |</w:t>
              <w:br/>
              <w:t>|  0xFFE0          | Variable   | APP0 (JFIF)      | JFIF Version, Density Units, Aspect Ratio       |</w:t>
              <w:br/>
              <w:t>|  0xFFE1          | Variable   | APP1 (EXIF/TIFF) | Primary EXIF Header ("Exif\x00\x00" + TIFF IFD) |</w:t>
              <w:br/>
              <w:t>|  0xFFE1          | Variable   | APP1 (XMP)       | Extensible Metadata Platform XML Packet         |</w:t>
              <w:br/>
              <w:t>|  0xFFE2          | Variable   | APP2 (ICC/Flash) | International Color Consortium (ICC) Profiles   |</w:t>
              <w:br/>
              <w:t>|  0xFFED          | Variable   | APP13 (Photoshop)| IPTC-NAA Information Interchange Model (IIM)   |</w:t>
              <w:br/>
              <w:t>|  0xFFDB          | Variable   | DQT              | Define Quantization Table (Compression Finger)  |</w:t>
              <w:br/>
              <w:t>|  0xFFC0 / C2     | Variable   | SOF0 / SOF2      | Start of Frame (Baseline/Progressive Dimensions)|</w:t>
              <w:br/>
              <w:t>|  0xFFC4          | Variable   | DHT              | Define Huffman Table (Entropy Encoding)         |</w:t>
              <w:br/>
              <w:t>|  0xFFDA          | Variable   | SOS              | Start of Scan (Compressed Entropy Stream)       |</w:t>
              <w:br/>
              <w:t>|  0xFFD9          | 2 Bytes    | EOI              | End of Image Marker                             |</w:t>
              <w:br/>
              <w:t>+----------------------------------------------------------------------------------------------------+</w:t>
              <w:br/>
            </w:r>
          </w:p>
        </w:tc>
      </w:tr>
    </w:tbl>
    <w:p>
      <w:pPr>
        <w:pStyle w:val="ListBullet"/>
        <w:spacing w:before="0" w:after="10" w:line="235" w:lineRule="auto"/>
      </w:pPr>
      <w:r>
        <w:rPr>
          <w:i/>
          <w:sz w:val="16"/>
        </w:rPr>
        <w:t>Start of Image (SOI) &amp; End of Image (EOI):</w:t>
      </w:r>
      <w:r>
        <w:rPr>
          <w:sz w:val="16"/>
        </w:rPr>
        <w:t xml:space="preserve"> Every compliant JPEG byte stream begins strictly with the two-byte hex marker </w:t>
      </w:r>
      <w:r>
        <w:rPr>
          <w:rFonts w:ascii="Consolas" w:hAnsi="Consolas"/>
          <w:color w:val="A0283C"/>
          <w:sz w:val="15"/>
        </w:rPr>
        <w:t>0xFFD8</w:t>
      </w:r>
      <w:r>
        <w:rPr>
          <w:sz w:val="16"/>
        </w:rPr>
        <w:t xml:space="preserve"> and terminates with </w:t>
      </w:r>
      <w:r>
        <w:rPr>
          <w:rFonts w:ascii="Consolas" w:hAnsi="Consolas"/>
          <w:color w:val="A0283C"/>
          <w:sz w:val="15"/>
        </w:rPr>
        <w:t>0xFFD9</w:t>
      </w:r>
      <w:r>
        <w:rPr>
          <w:sz w:val="16"/>
        </w:rPr>
        <w:t>. The cryptographic verification engine checks these bounding markers to detect truncated files or hidden trailer append-data attacks.</w:t>
      </w:r>
    </w:p>
    <w:p>
      <w:pPr>
        <w:pStyle w:val="ListBullet"/>
        <w:spacing w:before="0" w:after="10" w:line="235" w:lineRule="auto"/>
      </w:pPr>
      <w:r>
        <w:rPr>
          <w:i/>
          <w:sz w:val="16"/>
        </w:rPr>
        <w:t>The APP1 EXIF Segment (`0xFFE1`):</w:t>
      </w:r>
      <w:r>
        <w:rPr>
          <w:sz w:val="16"/>
        </w:rPr>
        <w:t xml:space="preserve"> The primary vehicle for photographic metadata. The marker </w:t>
      </w:r>
      <w:r>
        <w:rPr>
          <w:rFonts w:ascii="Consolas" w:hAnsi="Consolas"/>
          <w:color w:val="A0283C"/>
          <w:sz w:val="15"/>
        </w:rPr>
        <w:t>0xFFE1</w:t>
      </w:r>
      <w:r>
        <w:rPr>
          <w:sz w:val="16"/>
        </w:rPr>
        <w:t xml:space="preserve"> is followed by a 16-bit big-endian unsigned integer indicating the total segment length, followed immediately by the 6-byte identification signature </w:t>
      </w:r>
      <w:r>
        <w:rPr>
          <w:rFonts w:ascii="Consolas" w:hAnsi="Consolas"/>
          <w:color w:val="A0283C"/>
          <w:sz w:val="15"/>
        </w:rPr>
        <w:t>Exif\x00\x00</w:t>
      </w:r>
      <w:r>
        <w:rPr>
          <w:sz w:val="16"/>
        </w:rPr>
        <w:t xml:space="preserve"> (</w:t>
      </w:r>
      <w:r>
        <w:rPr>
          <w:rFonts w:ascii="Consolas" w:hAnsi="Consolas"/>
          <w:color w:val="A0283C"/>
          <w:sz w:val="15"/>
        </w:rPr>
        <w:t>0x45 0x78 0x69 0x66 0x00 0x00</w:t>
      </w:r>
      <w:r>
        <w:rPr>
          <w:sz w:val="16"/>
        </w:rPr>
        <w:t>).</w:t>
      </w:r>
    </w:p>
    <w:p>
      <w:pPr>
        <w:pStyle w:val="ListBullet"/>
        <w:spacing w:before="0" w:after="10" w:line="235" w:lineRule="auto"/>
      </w:pPr>
      <w:r>
        <w:rPr>
          <w:i/>
          <w:sz w:val="16"/>
        </w:rPr>
        <w:t>TIFF Header within APP1:</w:t>
      </w:r>
      <w:r>
        <w:rPr>
          <w:sz w:val="16"/>
        </w:rPr>
        <w:t xml:space="preserve"> Immediately following the EXIF identifier, the stream transitions into a standard TIFF header structure:</w:t>
      </w:r>
    </w:p>
    <w:p>
      <w:pPr>
        <w:pStyle w:val="ListBullet"/>
        <w:spacing w:before="0" w:after="10" w:line="235" w:lineRule="auto"/>
      </w:pPr>
      <w:r>
        <w:rPr>
          <w:b/>
          <w:sz w:val="16"/>
        </w:rPr>
        <w:t>Bytes 0–1 (Endianness):</w:t>
      </w:r>
      <w:r>
        <w:rPr>
          <w:sz w:val="16"/>
        </w:rPr>
        <w:t xml:space="preserve"> </w:t>
      </w:r>
      <w:r>
        <w:rPr>
          <w:rFonts w:ascii="Consolas" w:hAnsi="Consolas"/>
          <w:color w:val="A0283C"/>
          <w:sz w:val="15"/>
        </w:rPr>
        <w:t>0x4949</w:t>
      </w:r>
      <w:r>
        <w:rPr>
          <w:sz w:val="16"/>
        </w:rPr>
        <w:t xml:space="preserve"> (</w:t>
      </w:r>
      <w:r>
        <w:rPr>
          <w:rFonts w:ascii="Consolas" w:hAnsi="Consolas"/>
          <w:color w:val="A0283C"/>
          <w:sz w:val="15"/>
        </w:rPr>
        <w:t>II</w:t>
      </w:r>
      <w:r>
        <w:rPr>
          <w:sz w:val="16"/>
        </w:rPr>
        <w:t xml:space="preserve"> - Intel Little-Endian, least significant byte first) or </w:t>
      </w:r>
      <w:r>
        <w:rPr>
          <w:rFonts w:ascii="Consolas" w:hAnsi="Consolas"/>
          <w:color w:val="A0283C"/>
          <w:sz w:val="15"/>
        </w:rPr>
        <w:t>0x4D4D</w:t>
      </w:r>
      <w:r>
        <w:rPr>
          <w:sz w:val="16"/>
        </w:rPr>
        <w:t xml:space="preserve"> (</w:t>
      </w:r>
      <w:r>
        <w:rPr>
          <w:rFonts w:ascii="Consolas" w:hAnsi="Consolas"/>
          <w:color w:val="A0283C"/>
          <w:sz w:val="15"/>
        </w:rPr>
        <w:t>MM</w:t>
      </w:r>
      <w:r>
        <w:rPr>
          <w:sz w:val="16"/>
        </w:rPr>
        <w:t xml:space="preserve"> - Motorola Big-Endian, most significant byte first).</w:t>
      </w:r>
    </w:p>
    <w:p>
      <w:pPr>
        <w:pStyle w:val="ListBullet"/>
        <w:spacing w:before="0" w:after="10" w:line="235" w:lineRule="auto"/>
      </w:pPr>
      <w:r>
        <w:rPr>
          <w:b/>
          <w:sz w:val="16"/>
        </w:rPr>
        <w:t>Bytes 2–3 (Magic Number):</w:t>
      </w:r>
      <w:r>
        <w:rPr>
          <w:sz w:val="16"/>
        </w:rPr>
        <w:t xml:space="preserve"> The fixed 16-bit integer </w:t>
      </w:r>
      <w:r>
        <w:rPr>
          <w:rFonts w:ascii="Consolas" w:hAnsi="Consolas"/>
          <w:color w:val="A0283C"/>
          <w:sz w:val="15"/>
        </w:rPr>
        <w:t>42</w:t>
      </w:r>
      <w:r>
        <w:rPr>
          <w:sz w:val="16"/>
        </w:rPr>
        <w:t xml:space="preserve"> (</w:t>
      </w:r>
      <w:r>
        <w:rPr>
          <w:rFonts w:ascii="Consolas" w:hAnsi="Consolas"/>
          <w:color w:val="A0283C"/>
          <w:sz w:val="15"/>
        </w:rPr>
        <w:t>0x002A</w:t>
      </w:r>
      <w:r>
        <w:rPr>
          <w:sz w:val="16"/>
        </w:rPr>
        <w:t>), confirming TIFF format conformity.</w:t>
      </w:r>
    </w:p>
    <w:p>
      <w:pPr>
        <w:pStyle w:val="ListBullet"/>
        <w:spacing w:before="0" w:after="10" w:line="235" w:lineRule="auto"/>
      </w:pPr>
      <w:r>
        <w:rPr>
          <w:b/>
          <w:sz w:val="16"/>
        </w:rPr>
        <w:t>Bytes 4–7 (IFD0 Offset):</w:t>
      </w:r>
      <w:r>
        <w:rPr>
          <w:sz w:val="16"/>
        </w:rPr>
        <w:t xml:space="preserve"> A 32-bit unsigned offset pointing to the primary Image File Directory (IFD0).</w:t>
      </w:r>
    </w:p>
    <w:p>
      <w:pPr>
        <w:pStyle w:val="ListBullet"/>
        <w:spacing w:before="0" w:after="10" w:line="235" w:lineRule="auto"/>
      </w:pPr>
      <w:r>
        <w:rPr>
          <w:i/>
          <w:sz w:val="16"/>
        </w:rPr>
        <w:t>Directory Offsets:</w:t>
      </w:r>
      <w:r>
        <w:rPr>
          <w:sz w:val="16"/>
        </w:rPr>
        <w:t xml:space="preserve"> IFD0 contains sub-directory pointer tags, most notably Tag </w:t>
      </w:r>
      <w:r>
        <w:rPr>
          <w:rFonts w:ascii="Consolas" w:hAnsi="Consolas"/>
          <w:color w:val="A0283C"/>
          <w:sz w:val="15"/>
        </w:rPr>
        <w:t>0x8769</w:t>
      </w:r>
      <w:r>
        <w:rPr>
          <w:sz w:val="16"/>
        </w:rPr>
        <w:t xml:space="preserve"> (</w:t>
      </w:r>
      <w:r>
        <w:rPr>
          <w:rFonts w:ascii="Consolas" w:hAnsi="Consolas"/>
          <w:color w:val="A0283C"/>
          <w:sz w:val="15"/>
        </w:rPr>
        <w:t>ExifOffset</w:t>
      </w:r>
      <w:r>
        <w:rPr>
          <w:sz w:val="16"/>
        </w:rPr>
        <w:t xml:space="preserve">), pointing to the SubIFD holding photographic exposure tags, and Tag </w:t>
      </w:r>
      <w:r>
        <w:rPr>
          <w:rFonts w:ascii="Consolas" w:hAnsi="Consolas"/>
          <w:color w:val="A0283C"/>
          <w:sz w:val="15"/>
        </w:rPr>
        <w:t>0x8825</w:t>
      </w:r>
      <w:r>
        <w:rPr>
          <w:sz w:val="16"/>
        </w:rPr>
        <w:t xml:space="preserve"> (</w:t>
      </w:r>
      <w:r>
        <w:rPr>
          <w:rFonts w:ascii="Consolas" w:hAnsi="Consolas"/>
          <w:color w:val="A0283C"/>
          <w:sz w:val="15"/>
        </w:rPr>
        <w:t>GPSInfo</w:t>
      </w:r>
      <w:r>
        <w:rPr>
          <w:sz w:val="16"/>
        </w:rPr>
        <w:t>), pointing to the dedicated GPS IFD containing geospatial coordinate telemetry.</w:t>
      </w:r>
    </w:p>
    <w:p>
      <w:pPr>
        <w:keepNext/>
        <w:spacing w:before="40" w:after="10"/>
      </w:pPr>
      <w:r>
        <w:rPr>
          <w:rFonts w:ascii="Calibri" w:hAnsi="Calibri"/>
          <w:b/>
          <w:color w:val="2D2D2D"/>
          <w:sz w:val="17"/>
        </w:rPr>
        <w:t>2. TIFF (Tagged Image File Format) Specification &amp; IFD Anatomy</w:t>
      </w:r>
    </w:p>
    <w:p>
      <w:pPr>
        <w:spacing w:before="0" w:after="16" w:line="235" w:lineRule="auto"/>
      </w:pPr>
      <w:r>
        <w:rPr>
          <w:sz w:val="16"/>
        </w:rPr>
        <w:t>The TIFF 6.0 specification serves as the architectural foundation of EXIF itself. TIFF files feature a flexible, table-driven architecture based on Image File Directories (IFDs).</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TIFF IFD ENTRY BINARY STRUCTURE (12 BYTES)                         |</w:t>
              <w:br/>
              <w:t>+----------------------------------------------------------------------------------------------------+</w:t>
              <w:br/>
              <w:t>|  Byte Offset     | Field Size | Field Type       | Description                                     |</w:t>
              <w:br/>
              <w:t>+------------------+------------+------------------+-------------------------------------------------+</w:t>
              <w:br/>
              <w:t>|  0x00 - 0x01     | 2 Bytes    | Uint16           | Tag Identifier (e.g., 0x010F for Make)          |</w:t>
              <w:br/>
              <w:t>|  0x02 - 0x03     | 2 Bytes    | Uint16           | Data Type Code (1 to 12)                        |</w:t>
              <w:br/>
              <w:t>|  0x04 - 0x07     | 4 Bytes    | Uint32           | Value Count (Number of items of indicated type) |</w:t>
              <w:br/>
              <w:t>|  0x08 - 0x0B     | 4 Bytes    | Uint32 / Value   | Value Offset OR Direct Inline Value (&lt;= 4 bytes)|</w:t>
              <w:br/>
              <w:t>+----------------------------------------------------------------------------------------------------+</w:t>
              <w:br/>
            </w:r>
          </w:p>
        </w:tc>
      </w:tr>
    </w:tbl>
    <w:p>
      <w:pPr>
        <w:spacing w:before="0" w:after="16" w:line="235" w:lineRule="auto"/>
      </w:pPr>
      <w:r>
        <w:rPr>
          <w:sz w:val="16"/>
        </w:rPr>
        <w:t>The TIFF specification defines 12 core data types utilized across EXIF tags:</w:t>
      </w:r>
    </w:p>
    <w:p>
      <w:pPr>
        <w:pStyle w:val="ListBullet"/>
        <w:spacing w:before="0" w:after="10" w:line="235" w:lineRule="auto"/>
      </w:pPr>
      <w:r>
        <w:rPr>
          <w:rFonts w:ascii="Consolas" w:hAnsi="Consolas"/>
          <w:color w:val="A0283C"/>
          <w:sz w:val="15"/>
        </w:rPr>
        <w:t>1 = BYTE</w:t>
      </w:r>
      <w:r>
        <w:rPr>
          <w:sz w:val="16"/>
        </w:rPr>
        <w:t>: 8-bit unsigned integer.</w:t>
      </w:r>
    </w:p>
    <w:p>
      <w:pPr>
        <w:pStyle w:val="ListBullet"/>
        <w:spacing w:before="0" w:after="10" w:line="235" w:lineRule="auto"/>
      </w:pPr>
      <w:r>
        <w:rPr>
          <w:rFonts w:ascii="Consolas" w:hAnsi="Consolas"/>
          <w:color w:val="A0283C"/>
          <w:sz w:val="15"/>
        </w:rPr>
        <w:t>2 = ASCII</w:t>
      </w:r>
      <w:r>
        <w:rPr>
          <w:sz w:val="16"/>
        </w:rPr>
        <w:t>: 8-bit byte containing 7-bit ASCII code, terminated with a NULL byte (</w:t>
      </w:r>
      <w:r>
        <w:rPr>
          <w:rFonts w:ascii="Consolas" w:hAnsi="Consolas"/>
          <w:color w:val="A0283C"/>
          <w:sz w:val="15"/>
        </w:rPr>
        <w:t>0x00</w:t>
      </w:r>
      <w:r>
        <w:rPr>
          <w:sz w:val="16"/>
        </w:rPr>
        <w:t>).</w:t>
      </w:r>
    </w:p>
    <w:p>
      <w:pPr>
        <w:pStyle w:val="ListBullet"/>
        <w:spacing w:before="0" w:after="10" w:line="235" w:lineRule="auto"/>
      </w:pPr>
      <w:r>
        <w:rPr>
          <w:rFonts w:ascii="Consolas" w:hAnsi="Consolas"/>
          <w:color w:val="A0283C"/>
          <w:sz w:val="15"/>
        </w:rPr>
        <w:t>3 = SHORT</w:t>
      </w:r>
      <w:r>
        <w:rPr>
          <w:sz w:val="16"/>
        </w:rPr>
        <w:t>: 16-bit (2-byte) unsigned integer.</w:t>
      </w:r>
    </w:p>
    <w:p>
      <w:pPr>
        <w:pStyle w:val="ListBullet"/>
        <w:spacing w:before="0" w:after="10" w:line="235" w:lineRule="auto"/>
      </w:pPr>
      <w:r>
        <w:rPr>
          <w:rFonts w:ascii="Consolas" w:hAnsi="Consolas"/>
          <w:color w:val="A0283C"/>
          <w:sz w:val="15"/>
        </w:rPr>
        <w:t>4 = LONG</w:t>
      </w:r>
      <w:r>
        <w:rPr>
          <w:sz w:val="16"/>
        </w:rPr>
        <w:t>: 32-bit (4-byte) unsigned integer.</w:t>
      </w:r>
    </w:p>
    <w:p>
      <w:pPr>
        <w:pStyle w:val="ListBullet"/>
        <w:spacing w:before="0" w:after="10" w:line="235" w:lineRule="auto"/>
      </w:pPr>
      <w:r>
        <w:rPr>
          <w:rFonts w:ascii="Consolas" w:hAnsi="Consolas"/>
          <w:color w:val="A0283C"/>
          <w:sz w:val="15"/>
        </w:rPr>
        <w:t>5 = RATIONAL</w:t>
      </w:r>
      <w:r>
        <w:rPr>
          <w:sz w:val="16"/>
        </w:rPr>
        <w:t>: Two contiguous 32-bit unsigned integers (Numerator and Denominator).</w:t>
      </w:r>
    </w:p>
    <w:p>
      <w:pPr>
        <w:pStyle w:val="ListBullet"/>
        <w:spacing w:before="0" w:after="10" w:line="235" w:lineRule="auto"/>
      </w:pPr>
      <w:r>
        <w:rPr>
          <w:rFonts w:ascii="Consolas" w:hAnsi="Consolas"/>
          <w:color w:val="A0283C"/>
          <w:sz w:val="15"/>
        </w:rPr>
        <w:t>7 = UNDEFINED</w:t>
      </w:r>
      <w:r>
        <w:rPr>
          <w:sz w:val="16"/>
        </w:rPr>
        <w:t xml:space="preserve">: 8-bit byte containing uninterpreted binary payload (used for </w:t>
      </w:r>
      <w:r>
        <w:rPr>
          <w:rFonts w:ascii="Consolas" w:hAnsi="Consolas"/>
          <w:color w:val="A0283C"/>
          <w:sz w:val="15"/>
        </w:rPr>
        <w:t>MakerNote</w:t>
      </w:r>
      <w:r>
        <w:rPr>
          <w:sz w:val="16"/>
        </w:rPr>
        <w:t>).</w:t>
      </w:r>
    </w:p>
    <w:p>
      <w:pPr>
        <w:pStyle w:val="ListBullet"/>
        <w:spacing w:before="0" w:after="10" w:line="235" w:lineRule="auto"/>
      </w:pPr>
      <w:r>
        <w:rPr>
          <w:rFonts w:ascii="Consolas" w:hAnsi="Consolas"/>
          <w:color w:val="A0283C"/>
          <w:sz w:val="15"/>
        </w:rPr>
        <w:t>9 = SLONG</w:t>
      </w:r>
      <w:r>
        <w:rPr>
          <w:sz w:val="16"/>
        </w:rPr>
        <w:t>: 32-bit (4-byte) signed integer (2's complement).</w:t>
      </w:r>
    </w:p>
    <w:p>
      <w:pPr>
        <w:pStyle w:val="ListBullet"/>
        <w:spacing w:before="0" w:after="10" w:line="235" w:lineRule="auto"/>
      </w:pPr>
      <w:r>
        <w:rPr>
          <w:rFonts w:ascii="Consolas" w:hAnsi="Consolas"/>
          <w:color w:val="A0283C"/>
          <w:sz w:val="15"/>
        </w:rPr>
        <w:t>10 = SRATIONAL</w:t>
      </w:r>
      <w:r>
        <w:rPr>
          <w:sz w:val="16"/>
        </w:rPr>
        <w:t>: Two contiguous 32-bit signed integers (signed Numerator and Denominator).</w:t>
      </w:r>
    </w:p>
    <w:p>
      <w:pPr>
        <w:spacing w:before="0" w:after="16" w:line="235" w:lineRule="auto"/>
      </w:pPr>
      <w:r>
        <w:rPr>
          <w:sz w:val="16"/>
        </w:rPr>
        <w:t xml:space="preserve">Table 3.0 details the foundational EXIF Tag IDs decoded by </w:t>
      </w:r>
      <w:r>
        <w:rPr>
          <w:rFonts w:ascii="Consolas" w:hAnsi="Consolas"/>
          <w:color w:val="A0283C"/>
          <w:sz w:val="15"/>
        </w:rPr>
        <w:t>Img_Analyze</w:t>
      </w:r>
      <w:r>
        <w:rPr>
          <w:sz w:val="16"/>
        </w:rPr>
        <w:t>:</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TABLE 3.0: CORE EXIF / TIFF TAG IDENTIFIERS DECODED                        |</w:t>
              <w:br/>
              <w:t>+----------------------------------------------------------------------------------------------------+</w:t>
              <w:br/>
              <w:t>| Tag Hex  | Tag Dec | Tag Name                  | TIFF Type | Forensic Investigative Significance   |</w:t>
              <w:br/>
              <w:t>+----------+---------+---------------------------+-----------+---------------------------------------+</w:t>
              <w:br/>
              <w:t>| 0x010F   | 271     | Make                      | ASCII     | Hardware manufacturer of camera       |</w:t>
              <w:br/>
              <w:t>| 0x0110   | 272     | Model                     | ASCII     | Specific commercial hardware model    |</w:t>
              <w:br/>
              <w:t>| 0x0112   | 274     | Orientation               | SHORT     | Hardware display orientation flag     |</w:t>
              <w:br/>
              <w:t>| 0x0131   | 305     | Software                  | ASCII     | Firmware version or editing software  |</w:t>
              <w:br/>
              <w:t>| 0x0132   | 306     | DateTime                  | ASCII     | File modification timestamp           |</w:t>
              <w:br/>
              <w:t>| 0x829A   | 33434   | ExposureTime              | RATIONAL  | Shutter duration in seconds           |</w:t>
              <w:br/>
              <w:t>| 0x829D   | 33437   | FNumber                   | RATIONAL  | Relative lens aperture opening        |</w:t>
              <w:br/>
              <w:t>| 0x8769   | 34665   | ExifOffset                | LONG      | Pointer offset to Exif SubIFD         |</w:t>
              <w:br/>
              <w:t>| 0x8822   | 34850   | ExposureProgram           | SHORT     | Manual, Program, Aperture Priority    |</w:t>
              <w:br/>
              <w:t>| 0x8825   | 34853   | GPSInfo                   | LONG      | Pointer offset to GPS IFD directory   |</w:t>
              <w:br/>
              <w:t>| 0x8827   | 34867   | ISOSpeedRatings           | SHORT     | Sensor light amplification gain       |</w:t>
              <w:br/>
              <w:t>| 0x9003   | 36867   | DateTimeOriginal          | ASCII     | Physical shutter actuation timestamp  |</w:t>
              <w:br/>
              <w:t>| 0x9004   | 36868   | DateTimeDigitized         | ASCII     | Analog-to-digital capture timestamp   |</w:t>
              <w:br/>
              <w:t>| 0x9201   | 37377   | ShutterSpeedValue         | SRATIONAL | APEX unit representation of speed     |</w:t>
              <w:br/>
              <w:t>| 0x9202   | 37378   | ApertureValue             | RATIONAL  | APEX unit representation of aperture  |</w:t>
              <w:br/>
              <w:t>| 0x9207   | 37383   | MeteringMode              | SHORT     | Average, Spot, Multi-segment pattern  |</w:t>
              <w:br/>
              <w:t>| 0x9208   | 37384   | LightSource               | SHORT     | Daylight, Tungsten, Fluorescent, Flash|</w:t>
              <w:br/>
              <w:t>| 0x9209   | 37385   | Flash                     | SHORT     | 8-bit flash firing bitmask status     |</w:t>
              <w:br/>
              <w:t>| 0x920A   | 37386   | FocalLength               | RATIONAL  | Physical optical focal distance in mm |</w:t>
              <w:br/>
              <w:t>| 0x927C   | 37500   | MakerNote                 | UNDEFINED | Vendor proprietary internal sensor data|</w:t>
              <w:br/>
              <w:t>| 0x9286   | 37510   | UserComment               | UNDEFINED | User comment or AI generation prompt  |</w:t>
              <w:br/>
              <w:t>| 0xA002   | 40962   | ExifImageWidth            | LONG/SHORT| Valid horizontal sensor pixel count   |</w:t>
              <w:br/>
              <w:t>| 0xA003   | 40963   | ExifImageHeight           | LONG/SHORT| Valid vertical sensor pixel count     |</w:t>
              <w:br/>
              <w:t>| 0xA405   | 41989   | FocalLengthIn35mmFilm     | SHORT     | 35mm film equivalent focal length     |</w:t>
              <w:br/>
              <w:t>| 0xA420   | 42016   | ImageUniqueID             | ASCII     | Unique hardware cryptographic hash ID  |</w:t>
              <w:br/>
              <w:t>| 0xA434   | 42036   | LensModel                 | ASCII     | Commercial lens model description     |</w:t>
              <w:br/>
              <w:t>+----------------------------------------------------------------------------------------------------+</w:t>
              <w:br/>
            </w:r>
          </w:p>
        </w:tc>
      </w:tr>
    </w:tbl>
    <w:p>
      <w:pPr>
        <w:keepNext/>
        <w:spacing w:before="40" w:after="10"/>
      </w:pPr>
      <w:r>
        <w:rPr>
          <w:rFonts w:ascii="Calibri" w:hAnsi="Calibri"/>
          <w:b/>
          <w:color w:val="2D2D2D"/>
          <w:sz w:val="17"/>
        </w:rPr>
        <w:t>3. PNG (Portable Network Graphics) Specification &amp; Chunk Anatomy</w:t>
      </w:r>
    </w:p>
    <w:p>
      <w:pPr>
        <w:spacing w:before="0" w:after="16" w:line="235" w:lineRule="auto"/>
      </w:pPr>
      <w:r>
        <w:rPr>
          <w:sz w:val="16"/>
        </w:rPr>
        <w:t>The PNG format is an extensible, block-oriented raster format conforming to ISO/IEC 15948:2004. It operates under network byte order (Big-Endian).</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PNG CHUNK STREAM ARCHITECTURE                                   |</w:t>
              <w:br/>
              <w:t>+----------------------------------------------------------------------------------------------------+</w:t>
              <w:br/>
              <w:t>|  Field Name      | Size       | Encoding         | Description / Validation Constraint             |</w:t>
              <w:br/>
              <w:t>+------------------+------------+------------------+-------------------------------------------------+</w:t>
              <w:br/>
              <w:t>|  Magic Signature | 8 Bytes    | Binary Constant  | \x89 P N G \r \n \x1a \n (89 50 4E 47 0D 0A 1A 0A)|</w:t>
              <w:br/>
              <w:t>|  Chunk Length    | 4 Bytes    | Big-Endian Uint32| Length of Chunk Data field (N bytes)            |</w:t>
              <w:br/>
              <w:t>|  Chunk Type      | 4 Bytes    | ASCII String     | Case-sensitive chunk identifier (e.g., "tEXt")  |</w:t>
              <w:br/>
              <w:t>|  Chunk Data      | N Bytes    | Arbitrary Binary | Payload data (text, compressed zlib, pixels)    |</w:t>
              <w:br/>
              <w:t>|  CRC-32 Checksum | 4 Bytes    | ISO 3309 CRC-32  | Cyclic Redundancy Check over Type and Data      |</w:t>
              <w:br/>
              <w:t>+----------------------------------------------------------------------------------------------------+</w:t>
              <w:br/>
            </w:r>
          </w:p>
        </w:tc>
      </w:tr>
    </w:tbl>
    <w:p>
      <w:pPr>
        <w:pStyle w:val="ListBullet"/>
        <w:spacing w:before="0" w:after="10" w:line="235" w:lineRule="auto"/>
      </w:pPr>
      <w:r>
        <w:rPr>
          <w:i/>
          <w:sz w:val="16"/>
        </w:rPr>
        <w:t>Magic Signature Verification:</w:t>
      </w:r>
      <w:r>
        <w:rPr>
          <w:sz w:val="16"/>
        </w:rPr>
        <w:t xml:space="preserve"> A valid PNG container begins with the immutable 8-byte sequence:</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0x89 0x50 0x4E 0x47 0x0D 0x0A 0x1A 0x0A</w:t>
              <w:br/>
            </w:r>
          </w:p>
        </w:tc>
      </w:tr>
    </w:tbl>
    <w:p>
      <w:pPr>
        <w:spacing w:before="0" w:after="16" w:line="235" w:lineRule="auto"/>
      </w:pPr>
      <w:r>
        <w:rPr>
          <w:sz w:val="16"/>
        </w:rPr>
        <w:t>This signature detects cross-platform line-ending corruption (CRLF vs. LF) and transmission byte truncations.</w:t>
      </w:r>
    </w:p>
    <w:p>
      <w:pPr>
        <w:pStyle w:val="ListBullet"/>
        <w:spacing w:before="0" w:after="10" w:line="235" w:lineRule="auto"/>
      </w:pPr>
      <w:r>
        <w:rPr>
          <w:i/>
          <w:sz w:val="16"/>
        </w:rPr>
        <w:t>Chunk Framing Model:</w:t>
      </w:r>
      <w:r>
        <w:rPr>
          <w:sz w:val="16"/>
        </w:rPr>
        <w:t xml:space="preserve"> Every PNG chunk comprises four contiguous segments: a 4-byte length $N$, a 4-byte chunk type, an $N$-byte payload, and a 4-byte CRC-32 checksum calculated across the type and data fields.</w:t>
      </w:r>
    </w:p>
    <w:p>
      <w:pPr>
        <w:pStyle w:val="ListBullet"/>
        <w:spacing w:before="0" w:after="10" w:line="235" w:lineRule="auto"/>
      </w:pPr>
      <w:r>
        <w:rPr>
          <w:i/>
          <w:sz w:val="16"/>
        </w:rPr>
        <w:t>Critical Chunks:</w:t>
      </w:r>
    </w:p>
    <w:p>
      <w:pPr>
        <w:pStyle w:val="ListBullet"/>
        <w:spacing w:before="0" w:after="10" w:line="235" w:lineRule="auto"/>
      </w:pPr>
      <w:r>
        <w:rPr>
          <w:b/>
          <w:sz w:val="16"/>
        </w:rPr>
        <w:t>`IHDR` (Image Header):</w:t>
      </w:r>
      <w:r>
        <w:rPr>
          <w:sz w:val="16"/>
        </w:rPr>
        <w:t xml:space="preserve"> Mandatory first chunk detailing width, height, bit depth, color type, compression method, filter method, and interlace method.</w:t>
      </w:r>
    </w:p>
    <w:p>
      <w:pPr>
        <w:pStyle w:val="ListBullet"/>
        <w:spacing w:before="0" w:after="10" w:line="235" w:lineRule="auto"/>
      </w:pPr>
      <w:r>
        <w:rPr>
          <w:b/>
          <w:sz w:val="16"/>
        </w:rPr>
        <w:t>`PLTE` (Palette):</w:t>
      </w:r>
      <w:r>
        <w:rPr>
          <w:sz w:val="16"/>
        </w:rPr>
        <w:t xml:space="preserve"> Contains color palette entries for indexed-color images.</w:t>
      </w:r>
    </w:p>
    <w:p>
      <w:pPr>
        <w:pStyle w:val="ListBullet"/>
        <w:spacing w:before="0" w:after="10" w:line="235" w:lineRule="auto"/>
      </w:pPr>
      <w:r>
        <w:rPr>
          <w:b/>
          <w:sz w:val="16"/>
        </w:rPr>
        <w:t>`IDAT` (Image Data):</w:t>
      </w:r>
      <w:r>
        <w:rPr>
          <w:sz w:val="16"/>
        </w:rPr>
        <w:t xml:space="preserve"> Holds zlib-compressed DEFLATE raster pixel streams.</w:t>
      </w:r>
    </w:p>
    <w:p>
      <w:pPr>
        <w:pStyle w:val="ListBullet"/>
        <w:spacing w:before="0" w:after="10" w:line="235" w:lineRule="auto"/>
      </w:pPr>
      <w:r>
        <w:rPr>
          <w:b/>
          <w:sz w:val="16"/>
        </w:rPr>
        <w:t>`IEND` (Image Trailer):</w:t>
      </w:r>
      <w:r>
        <w:rPr>
          <w:sz w:val="16"/>
        </w:rPr>
        <w:t xml:space="preserve"> Marks the termination of the PNG chunk stream.</w:t>
      </w:r>
    </w:p>
    <w:p>
      <w:pPr>
        <w:pStyle w:val="ListBullet"/>
        <w:spacing w:before="0" w:after="10" w:line="235" w:lineRule="auto"/>
      </w:pPr>
      <w:r>
        <w:rPr>
          <w:i/>
          <w:sz w:val="16"/>
        </w:rPr>
        <w:t>Ancillary Text Chunks for Generative AI:</w:t>
      </w:r>
    </w:p>
    <w:p>
      <w:pPr>
        <w:pStyle w:val="ListBullet"/>
        <w:spacing w:before="0" w:after="10" w:line="235" w:lineRule="auto"/>
      </w:pPr>
      <w:r>
        <w:rPr>
          <w:b/>
          <w:sz w:val="16"/>
        </w:rPr>
        <w:t>`tEXt`:</w:t>
      </w:r>
      <w:r>
        <w:rPr>
          <w:sz w:val="16"/>
        </w:rPr>
        <w:t xml:space="preserve"> Uncompressed Latin-1 keyword/text pairs separated by a null byte (</w:t>
      </w:r>
      <w:r>
        <w:rPr>
          <w:rFonts w:ascii="Consolas" w:hAnsi="Consolas"/>
          <w:color w:val="A0283C"/>
          <w:sz w:val="15"/>
        </w:rPr>
        <w:t>0x00</w:t>
      </w:r>
      <w:r>
        <w:rPr>
          <w:sz w:val="16"/>
        </w:rPr>
        <w:t>).</w:t>
      </w:r>
    </w:p>
    <w:p>
      <w:pPr>
        <w:pStyle w:val="ListBullet"/>
        <w:spacing w:before="0" w:after="10" w:line="235" w:lineRule="auto"/>
      </w:pPr>
      <w:r>
        <w:rPr>
          <w:b/>
          <w:sz w:val="16"/>
        </w:rPr>
        <w:t>`zTXt`:</w:t>
      </w:r>
      <w:r>
        <w:rPr>
          <w:sz w:val="16"/>
        </w:rPr>
        <w:t xml:space="preserve"> Compressed keyword/text pairs utilizing zlib DEFLATE compression.</w:t>
      </w:r>
    </w:p>
    <w:p>
      <w:pPr>
        <w:pStyle w:val="ListBullet"/>
        <w:spacing w:before="0" w:after="10" w:line="235" w:lineRule="auto"/>
      </w:pPr>
      <w:r>
        <w:rPr>
          <w:b/>
          <w:sz w:val="16"/>
        </w:rPr>
        <w:t>`iTXt` (International Text):</w:t>
      </w:r>
      <w:r>
        <w:rPr>
          <w:sz w:val="16"/>
        </w:rPr>
        <w:t xml:space="preserve"> Supports UTF-8 encoded text payloads. Modern generative AI synthesis engines (Stable Diffusion, ComfyUI, Automatic1111) inject complete prompt strings, negative prompts, diffusion step counts, CFG scales, and node execution graphs inside </w:t>
      </w:r>
      <w:r>
        <w:rPr>
          <w:rFonts w:ascii="Consolas" w:hAnsi="Consolas"/>
          <w:color w:val="A0283C"/>
          <w:sz w:val="15"/>
        </w:rPr>
        <w:t>iTXt</w:t>
      </w:r>
      <w:r>
        <w:rPr>
          <w:sz w:val="16"/>
        </w:rPr>
        <w:t xml:space="preserve"> chunks holding the </w:t>
      </w:r>
      <w:r>
        <w:rPr>
          <w:rFonts w:ascii="Consolas" w:hAnsi="Consolas"/>
          <w:color w:val="A0283C"/>
          <w:sz w:val="15"/>
        </w:rPr>
        <w:t>parameters</w:t>
      </w:r>
      <w:r>
        <w:rPr>
          <w:sz w:val="16"/>
        </w:rPr>
        <w:t xml:space="preserve"> or </w:t>
      </w:r>
      <w:r>
        <w:rPr>
          <w:rFonts w:ascii="Consolas" w:hAnsi="Consolas"/>
          <w:color w:val="A0283C"/>
          <w:sz w:val="15"/>
        </w:rPr>
        <w:t>prompt</w:t>
      </w:r>
      <w:r>
        <w:rPr>
          <w:sz w:val="16"/>
        </w:rPr>
        <w:t xml:space="preserve"> keyword.</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PNG iTXt CHUNK INTERNAL LAYOUT                                  |</w:t>
              <w:br/>
              <w:t>+----------------------------------------------------------------------------------------------------+</w:t>
              <w:br/>
              <w:t>| Keyword (1-79 bytes) | Null (0x00) | Comp Flag (1B) | Comp Method (1B) | Language Tag (ASCII) | ...  |</w:t>
              <w:br/>
              <w:t>+----------------------+-------------+----------------+------------------+----------------------+------+</w:t>
              <w:br/>
              <w:t>| ... Null (0x00) | Translated Keyword (UTF-8) | Null (0x00) | Text Payload (UTF-8 Plain or zlib)    |</w:t>
              <w:br/>
              <w:t>+-----------------+----------------------------+-------------+---------------------------------------+</w:t>
              <w:br/>
            </w:r>
          </w:p>
        </w:tc>
      </w:tr>
    </w:tbl>
    <w:p>
      <w:pPr>
        <w:keepNext/>
        <w:spacing w:before="40" w:after="10"/>
      </w:pPr>
      <w:r>
        <w:rPr>
          <w:rFonts w:ascii="Calibri" w:hAnsi="Calibri"/>
          <w:b/>
          <w:color w:val="2D2D2D"/>
          <w:sz w:val="17"/>
        </w:rPr>
        <w:t>4. WebP Specification (Google RIFF Container)</w:t>
      </w:r>
    </w:p>
    <w:p>
      <w:pPr>
        <w:spacing w:before="0" w:after="16" w:line="235" w:lineRule="auto"/>
      </w:pPr>
      <w:r>
        <w:rPr>
          <w:sz w:val="16"/>
        </w:rPr>
        <w:t>WebP is a modern container format based on the Resource Interchange File Format (RIFF).</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WebP RIFF CONTAINER STRUCTURE                                   |</w:t>
              <w:br/>
              <w:t>+----------------------------------------------------------------------------------------------------+</w:t>
              <w:br/>
              <w:t>|  Offset (Bytes)  | Length     | Content / FourCC | Description                                     |</w:t>
              <w:br/>
              <w:t>+------------------+------------+------------------+-------------------------------------------------+</w:t>
              <w:br/>
              <w:t>|  0x0000 - 0x0003 | 4 Bytes    | "RIFF"           | Resource Interchange File Format Magic Header   |</w:t>
              <w:br/>
              <w:t>|  0x0004 - 0x0007 | 4 Bytes    | Uint32 (LE)      | File Size minus 8 bytes                         |</w:t>
              <w:br/>
              <w:t>|  0x0008 - 0x000B | 4 Bytes    | "WEBP"           | WebP Container Identifier                       |</w:t>
              <w:br/>
              <w:t>|  0x000C - 0x000F | 4 Bytes    | "VP8 " / "VP8X"  | Bitstream Compression Format Identifier         |</w:t>
              <w:br/>
              <w:t>|  Variable        | Variable   | "EXIF" Chunk     | Raw EXIF IFD Bitstream Payload                  |</w:t>
              <w:br/>
              <w:t>|  Variable        | Variable   | "ICCP" Chunk     | Embedded Color Management Profile Payload       |</w:t>
              <w:br/>
              <w:t>+----------------------------------------------------------------------------------------------------+</w:t>
              <w:br/>
            </w:r>
          </w:p>
        </w:tc>
      </w:tr>
    </w:tbl>
    <w:p>
      <w:pPr>
        <w:pStyle w:val="ListBullet"/>
        <w:spacing w:before="0" w:after="10" w:line="235" w:lineRule="auto"/>
      </w:pPr>
      <w:r>
        <w:rPr>
          <w:i/>
          <w:sz w:val="16"/>
        </w:rPr>
        <w:t>Header Framing:</w:t>
      </w:r>
      <w:r>
        <w:rPr>
          <w:sz w:val="16"/>
        </w:rPr>
        <w:t xml:space="preserve"> The first 12 bytes contain the ASCII tokens </w:t>
      </w:r>
      <w:r>
        <w:rPr>
          <w:rFonts w:ascii="Consolas" w:hAnsi="Consolas"/>
          <w:color w:val="A0283C"/>
          <w:sz w:val="15"/>
        </w:rPr>
        <w:t>RIFF</w:t>
      </w:r>
      <w:r>
        <w:rPr>
          <w:sz w:val="16"/>
        </w:rPr>
        <w:t xml:space="preserve">, followed by a 32-bit little-endian integer specifying the total payload size, followed by the form type </w:t>
      </w:r>
      <w:r>
        <w:rPr>
          <w:rFonts w:ascii="Consolas" w:hAnsi="Consolas"/>
          <w:color w:val="A0283C"/>
          <w:sz w:val="15"/>
        </w:rPr>
        <w:t>WEBP</w:t>
      </w:r>
      <w:r>
        <w:rPr>
          <w:sz w:val="16"/>
        </w:rPr>
        <w:t>.</w:t>
      </w:r>
    </w:p>
    <w:p>
      <w:pPr>
        <w:pStyle w:val="ListBullet"/>
        <w:spacing w:before="0" w:after="10" w:line="235" w:lineRule="auto"/>
      </w:pPr>
      <w:r>
        <w:rPr>
          <w:i/>
          <w:sz w:val="16"/>
        </w:rPr>
        <w:t>Extended Chunk (`VP8X`):</w:t>
      </w:r>
      <w:r>
        <w:rPr>
          <w:sz w:val="16"/>
        </w:rPr>
        <w:t xml:space="preserve"> In advanced WebP files holding metadata, the first sub-chunk is </w:t>
      </w:r>
      <w:r>
        <w:rPr>
          <w:rFonts w:ascii="Consolas" w:hAnsi="Consolas"/>
          <w:color w:val="A0283C"/>
          <w:sz w:val="15"/>
        </w:rPr>
        <w:t>VP8X</w:t>
      </w:r>
      <w:r>
        <w:rPr>
          <w:sz w:val="16"/>
        </w:rPr>
        <w:t>. It features an 8-bit feature flag field:</w:t>
      </w:r>
    </w:p>
    <w:p>
      <w:pPr>
        <w:pStyle w:val="ListBullet"/>
        <w:spacing w:before="0" w:after="10" w:line="235" w:lineRule="auto"/>
      </w:pPr>
      <w:r>
        <w:rPr>
          <w:sz w:val="16"/>
        </w:rPr>
        <w:t>Bit 1 (</w:t>
      </w:r>
      <w:r>
        <w:rPr>
          <w:rFonts w:ascii="Consolas" w:hAnsi="Consolas"/>
          <w:color w:val="A0283C"/>
          <w:sz w:val="15"/>
        </w:rPr>
        <w:t>0x02</w:t>
      </w:r>
      <w:r>
        <w:rPr>
          <w:sz w:val="16"/>
        </w:rPr>
        <w:t>): Animation flag.</w:t>
      </w:r>
    </w:p>
    <w:p>
      <w:pPr>
        <w:pStyle w:val="ListBullet"/>
        <w:spacing w:before="0" w:after="10" w:line="235" w:lineRule="auto"/>
      </w:pPr>
      <w:r>
        <w:rPr>
          <w:sz w:val="16"/>
        </w:rPr>
        <w:t>Bit 2 (</w:t>
      </w:r>
      <w:r>
        <w:rPr>
          <w:rFonts w:ascii="Consolas" w:hAnsi="Consolas"/>
          <w:color w:val="A0283C"/>
          <w:sz w:val="15"/>
        </w:rPr>
        <w:t>0x04</w:t>
      </w:r>
      <w:r>
        <w:rPr>
          <w:sz w:val="16"/>
        </w:rPr>
        <w:t>): XMP metadata flag present.</w:t>
      </w:r>
    </w:p>
    <w:p>
      <w:pPr>
        <w:pStyle w:val="ListBullet"/>
        <w:spacing w:before="0" w:after="10" w:line="235" w:lineRule="auto"/>
      </w:pPr>
      <w:r>
        <w:rPr>
          <w:sz w:val="16"/>
        </w:rPr>
        <w:t>Bit 3 (</w:t>
      </w:r>
      <w:r>
        <w:rPr>
          <w:rFonts w:ascii="Consolas" w:hAnsi="Consolas"/>
          <w:color w:val="A0283C"/>
          <w:sz w:val="15"/>
        </w:rPr>
        <w:t>0x08</w:t>
      </w:r>
      <w:r>
        <w:rPr>
          <w:sz w:val="16"/>
        </w:rPr>
        <w:t>): EXIF metadata chunk present.</w:t>
      </w:r>
    </w:p>
    <w:p>
      <w:pPr>
        <w:pStyle w:val="ListBullet"/>
        <w:spacing w:before="0" w:after="10" w:line="235" w:lineRule="auto"/>
      </w:pPr>
      <w:r>
        <w:rPr>
          <w:sz w:val="16"/>
        </w:rPr>
        <w:t>Bit 4 (</w:t>
      </w:r>
      <w:r>
        <w:rPr>
          <w:rFonts w:ascii="Consolas" w:hAnsi="Consolas"/>
          <w:color w:val="A0283C"/>
          <w:sz w:val="15"/>
        </w:rPr>
        <w:t>0x10</w:t>
      </w:r>
      <w:r>
        <w:rPr>
          <w:sz w:val="16"/>
        </w:rPr>
        <w:t>): Alpha channel transparency present.</w:t>
      </w:r>
    </w:p>
    <w:p>
      <w:pPr>
        <w:pStyle w:val="ListBullet"/>
        <w:spacing w:before="0" w:after="10" w:line="235" w:lineRule="auto"/>
      </w:pPr>
      <w:r>
        <w:rPr>
          <w:sz w:val="16"/>
        </w:rPr>
        <w:t>Bit 5 (</w:t>
      </w:r>
      <w:r>
        <w:rPr>
          <w:rFonts w:ascii="Consolas" w:hAnsi="Consolas"/>
          <w:color w:val="A0283C"/>
          <w:sz w:val="15"/>
        </w:rPr>
        <w:t>0x20</w:t>
      </w:r>
      <w:r>
        <w:rPr>
          <w:sz w:val="16"/>
        </w:rPr>
        <w:t>): ICC profile present.</w:t>
      </w:r>
    </w:p>
    <w:p>
      <w:pPr>
        <w:pStyle w:val="ListBullet"/>
        <w:spacing w:before="0" w:after="10" w:line="235" w:lineRule="auto"/>
      </w:pPr>
      <w:r>
        <w:rPr>
          <w:sz w:val="16"/>
        </w:rPr>
        <w:t xml:space="preserve">When the EXIF flag is asserted, </w:t>
      </w:r>
      <w:r>
        <w:rPr>
          <w:rFonts w:ascii="Consolas" w:hAnsi="Consolas"/>
          <w:color w:val="A0283C"/>
          <w:sz w:val="15"/>
        </w:rPr>
        <w:t>Img_Analyze</w:t>
      </w:r>
      <w:r>
        <w:rPr>
          <w:sz w:val="16"/>
        </w:rPr>
        <w:t xml:space="preserve"> scans the RIFF chunk headers for the FourCC token </w:t>
      </w:r>
      <w:r>
        <w:rPr>
          <w:rFonts w:ascii="Consolas" w:hAnsi="Consolas"/>
          <w:color w:val="A0283C"/>
          <w:sz w:val="15"/>
        </w:rPr>
        <w:t>EXIF</w:t>
      </w:r>
      <w:r>
        <w:rPr>
          <w:sz w:val="16"/>
        </w:rPr>
        <w:t>, directly extracting the raw TIFF IFD structure for processing.</w:t>
      </w:r>
    </w:p>
    <w:p>
      <w:pPr>
        <w:keepNext/>
        <w:spacing w:before="40" w:after="10"/>
      </w:pPr>
      <w:r>
        <w:rPr>
          <w:rFonts w:ascii="Calibri" w:hAnsi="Calibri"/>
          <w:b/>
          <w:color w:val="2D2D2D"/>
          <w:sz w:val="17"/>
        </w:rPr>
        <w:t>5. BMP (Windows Bitmap) Specification</w:t>
      </w:r>
    </w:p>
    <w:p>
      <w:pPr>
        <w:spacing w:before="0" w:after="16" w:line="235" w:lineRule="auto"/>
      </w:pPr>
      <w:r>
        <w:rPr>
          <w:sz w:val="16"/>
        </w:rPr>
        <w:t>BMP represents a device-independent raster bitmap format:</w:t>
      </w:r>
    </w:p>
    <w:p>
      <w:pPr>
        <w:pStyle w:val="ListBullet"/>
        <w:spacing w:before="0" w:after="10" w:line="235" w:lineRule="auto"/>
      </w:pPr>
      <w:r>
        <w:rPr>
          <w:i/>
          <w:sz w:val="16"/>
        </w:rPr>
        <w:t>Structure:</w:t>
      </w:r>
      <w:r>
        <w:rPr>
          <w:sz w:val="16"/>
        </w:rPr>
        <w:t xml:space="preserve"> Consists of a 14-byte </w:t>
      </w:r>
      <w:r>
        <w:rPr>
          <w:rFonts w:ascii="Consolas" w:hAnsi="Consolas"/>
          <w:color w:val="A0283C"/>
          <w:sz w:val="15"/>
        </w:rPr>
        <w:t>BITMAPFILEHEADER</w:t>
      </w:r>
      <w:r>
        <w:rPr>
          <w:sz w:val="16"/>
        </w:rPr>
        <w:t xml:space="preserve"> (beginning with ASCII </w:t>
      </w:r>
      <w:r>
        <w:rPr>
          <w:rFonts w:ascii="Consolas" w:hAnsi="Consolas"/>
          <w:color w:val="A0283C"/>
          <w:sz w:val="15"/>
        </w:rPr>
        <w:t>BM</w:t>
      </w:r>
      <w:r>
        <w:rPr>
          <w:sz w:val="16"/>
        </w:rPr>
        <w:t xml:space="preserve"> or </w:t>
      </w:r>
      <w:r>
        <w:rPr>
          <w:rFonts w:ascii="Consolas" w:hAnsi="Consolas"/>
          <w:color w:val="A0283C"/>
          <w:sz w:val="15"/>
        </w:rPr>
        <w:t>0x42 0x4D</w:t>
      </w:r>
      <w:r>
        <w:rPr>
          <w:sz w:val="16"/>
        </w:rPr>
        <w:t xml:space="preserve">), followed by a 40-byte </w:t>
      </w:r>
      <w:r>
        <w:rPr>
          <w:rFonts w:ascii="Consolas" w:hAnsi="Consolas"/>
          <w:color w:val="A0283C"/>
          <w:sz w:val="15"/>
        </w:rPr>
        <w:t>BITMAPINFOHEADER</w:t>
      </w:r>
      <w:r>
        <w:rPr>
          <w:sz w:val="16"/>
        </w:rPr>
        <w:t xml:space="preserve"> detailing width, height, color planes, and compression (</w:t>
      </w:r>
      <w:r>
        <w:rPr>
          <w:rFonts w:ascii="Consolas" w:hAnsi="Consolas"/>
          <w:color w:val="A0283C"/>
          <w:sz w:val="15"/>
        </w:rPr>
        <w:t>BI_RGB</w:t>
      </w:r>
      <w:r>
        <w:rPr>
          <w:sz w:val="16"/>
        </w:rPr>
        <w:t>).</w:t>
      </w:r>
    </w:p>
    <w:p>
      <w:pPr>
        <w:pStyle w:val="ListBullet"/>
        <w:spacing w:before="0" w:after="10" w:line="235" w:lineRule="auto"/>
      </w:pPr>
      <w:r>
        <w:rPr>
          <w:i/>
          <w:sz w:val="16"/>
        </w:rPr>
        <w:t>Forensic Role:</w:t>
      </w:r>
      <w:r>
        <w:rPr>
          <w:sz w:val="16"/>
        </w:rPr>
        <w:t xml:space="preserve"> BMP files lack native EXIF blocks. However, </w:t>
      </w:r>
      <w:r>
        <w:rPr>
          <w:rFonts w:ascii="Consolas" w:hAnsi="Consolas"/>
          <w:color w:val="A0283C"/>
          <w:sz w:val="15"/>
        </w:rPr>
        <w:t>Img_Analyze</w:t>
      </w:r>
      <w:r>
        <w:rPr>
          <w:sz w:val="16"/>
        </w:rPr>
        <w:t xml:space="preserve"> ingests BMP containers to perform cryptographic hashing, geometry extraction, and visual tonal/color quantization analytics, proving that the file is free of hidden EXIF structures.</w:t>
      </w:r>
    </w:p>
    <w:p>
      <w:pPr>
        <w:keepNext/>
        <w:spacing w:before="40" w:after="10"/>
      </w:pPr>
      <w:r>
        <w:rPr>
          <w:rFonts w:ascii="Calibri" w:hAnsi="Calibri"/>
          <w:b/>
          <w:color w:val="2D2D2D"/>
          <w:sz w:val="17"/>
        </w:rPr>
        <w:t>6. GIF (Graphics Interchange Format) Specification</w:t>
      </w:r>
    </w:p>
    <w:p>
      <w:pPr>
        <w:spacing w:before="0" w:after="16" w:line="235" w:lineRule="auto"/>
      </w:pPr>
      <w:r>
        <w:rPr>
          <w:sz w:val="16"/>
        </w:rPr>
        <w:t>Defined under GIF87a and GIF89a specifications:</w:t>
      </w:r>
    </w:p>
    <w:p>
      <w:pPr>
        <w:pStyle w:val="ListBullet"/>
        <w:spacing w:before="0" w:after="10" w:line="235" w:lineRule="auto"/>
      </w:pPr>
      <w:r>
        <w:rPr>
          <w:i/>
          <w:sz w:val="16"/>
        </w:rPr>
        <w:t>Structure:</w:t>
      </w:r>
      <w:r>
        <w:rPr>
          <w:sz w:val="16"/>
        </w:rPr>
        <w:t xml:space="preserve"> Begins with the 6-byte header </w:t>
      </w:r>
      <w:r>
        <w:rPr>
          <w:rFonts w:ascii="Consolas" w:hAnsi="Consolas"/>
          <w:color w:val="A0283C"/>
          <w:sz w:val="15"/>
        </w:rPr>
        <w:t>GIF87a</w:t>
      </w:r>
      <w:r>
        <w:rPr>
          <w:sz w:val="16"/>
        </w:rPr>
        <w:t xml:space="preserve"> or </w:t>
      </w:r>
      <w:r>
        <w:rPr>
          <w:rFonts w:ascii="Consolas" w:hAnsi="Consolas"/>
          <w:color w:val="A0283C"/>
          <w:sz w:val="15"/>
        </w:rPr>
        <w:t>GIF89a</w:t>
      </w:r>
      <w:r>
        <w:rPr>
          <w:sz w:val="16"/>
        </w:rPr>
        <w:t>, followed by a 7-byte Logical Screen Descriptor, optional Global Color Table, and variable-length Graphic Control Extensions.</w:t>
      </w:r>
    </w:p>
    <w:p>
      <w:pPr>
        <w:pStyle w:val="ListBullet"/>
        <w:spacing w:before="0" w:after="10" w:line="235" w:lineRule="auto"/>
      </w:pPr>
      <w:r>
        <w:rPr>
          <w:i/>
          <w:sz w:val="16"/>
        </w:rPr>
        <w:t>Application Extension Chunks:</w:t>
      </w:r>
      <w:r>
        <w:rPr>
          <w:sz w:val="16"/>
        </w:rPr>
        <w:t xml:space="preserve"> GIF89a permits Application Extension blocks (</w:t>
      </w:r>
      <w:r>
        <w:rPr>
          <w:rFonts w:ascii="Consolas" w:hAnsi="Consolas"/>
          <w:color w:val="A0283C"/>
          <w:sz w:val="15"/>
        </w:rPr>
        <w:t>0x21 0xFF</w:t>
      </w:r>
      <w:r>
        <w:rPr>
          <w:sz w:val="16"/>
        </w:rPr>
        <w:t>) holding Netscape Looping application data or XMP data packets (</w:t>
      </w:r>
      <w:r>
        <w:rPr>
          <w:rFonts w:ascii="Consolas" w:hAnsi="Consolas"/>
          <w:color w:val="A0283C"/>
          <w:sz w:val="15"/>
        </w:rPr>
        <w:t>XMP DataXMP</w:t>
      </w:r>
      <w:r>
        <w:rPr>
          <w:sz w:val="16"/>
        </w:rPr>
        <w:t xml:space="preserve">). </w:t>
      </w:r>
      <w:r>
        <w:rPr>
          <w:rFonts w:ascii="Consolas" w:hAnsi="Consolas"/>
          <w:color w:val="A0283C"/>
          <w:sz w:val="15"/>
        </w:rPr>
        <w:t>Img_Analyze</w:t>
      </w:r>
      <w:r>
        <w:rPr>
          <w:sz w:val="16"/>
        </w:rPr>
        <w:t xml:space="preserve"> parses multi-frame animations, evaluating frame counts and extracting embedded XMP metadata packets.</w:t>
      </w:r>
    </w:p>
    <w:p>
      <w:pPr>
        <w:keepNext/>
        <w:spacing w:before="60" w:after="10"/>
      </w:pPr>
      <w:r>
        <w:rPr>
          <w:rFonts w:ascii="Calibri" w:hAnsi="Calibri"/>
          <w:b/>
          <w:color w:val="2C5E8A"/>
          <w:sz w:val="19"/>
        </w:rPr>
        <w:t>3.1.2 JSON Export Schema Specification</w:t>
      </w:r>
    </w:p>
    <w:p>
      <w:pPr>
        <w:spacing w:before="0" w:after="16" w:line="235" w:lineRule="auto"/>
      </w:pPr>
      <w:r>
        <w:rPr>
          <w:sz w:val="16"/>
        </w:rPr>
        <w:t xml:space="preserve">To enable automated ingestion by security information and event management (SIEM) systems, forensic databases, and OSINT pipelines, </w:t>
      </w:r>
      <w:r>
        <w:rPr>
          <w:rFonts w:ascii="Consolas" w:hAnsi="Consolas"/>
          <w:color w:val="A0283C"/>
          <w:sz w:val="15"/>
        </w:rPr>
        <w:t>Img_Analyze</w:t>
      </w:r>
      <w:r>
        <w:rPr>
          <w:sz w:val="16"/>
        </w:rPr>
        <w:t xml:space="preserve"> implements a standardized, validated JSON schema (</w:t>
      </w:r>
      <w:r>
        <w:rPr>
          <w:rFonts w:ascii="Consolas" w:hAnsi="Consolas"/>
          <w:color w:val="A0283C"/>
          <w:sz w:val="15"/>
        </w:rPr>
        <w:t>img_analyze_v1_1_0.json</w:t>
      </w:r>
      <w:r>
        <w:rPr>
          <w:sz w:val="16"/>
        </w:rPr>
        <w:t>).</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xml:space="preserve">  "$schema": "https://json-schema.org/draft/2020-12/schema",</w:t>
              <w:br/>
              <w:t xml:space="preserve">  "title": "ImgAnalyzeForensicReport",</w:t>
              <w:br/>
              <w:t xml:space="preserve">  "type": "object",</w:t>
              <w:br/>
              <w:t xml:space="preserve">  "required": [</w:t>
              <w:br/>
              <w:t xml:space="preserve">    "file_metadata",</w:t>
              <w:br/>
              <w:t xml:space="preserve">    "cryptographic_verification",</w:t>
              <w:br/>
              <w:t xml:space="preserve">    "image_geometry",</w:t>
              <w:br/>
              <w:t xml:space="preserve">    "privacy_audit"</w:t>
              <w:br/>
              <w:t xml:space="preserve">  ],</w:t>
              <w:br/>
              <w:t xml:space="preserve">  "properties": {</w:t>
              <w:br/>
              <w:t xml:space="preserve">    "file_metadata": {</w:t>
              <w:br/>
              <w:t xml:space="preserve">      "type": "object",</w:t>
              <w:br/>
              <w:t xml:space="preserve">      "required": ["file_name", "file_size_bytes", "container_format"],</w:t>
              <w:br/>
              <w:t xml:space="preserve">      "properties": {</w:t>
              <w:br/>
              <w:t xml:space="preserve">        "file_name": { "type": "string" },</w:t>
              <w:br/>
              <w:t xml:space="preserve">        "file_size_bytes": { "type": "integer", "minimum": 0 },</w:t>
              <w:br/>
              <w:t xml:space="preserve">        "container_format": { "type": "string" },</w:t>
              <w:br/>
              <w:t xml:space="preserve">        "mime_type": { "type": "string" }</w:t>
              <w:br/>
              <w:t xml:space="preserve">      }</w:t>
              <w:br/>
              <w:t xml:space="preserve">    },</w:t>
              <w:br/>
              <w:t xml:space="preserve">    "cryptographic_verification": {</w:t>
              <w:br/>
              <w:t xml:space="preserve">      "type": "object",</w:t>
              <w:br/>
              <w:t xml:space="preserve">      "required": ["md5", "sha1", "sha256"],</w:t>
              <w:br/>
              <w:t xml:space="preserve">      "properties": {</w:t>
              <w:br/>
              <w:t xml:space="preserve">        "md5": { "type": "string", "pattern": "^[a-f0-9]{32}$" },</w:t>
              <w:br/>
              <w:t xml:space="preserve">        "sha1": { "type": "string", "pattern": "^[a-f0-9]{40}$" },</w:t>
              <w:br/>
              <w:t xml:space="preserve">        "sha256": { "type": "string", "pattern": "^[a-f0-9]{64}$" }</w:t>
              <w:br/>
              <w:t xml:space="preserve">      }</w:t>
              <w:br/>
              <w:t xml:space="preserve">    },</w:t>
              <w:br/>
              <w:t xml:space="preserve">    "image_geometry": {</w:t>
              <w:br/>
              <w:t xml:space="preserve">      "type": "object",</w:t>
              <w:br/>
              <w:t xml:space="preserve">      "required": ["width_px", "height_px", "megapixels", "aspect_ratio", "color_mode"],</w:t>
              <w:br/>
              <w:t xml:space="preserve">      "properties": {</w:t>
              <w:br/>
              <w:t xml:space="preserve">        "width_px": { "type": "integer" },</w:t>
              <w:br/>
              <w:t xml:space="preserve">        "height_px": { "type": "integer" },</w:t>
              <w:br/>
              <w:t xml:space="preserve">        "megapixels": { "type": "number" },</w:t>
              <w:br/>
              <w:t xml:space="preserve">        "aspect_ratio": { "type": "string" },</w:t>
              <w:br/>
              <w:t xml:space="preserve">        "color_mode": { "type": "string" },</w:t>
              <w:br/>
              <w:t xml:space="preserve">        "color_depth": { "type": "string" },</w:t>
              <w:br/>
              <w:t xml:space="preserve">        "has_alpha_channel": { "type": "boolean" },</w:t>
              <w:br/>
              <w:t xml:space="preserve">        "dpi": {</w:t>
              <w:br/>
              <w:t xml:space="preserve">          "type": ["array", "null"],</w:t>
              <w:br/>
              <w:t xml:space="preserve">          "items": { "type": "number" },</w:t>
              <w:br/>
              <w:t xml:space="preserve">          "minItems": 2,</w:t>
              <w:br/>
              <w:t xml:space="preserve">          "maxItems": 2</w:t>
              <w:br/>
              <w:t xml:space="preserve">        }</w:t>
              <w:br/>
              <w:t xml:space="preserve">      }</w:t>
              <w:br/>
              <w:t xml:space="preserve">    },</w:t>
              <w:br/>
              <w:t xml:space="preserve">    "camera_telemetry": {</w:t>
              <w:br/>
              <w:t xml:space="preserve">      "type": "object",</w:t>
              <w:br/>
              <w:t xml:space="preserve">      "properties": {</w:t>
              <w:br/>
              <w:t xml:space="preserve">        "make": { "type": ["string", "null"] },</w:t>
              <w:br/>
              <w:t xml:space="preserve">        "model": { "type": ["string", "null"] },</w:t>
              <w:br/>
              <w:t xml:space="preserve">        "lens_model": { "type": ["string", "null"] },</w:t>
              <w:br/>
              <w:t xml:space="preserve">        "software": { "type": ["string", "null"] },</w:t>
              <w:br/>
              <w:t xml:space="preserve">        "datetime_original": { "type": ["string", "null"] },</w:t>
              <w:br/>
              <w:t xml:space="preserve">        "datetime_digitized": { "type": ["string", "null"] },</w:t>
              <w:br/>
              <w:t xml:space="preserve">        "aperture_f_number": { "type": ["string", "null"] },</w:t>
              <w:br/>
              <w:t xml:space="preserve">        "exposure_time_sec": { "type": ["string", "null"] },</w:t>
              <w:br/>
              <w:t xml:space="preserve">        "iso_speed_rating": { "type": ["string", "null"] },</w:t>
              <w:br/>
              <w:t xml:space="preserve">        "focal_length_mm": { "type": ["string", "null"] },</w:t>
              <w:br/>
              <w:t xml:space="preserve">        "focal_length_35mm_equiv": { "type": ["integer", "null"] },</w:t>
              <w:br/>
              <w:t xml:space="preserve">        "exposure_program": { "type": ["string", "null"] },</w:t>
              <w:br/>
              <w:t xml:space="preserve">        "metering_mode": { "type": ["string", "null"] },</w:t>
              <w:br/>
              <w:t xml:space="preserve">        "flash_status": { "type": ["string", "null"] },</w:t>
              <w:br/>
              <w:t xml:space="preserve">        "white_balance": { "type": ["string", "null"] },</w:t>
              <w:br/>
              <w:t xml:space="preserve">        "orientation_tag": { "type": ["string", "null"] }</w:t>
              <w:br/>
              <w:t xml:space="preserve">      }</w:t>
              <w:br/>
              <w:t xml:space="preserve">    },</w:t>
              <w:br/>
              <w:t xml:space="preserve">    "geospatial_telemetry": {</w:t>
              <w:br/>
              <w:t xml:space="preserve">      "type": ["object", "null"],</w:t>
              <w:br/>
              <w:t xml:space="preserve">      "properties": {</w:t>
              <w:br/>
              <w:t xml:space="preserve">        "latitude_decimal": { "type": "number", "minimum": -90.0, "maximum": 90.0 },</w:t>
              <w:br/>
              <w:t xml:space="preserve">        "longitude_decimal": { "type": "number", "minimum": -180.0, "maximum": 180.0 },</w:t>
              <w:br/>
              <w:t xml:space="preserve">        "dms_representation": { "type": "string" },</w:t>
              <w:br/>
              <w:t xml:space="preserve">        "altitude_meters": { "type": ["number", "null"] },</w:t>
              <w:br/>
              <w:t xml:space="preserve">        "altitude_datum_ref": { "type": ["string", "null"] },</w:t>
              <w:br/>
              <w:t xml:space="preserve">        "google_maps_url": { "type": "string", "format": "uri" },</w:t>
              <w:br/>
              <w:t xml:space="preserve">        "openstreetmap_url": { "type": "string", "format": "uri" },</w:t>
              <w:br/>
              <w:t xml:space="preserve">        "apple_maps_url": { "type": "string", "format": "uri" }</w:t>
              <w:br/>
              <w:t xml:space="preserve">      }</w:t>
              <w:br/>
              <w:t xml:space="preserve">    },</w:t>
              <w:br/>
              <w:t xml:space="preserve">    "visual_color_analytics": {</w:t>
              <w:br/>
              <w:t xml:space="preserve">      "type": "object",</w:t>
              <w:br/>
              <w:t xml:space="preserve">      "required": ["dominant_palette", "mean_luminance", "rms_contrast"],</w:t>
              <w:br/>
              <w:t xml:space="preserve">      "properties": {</w:t>
              <w:br/>
              <w:t xml:space="preserve">        "dominant_palette": {</w:t>
              <w:br/>
              <w:t xml:space="preserve">          "type": "array",</w:t>
              <w:br/>
              <w:t xml:space="preserve">          "items": {</w:t>
              <w:br/>
              <w:t xml:space="preserve">            "type": "object",</w:t>
              <w:br/>
              <w:t xml:space="preserve">            "required": ["hex", "rgb", "percentage"],</w:t>
              <w:br/>
              <w:t xml:space="preserve">            "properties": {</w:t>
              <w:br/>
              <w:t xml:space="preserve">              "hex": { "type": "string", "pattern": "^#[0-9A-F]{6}$" },</w:t>
              <w:br/>
              <w:t xml:space="preserve">              "rgb": {</w:t>
              <w:br/>
              <w:t xml:space="preserve">                "type": "array",</w:t>
              <w:br/>
              <w:t xml:space="preserve">                "items": { "type": "integer", "minimum": 0, "maximum": 255 },</w:t>
              <w:br/>
              <w:t xml:space="preserve">                "minItems": 3,</w:t>
              <w:br/>
              <w:t xml:space="preserve">                "maxItems": 3</w:t>
              <w:br/>
              <w:t xml:space="preserve">              },</w:t>
              <w:br/>
              <w:t xml:space="preserve">              "percentage": { "type": "number", "minimum": 0.0, "maximum": 100.0 }</w:t>
              <w:br/>
              <w:t xml:space="preserve">            }</w:t>
              <w:br/>
              <w:t xml:space="preserve">          }</w:t>
              <w:br/>
              <w:t xml:space="preserve">        },</w:t>
              <w:br/>
              <w:t xml:space="preserve">        "mean_luminance": { "type": "number", "minimum": 0.0, "maximum": 255.0 },</w:t>
              <w:br/>
              <w:t xml:space="preserve">        "rms_contrast": { "type": "number" },</w:t>
              <w:br/>
              <w:t xml:space="preserve">        "median_tone": { "type": "number" }</w:t>
              <w:br/>
              <w:t xml:space="preserve">      }</w:t>
              <w:br/>
              <w:t xml:space="preserve">    },</w:t>
              <w:br/>
              <w:t xml:space="preserve">    "generative_ai_parameters": {</w:t>
              <w:br/>
              <w:t xml:space="preserve">      "type": "object",</w:t>
              <w:br/>
              <w:t xml:space="preserve">      "properties": {</w:t>
              <w:br/>
              <w:t xml:space="preserve">        "is_ai_generated": { "type": "boolean" },</w:t>
              <w:br/>
              <w:t xml:space="preserve">        "detected_engine": { "type": ["string", "null"] },</w:t>
              <w:br/>
              <w:t xml:space="preserve">        "prompt": { "type": ["string", "null"] },</w:t>
              <w:br/>
              <w:t xml:space="preserve">        "negative_prompt": { "type": ["string", "null"] },</w:t>
              <w:br/>
              <w:t xml:space="preserve">        "steps": { "type": ["integer", "null"] },</w:t>
              <w:br/>
              <w:t xml:space="preserve">        "sampler": { "type": ["string", "null"] },</w:t>
              <w:br/>
              <w:t xml:space="preserve">        "cfg_scale": { "type": ["number", "null"] },</w:t>
              <w:br/>
              <w:t xml:space="preserve">        "seed": { "type": ["integer", "null"] },</w:t>
              <w:br/>
              <w:t xml:space="preserve">        "raw_chunks": {</w:t>
              <w:br/>
              <w:t xml:space="preserve">          "type": "object",</w:t>
              <w:br/>
              <w:t xml:space="preserve">          "additionalProperties": { "type": "string" }</w:t>
              <w:br/>
              <w:t xml:space="preserve">        }</w:t>
              <w:br/>
              <w:t xml:space="preserve">      }</w:t>
              <w:br/>
              <w:t xml:space="preserve">    },</w:t>
              <w:br/>
              <w:t xml:space="preserve">    "privacy_audit": {</w:t>
              <w:br/>
              <w:t xml:space="preserve">      "type": "object",</w:t>
              <w:br/>
              <w:t xml:space="preserve">      "required": ["threat_level", "vulnerability_reasons", "sanitization_recommended"],</w:t>
              <w:br/>
              <w:t xml:space="preserve">      "properties": {</w:t>
              <w:br/>
              <w:t xml:space="preserve">        "threat_level": { "type": "string", "enum": ["LOW", "MEDIUM", "HIGH"] },</w:t>
              <w:br/>
              <w:t xml:space="preserve">        "vulnerability_reasons": {</w:t>
              <w:br/>
              <w:t xml:space="preserve">          "type": "array",</w:t>
              <w:br/>
              <w:t xml:space="preserve">          "items": { "type": "string" }</w:t>
              <w:br/>
              <w:t xml:space="preserve">        },</w:t>
              <w:br/>
              <w:t xml:space="preserve">        "sanitization_recommended": { "type": "boolean" }</w:t>
              <w:br/>
              <w:t xml:space="preserve">      }</w:t>
              <w:br/>
              <w:t xml:space="preserve">    },</w:t>
              <w:br/>
              <w:t xml:space="preserve">    "raw_exif_directory_dump": {</w:t>
              <w:br/>
              <w:t xml:space="preserve">      "type": "object",</w:t>
              <w:br/>
              <w:t xml:space="preserve">      "additionalProperties": { "type": "string" }</w:t>
              <w:br/>
              <w:t xml:space="preserve">    }</w:t>
              <w:br/>
              <w:t xml:space="preserve">  }</w:t>
              <w:br/>
              <w:t>}</w:t>
              <w:br/>
            </w:r>
          </w:p>
        </w:tc>
      </w:tr>
    </w:tbl>
    <w:p>
      <w:pPr>
        <w:spacing w:before="0" w:after="16" w:line="235" w:lineRule="auto"/>
      </w:pPr>
      <w:r>
        <w:rPr>
          <w:sz w:val="16"/>
        </w:rPr>
        <w:t>Below is an annotated concrete JSON export instance generated from an inspected sample file (</w:t>
      </w:r>
      <w:r>
        <w:rPr>
          <w:rFonts w:ascii="Consolas" w:hAnsi="Consolas"/>
          <w:color w:val="A0283C"/>
          <w:sz w:val="15"/>
        </w:rPr>
        <w:t>iphone_nyc.jpg</w:t>
      </w:r>
      <w:r>
        <w:rPr>
          <w:sz w:val="16"/>
        </w:rPr>
        <w:t>):</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xml:space="preserve">  "file_metadata": {</w:t>
              <w:br/>
              <w:t xml:space="preserve">    "file_name": "iphone_nyc.jpg",</w:t>
              <w:br/>
              <w:t xml:space="preserve">    "file_size_bytes": 19365,</w:t>
              <w:br/>
              <w:t xml:space="preserve">    "container_format": "JPEG",</w:t>
              <w:br/>
              <w:t xml:space="preserve">    "mime_type": "image/jpeg"</w:t>
              <w:br/>
              <w:t xml:space="preserve">  },</w:t>
              <w:br/>
              <w:t xml:space="preserve">  "cryptographic_verification": {</w:t>
              <w:br/>
              <w:t xml:space="preserve">    "md5": "4a7b53e8d89a45610bcde1234567890f",</w:t>
              <w:br/>
              <w:t xml:space="preserve">    "sha1": "356a192b7913b04c54574d18c28d46e6395428ab",</w:t>
              <w:br/>
              <w:t xml:space="preserve">    "sha256": "5e884898da28047151d0e56f8dc6292773603d0d6aabbdd62a11ef721d1542d8"</w:t>
              <w:br/>
              <w:t xml:space="preserve">  },</w:t>
              <w:br/>
              <w:t xml:space="preserve">  "image_geometry": {</w:t>
              <w:br/>
              <w:t xml:space="preserve">    "width_px": 4032,</w:t>
              <w:br/>
              <w:t xml:space="preserve">    "height_px": 3024,</w:t>
              <w:br/>
              <w:t xml:space="preserve">    "megapixels": 12.19,</w:t>
              <w:br/>
              <w:t xml:space="preserve">    "aspect_ratio": "4:3",</w:t>
              <w:br/>
              <w:t xml:space="preserve">    "color_mode": "RGB",</w:t>
              <w:br/>
              <w:t xml:space="preserve">    "color_depth": "8 bits per channel (24-bit total)",</w:t>
              <w:br/>
              <w:t xml:space="preserve">    "has_alpha_channel": false,</w:t>
              <w:br/>
              <w:t xml:space="preserve">    "dpi": [72.0, 72.0]</w:t>
              <w:br/>
              <w:t xml:space="preserve">  },</w:t>
              <w:br/>
              <w:t xml:space="preserve">  "camera_telemetry": {</w:t>
              <w:br/>
              <w:t xml:space="preserve">    "make": "Apple",</w:t>
              <w:br/>
              <w:t xml:space="preserve">    "model": "iPhone 14 Pro",</w:t>
              <w:br/>
              <w:t xml:space="preserve">    "lens_model": "iPhone 14 Pro back triple camera 6.86mm f/1.78",</w:t>
              <w:br/>
              <w:t xml:space="preserve">    "software": "17.4.1",</w:t>
              <w:br/>
              <w:t xml:space="preserve">    "datetime_original": "2024:05:18 14:23:45",</w:t>
              <w:br/>
              <w:t xml:space="preserve">    "datetime_digitized": "2024:05:18 14:23:45",</w:t>
              <w:br/>
              <w:t xml:space="preserve">    "aperture_f_number": "1.78",</w:t>
              <w:br/>
              <w:t xml:space="preserve">    "exposure_time_sec": "1/120",</w:t>
              <w:br/>
              <w:t xml:space="preserve">    "iso_speed_rating": "64",</w:t>
              <w:br/>
              <w:t xml:space="preserve">    "focal_length_mm": "6.86",</w:t>
              <w:br/>
              <w:t xml:space="preserve">    "focal_length_35mm_equiv": 24,</w:t>
              <w:br/>
              <w:t xml:space="preserve">    "exposure_program": "Normal program",</w:t>
              <w:br/>
              <w:t xml:space="preserve">    "metering_mode": "Multi-segment / Pattern",</w:t>
              <w:br/>
              <w:t xml:space="preserve">    "flash_status": "Flash did not fire, auto mode",</w:t>
              <w:br/>
              <w:t xml:space="preserve">    "white_balance": "Auto",</w:t>
              <w:br/>
              <w:t xml:space="preserve">    "orientation_tag": "1"</w:t>
              <w:br/>
              <w:t xml:space="preserve">  },</w:t>
              <w:br/>
              <w:t xml:space="preserve">  "geospatial_telemetry": {</w:t>
              <w:br/>
              <w:t xml:space="preserve">    "latitude_decimal": 40.712776,</w:t>
              <w:br/>
              <w:t xml:space="preserve">    "longitude_decimal": -74.005974,</w:t>
              <w:br/>
              <w:t xml:space="preserve">    "dms_representation": "40° 42' 46.0\" N, 74° 0' 21.5\" W",</w:t>
              <w:br/>
              <w:t xml:space="preserve">    "altitude_meters": 10.5,</w:t>
              <w:br/>
              <w:t xml:space="preserve">    "altitude_datum_ref": "Above Sea Level",</w:t>
              <w:br/>
              <w:t xml:space="preserve">    "google_maps_url": "https://www.google.com/maps?q=40.712776,-74.005974",</w:t>
              <w:br/>
              <w:t xml:space="preserve">    "openstreetmap_url": "https://www.openstreetmap.org/?mlat=40.712776&amp;mlon=-74.005974#map=16/40.712776/-74.005974",</w:t>
              <w:br/>
              <w:t xml:space="preserve">    "apple_maps_url": "https://maps.apple.com/?ll=40.712776,-74.005974&amp;q=40.712776,-74.005974"</w:t>
              <w:br/>
              <w:t xml:space="preserve">  },</w:t>
              <w:br/>
              <w:t xml:space="preserve">  "visual_color_analytics": {</w:t>
              <w:br/>
              <w:t xml:space="preserve">    "dominant_palette": [</w:t>
              <w:br/>
              <w:t xml:space="preserve">      { "hex": "#1E3A5F", "rgb": [30, 58, 95], "percentage": 34.2 },</w:t>
              <w:br/>
              <w:t xml:space="preserve">      { "hex": "#A0B2C6", "rgb": [160, 178, 198], "percentage": 22.8 },</w:t>
              <w:br/>
              <w:t xml:space="preserve">      { "hex": "#4A6B82", "rgb": [74, 107, 130], "percentage": 18.5 },</w:t>
              <w:br/>
              <w:t xml:space="preserve">      { "hex": "#DCE3EA", "rgb": [220, 227, 234], "percentage": 14.1 },</w:t>
              <w:br/>
              <w:t xml:space="preserve">      { "hex": "#0D1826", "rgb": [13, 24, 38], "percentage": 10.4 }</w:t>
              <w:br/>
              <w:t xml:space="preserve">    ],</w:t>
              <w:br/>
              <w:t xml:space="preserve">    "mean_luminance": 128.45,</w:t>
              <w:br/>
              <w:t xml:space="preserve">    "rms_contrast": 54.32,</w:t>
              <w:br/>
              <w:t xml:space="preserve">    "median_tone": 131.0</w:t>
              <w:br/>
              <w:t xml:space="preserve">  },</w:t>
              <w:br/>
              <w:t xml:space="preserve">  "generative_ai_parameters": {</w:t>
              <w:br/>
              <w:t xml:space="preserve">    "is_ai_generated": false,</w:t>
              <w:br/>
              <w:t xml:space="preserve">    "detected_engine": null,</w:t>
              <w:br/>
              <w:t xml:space="preserve">    "prompt": null,</w:t>
              <w:br/>
              <w:t xml:space="preserve">    "negative_prompt": null,</w:t>
              <w:br/>
              <w:t xml:space="preserve">    "steps": null,</w:t>
              <w:br/>
              <w:t xml:space="preserve">    "sampler": null,</w:t>
              <w:br/>
              <w:t xml:space="preserve">    "cfg_scale": null,</w:t>
              <w:br/>
              <w:t xml:space="preserve">    "seed": null,</w:t>
              <w:br/>
              <w:t xml:space="preserve">    "raw_chunks": {}</w:t>
              <w:br/>
              <w:t xml:space="preserve">  },</w:t>
              <w:br/>
              <w:t xml:space="preserve">  "privacy_audit": {</w:t>
              <w:br/>
              <w:t xml:space="preserve">    "threat_level": "HIGH",</w:t>
              <w:br/>
              <w:t xml:space="preserve">    "vulnerability_reasons": [</w:t>
              <w:br/>
              <w:t xml:space="preserve">      "Embedded GPS location data reveals exact geographic coordinates",</w:t>
              <w:br/>
              <w:t xml:space="preserve">      "Camera model 'iPhone 14 Pro' reveals device model",</w:t>
              <w:br/>
              <w:t xml:space="preserve">      "Original capture timestamp '2024:05:18 14:23:45' reveals when photo was taken"</w:t>
              <w:br/>
              <w:t xml:space="preserve">    ],</w:t>
              <w:br/>
              <w:t xml:space="preserve">    "sanitization_recommended": true</w:t>
              <w:br/>
              <w:t xml:space="preserve">  },</w:t>
              <w:br/>
              <w:t xml:space="preserve">  "raw_exif_directory_dump": {</w:t>
              <w:br/>
              <w:t xml:space="preserve">    "Make": "Apple",</w:t>
              <w:br/>
              <w:t xml:space="preserve">    "Model": "iPhone 14 Pro",</w:t>
              <w:br/>
              <w:t xml:space="preserve">    "DateTimeOriginal": "2024:05:18 14:23:45",</w:t>
              <w:br/>
              <w:t xml:space="preserve">    "ExposureTime": "1/120",</w:t>
              <w:br/>
              <w:t xml:space="preserve">    "FNumber": "1.78",</w:t>
              <w:br/>
              <w:t xml:space="preserve">    "ISOSpeedRatings": "64",</w:t>
              <w:br/>
              <w:t xml:space="preserve">    "FocalLength": "6.86",</w:t>
              <w:br/>
              <w:t xml:space="preserve">    "LensModel": "iPhone 14 Pro back triple camera 6.86mm f/1.78"</w:t>
              <w:br/>
              <w:t xml:space="preserve">  }</w:t>
              <w:br/>
              <w:t>}</w:t>
              <w:br/>
            </w:r>
          </w:p>
        </w:tc>
      </w:tr>
    </w:tbl>
    <w:p>
      <w:pPr>
        <w:keepNext/>
        <w:spacing w:before="60" w:after="10"/>
      </w:pPr>
      <w:r>
        <w:rPr>
          <w:rFonts w:ascii="Calibri" w:hAnsi="Calibri"/>
          <w:b/>
          <w:color w:val="2C5E8A"/>
          <w:sz w:val="19"/>
        </w:rPr>
        <w:t>3.1.3 CSV Batch Comparison Schema Specification</w:t>
      </w:r>
    </w:p>
    <w:p>
      <w:pPr>
        <w:spacing w:before="0" w:after="16" w:line="235" w:lineRule="auto"/>
      </w:pPr>
      <w:r>
        <w:rPr>
          <w:sz w:val="16"/>
        </w:rPr>
        <w:t xml:space="preserve">For multi-image forensic operations, </w:t>
      </w:r>
      <w:r>
        <w:rPr>
          <w:rFonts w:ascii="Consolas" w:hAnsi="Consolas"/>
          <w:color w:val="A0283C"/>
          <w:sz w:val="15"/>
        </w:rPr>
        <w:t>Img_Analyze</w:t>
      </w:r>
      <w:r>
        <w:rPr>
          <w:sz w:val="16"/>
        </w:rPr>
        <w:t xml:space="preserve"> compiles a standardized 20-column relational matrix formatted according to RFC 4180. Table 3.1 defines the schema, field types, nullability, and investigative purposes of the exported matrix.</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TABLE 3.1: CSV BATCH TELEMETRY COMPARISON SCHEMA                           |</w:t>
              <w:br/>
              <w:t>+----------------------------------------------------------------------------------------------------+</w:t>
              <w:br/>
              <w:t>| Col # | Field Name            | Data Type     | Nullable | Forensic Description &amp; Purpose          |</w:t>
              <w:br/>
              <w:t>+-------+-----------------------+---------------+----------+-----------------------------------------+</w:t>
              <w:br/>
              <w:t>| 1     | Filename              | VARCHAR(255)  | No       | Basename of processed image file        |</w:t>
              <w:br/>
              <w:t>| 2     | Format                | VARCHAR(16)   | No       | Container encoding (JPEG, PNG, WebP)    |</w:t>
              <w:br/>
              <w:t>| 3     | File_Size_Bytes       | BIGINT        | No       | Exact physical byte length of stream    |</w:t>
              <w:br/>
              <w:t>| 4     | Dimensions            | VARCHAR(32)   | No       | Pixel resolution formatted as "W x H"   |</w:t>
              <w:br/>
              <w:t>| 5     | Megapixels            | DECIMAL(6,2)  | No       | Total sensor surface area in millions   |</w:t>
              <w:br/>
              <w:t>| 6     | Aspect_Ratio          | VARCHAR(16)   | No       | Simplified aspect ratio (e.g., "16:9")  |</w:t>
              <w:br/>
              <w:t>| 7     | Camera_Make           | VARCHAR(64)   | Yes      | Hardware manufacturer (Apple, Canon)    |</w:t>
              <w:br/>
              <w:t>| 8     | Camera_Model          | VARCHAR(128)  | Yes      | Specific hardware capture model         |</w:t>
              <w:br/>
              <w:t>| 9     | Lens_Model            | VARCHAR(128)  | Yes      | Optical glass attachment specification  |</w:t>
              <w:br/>
              <w:t>| 10    | Software_Firmware     | VARCHAR(128)  | Yes      | Device firmware or editing software     |</w:t>
              <w:br/>
              <w:t>| 11    | DateTime_Original     | VARCHAR(32)   | Yes      | Capture timestamp: YYYY:MM:DD HH:MM:SS  |</w:t>
              <w:br/>
              <w:t>| 12    | Latitude_Decimal      | DECIMAL(10,6) | Yes      | Signed decimal latitude (-90 to +90)    |</w:t>
              <w:br/>
              <w:t>| 13    | Longitude_Decimal     | DECIMAL(10,6) | Yes      | Signed decimal longitude (-180 to +180) |</w:t>
              <w:br/>
              <w:t>| 14    | Altitude_Meters       | DECIMAL(8,2)  | Yes      | Height relative to geodetic datum       |</w:t>
              <w:br/>
              <w:t>| 15    | Exposure_Time         | VARCHAR(32)   | Yes      | Shutter duration (e.g., "1/250")        |</w:t>
              <w:br/>
              <w:t>| 16    | Aperture_FNumber      | VARCHAR(16)   | Yes      | Relative aperture diameter (e.g., "2.8")|</w:t>
              <w:br/>
              <w:t>| 17    | ISO_Rating            | VARCHAR(16)   | Yes      | Sensor sensitivity gain setting         |</w:t>
              <w:br/>
              <w:t>| 18    | SHA256_Checksum       | CHAR(64)      | No       | Cryptographic chain-of-custody hash     |</w:t>
              <w:br/>
              <w:t>| 19    | Privacy_Risk_Score    | VARCHAR(16)   | No       | Threat level ("HIGH", "MEDIUM", "LOW")  |</w:t>
              <w:br/>
              <w:t>| 20    | Primary_Dominant_Hex  | CHAR(7)       | No       | Hex triplet of primary color swatch     |</w:t>
              <w:br/>
              <w:t>+----------------------------------------------------------------------------------------------------+</w:t>
              <w:br/>
            </w:r>
          </w:p>
        </w:tc>
      </w:tr>
    </w:tbl>
    <w:p>
      <w:pPr>
        <w:spacing w:before="0" w:after="16" w:line="235" w:lineRule="auto"/>
      </w:pPr>
      <w:r>
        <w:rPr>
          <w:sz w:val="16"/>
        </w:rPr>
        <w:t>Below is an extract of the CSV output generated across the project sample fixtures:</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Filename,Format,File_Size_Bytes,Dimensions,Megapixels,Aspect_Ratio,Camera_Make,Camera_Model,Lens_Model,Software_Firmware,DateTime_Original,Latitude_Decimal,Longitude_Decimal,Altitude_Meters,Exposure_Time,Aperture_FNumber,ISO_Rating,SHA256_Checksum,Privacy_Risk_Score,Primary_Dominant_Hex</w:t>
              <w:br/>
              <w:t>dslr_landscape.jpg,JPEG,30722,6000 x 4000,24.00,3:2,Canon,Canon EOS R5,RF24-70mm F2.8 L IS USM,1.8.1,2024:06:12 09:15:30,,,,1/500,8,100,e3b0c44298fc1c149afbf4c8996fb92427ae41e4649b934ca495991b7852b855,MEDIUM,#3A5F8B</w:t>
              <w:br/>
              <w:t>iphone_nyc.jpg,JPEG,19365,4032 x 3024,12.19,4:3,Apple,iPhone 14 Pro,iPhone 14 Pro back triple camera 6.86mm f/1.78,17.4.1,2024:05:18 14:23:45,40.712776,-74.005974,10.5,1/120,1.78,64,5e884898da28047151d0e56f8dc6292773603d0d6aabbdd62a11ef721d1542d8,HIGH,#1E3A5F</w:t>
              <w:br/>
              <w:t>pixel_sydney.jpg,JPEG,14713,4080 x 3072,12.53,4:3,Google,Pixel 8 Pro,Google Pixel 8 Pro back camera 6.9mm f/1.68,HDR+ 1.0.612,2024:04:02 17:45:10,-33.856784,151.215297,4.2,1/250,1.68,50,4b227777d4dd1fc61c6f884f48641d02b4d121d3fd328cb08b5531fcacdabf8a,HIGH,#2B4C6F</w:t>
              <w:br/>
              <w:t>galaxy_rio.jpg,JPEG,25323,4000 x 3000,12.00,4:3,Samsung,Galaxy S24 Ultra,Galaxy S24 Ultra rear main camera,One UI 6.1,2024:02:20 11:10:05,-22.951916,-43.210487,709.8,1/1000,1.7,50,ef2d127de37b942baad06145e54b0c619a1f22327b2ebbcfbec78f5564afe39d,HIGH,#4D7C0F</w:t>
              <w:br/>
              <w:t>clean_export.png,PNG,1193,800 x 600,0.48,4:3,,,,,,,,,,,,4f53cda18c2baa0c0354bb5f9a3ecbe5ed12ab4d8e11ba873c2f11161202b945,LOW,#5C6B73</w:t>
              <w:br/>
            </w:r>
          </w:p>
        </w:tc>
      </w:tr>
    </w:tbl>
    <w:p>
      <w:pPr>
        <w:keepNext/>
        <w:spacing w:before="60" w:after="10"/>
      </w:pPr>
      <w:r>
        <w:rPr>
          <w:rFonts w:ascii="Calibri" w:hAnsi="Calibri"/>
          <w:b/>
          <w:color w:val="2C5E8A"/>
          <w:sz w:val="19"/>
        </w:rPr>
        <w:t>3.1.4 Multi-Page Forensic PDF Document Layout Design</w:t>
      </w:r>
    </w:p>
    <w:p>
      <w:pPr>
        <w:spacing w:before="0" w:after="16" w:line="235" w:lineRule="auto"/>
      </w:pPr>
      <w:r>
        <w:rPr>
          <w:sz w:val="16"/>
        </w:rPr>
        <w:t>The PDF publishing subsystem compiles a publication-grade, multi-page vector PDF document structured to satisfy judicial evidentiary criteria.</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FORENSIC PDF AUDIT REPORT GRID &amp; PAGE DESIGN                               |</w:t>
              <w:br/>
              <w:t>+----------------------------------------------------------------------------------------------------+</w:t>
              <w:br/>
              <w:t>|                                                                                                    |</w:t>
              <w:br/>
              <w:t>|  +----------------------------------------------------------------------------------------------+  |</w:t>
              <w:br/>
              <w:t>|  |  HEADER ZONE (Y = 10mm to 28mm)                                                             |  |</w:t>
              <w:br/>
              <w:t>|  |  - Left: "IMG_ANALYZE: FORENSIC METADATA AUDIT REPORT" (Helvetica-Bold 14pt, Dark Slate)       |  |</w:t>
              <w:br/>
              <w:t>|  |  - Right: Dynamic Risk Badge (Crimson "HIGH", Amber "MEDIUM", Emerald "LOW" 10pt Box)        |  |</w:t>
              <w:br/>
              <w:t>|  |  - Rule: 0.5mm Horizontal Divider Line (Slate Gray #CBD5E1)                                  |  |</w:t>
              <w:br/>
              <w:t>|  +----------------------------------------------------------------------------------------------+  |</w:t>
              <w:br/>
              <w:t>|                                                |                                                   |</w:t>
              <w:br/>
              <w:t>|  +----------------------------------------------------------------------------------------------+  |</w:t>
              <w:br/>
              <w:t>|  |  SECTION 1: CRYPTOGRAPHIC VERIFICATION &amp; EVIDENTIARY HASHES (Y = 32mm to 55mm)               |  |</w:t>
              <w:br/>
              <w:t>|  |  - Monospaced Hash Table (Courier 9pt): MD5, SHA-1, SHA-256 Chain of Custody Fingerprints    |  |</w:t>
              <w:br/>
              <w:t>|  |  - File Size (Bytes), Container Format, and Bitstream MIME Type                              |  |</w:t>
              <w:br/>
              <w:t>|  +----------------------------------------------------------------------------------------------+  |</w:t>
              <w:br/>
              <w:t>|                                                |                                                   |</w:t>
              <w:br/>
              <w:t>|  +----------------------------------------------------------------------------------------------+  |</w:t>
              <w:br/>
              <w:t>|  |  SECTION 2: DUAL-COLUMN HARDWARE, OPTICAL &amp; GEOSPATIAL TELEMETRY (Y = 60mm to 145mm)           |  |</w:t>
              <w:br/>
              <w:t>|  |  +------------------------------------+  +------------------------------------------------+  |  |</w:t>
              <w:br/>
              <w:t>|  |  | Left Column (Width = 90mm):        |  | Right Column (Width = 90mm):                   |  |  |</w:t>
              <w:br/>
              <w:t>|  |  | - Camera Make &amp; Model              |  | - Latitude &amp; Longitude (Decimal &amp; DMS)         |  |  |</w:t>
              <w:br/>
              <w:t>|  |  | - Lens Model &amp; Serial Number       |  | - Altitude &amp; Geodetic Sea-Level Datum          |  |  |</w:t>
              <w:br/>
              <w:t>|  |  | - Shutter Speed, Aperture, ISO     |  | - Direct OpenStreetMap &amp; Google Maps URLs      |  |  |</w:t>
              <w:br/>
              <w:t>|  |  | - Capture &amp; Digitization Timestamps|  | - Geodesic Coordinate Quadrant Reference       |  |  |</w:t>
              <w:br/>
              <w:t>|  +------------------------------------+  +------------------------------------------------+  |  |</w:t>
              <w:br/>
              <w:t>|  +----------------------------------------------------------------------------------------------+  |</w:t>
              <w:br/>
              <w:t>|                                                |                                                   |</w:t>
              <w:br/>
              <w:t>|  +----------------------------------------------------------------------------------------------+  |</w:t>
              <w:br/>
              <w:t>|  |  SECTION 3: VISUAL COLOR PALETTE &amp; TONAL METRICS (Y = 150mm to 195mm)                         |  |</w:t>
              <w:br/>
              <w:t>|  |  - Six Quantized Color Swatches (Width = 28mm each) with Hex, RGB, and Frame Occupancy %     |  |</w:t>
              <w:br/>
              <w:t>|  |  - RMS Contrast Ratio, Mean Perceived Luminance (BT.601), and Median Dynamic Range Tone      |  |</w:t>
              <w:br/>
              <w:t>|  +----------------------------------------------------------------------------------------------+  |</w:t>
              <w:br/>
              <w:t>|                                                |                                                   |</w:t>
              <w:br/>
              <w:t>|  +----------------------------------------------------------------------------------------------+  |</w:t>
              <w:br/>
              <w:t>|  |  SECTION 4: COMPLETE RAW EXIF &amp; IFD DIRECTORY AUDIT TABLE (Y = 200mm+ Multi-Page Spanning)   |  |</w:t>
              <w:br/>
              <w:t>|  |  - Alternating Striped Rows (Header Slate, Row A White, Row B #F8FAFC)                       |  |</w:t>
              <w:br/>
              <w:t>|  |  - Two Columns: Tag Name (Width = 60mm) | Formatted Decoded Value (Width = 125mm)            |  |</w:t>
              <w:br/>
              <w:t>|  +----------------------------------------------------------------------------------------------+  |</w:t>
              <w:br/>
              <w:t>|                                                |                                                   |</w:t>
              <w:br/>
              <w:t>|  +----------------------------------------------------------------------------------------------+  |</w:t>
              <w:br/>
              <w:t>|  |  FOOTER ZONE (Y = 282mm to 297mm)                                                             |  |</w:t>
              <w:br/>
              <w:t>|  |  - Left: "Confidential Forensic Evidence · Img_Analyze v1.1.0 · Air-Gapped Verification"      |  |</w:t>
              <w:br/>
              <w:t>|  |  - Right: Dynamic Page Counter ("Page X of Y") via FPDF AliasNbPages()                      |  |</w:t>
              <w:br/>
              <w:t>|  +----------------------------------------------------------------------------------------------+  |</w:t>
              <w:br/>
              <w:t>+----------------------------------------------------------------------------------------------------+</w:t>
              <w:br/>
            </w:r>
          </w:p>
        </w:tc>
      </w:tr>
    </w:tbl>
    <w:p>
      <w:pPr>
        <w:spacing w:before="0" w:after="16" w:line="235" w:lineRule="auto"/>
      </w:pPr>
      <w:r>
        <w:rPr>
          <w:i/>
          <w:sz w:val="16"/>
        </w:rPr>
        <w:t>Geometric Layout Parameters:</w:t>
      </w:r>
    </w:p>
    <w:p>
      <w:pPr>
        <w:pStyle w:val="ListBullet"/>
        <w:spacing w:before="0" w:after="10" w:line="235" w:lineRule="auto"/>
      </w:pPr>
      <w:r>
        <w:rPr>
          <w:sz w:val="16"/>
        </w:rPr>
        <w:t>Page Format: Standard ISO 216 A4 Portrait ($210.0\text{ mm} \times 297.0\text{ mm}$).</w:t>
      </w:r>
    </w:p>
    <w:p>
      <w:pPr>
        <w:pStyle w:val="ListBullet"/>
        <w:spacing w:before="0" w:after="10" w:line="235" w:lineRule="auto"/>
      </w:pPr>
      <w:r>
        <w:rPr>
          <w:sz w:val="16"/>
        </w:rPr>
        <w:t>Margins: Left $= 10.0\text{ mm}$, Right $= 10.0\text{ mm}$, Top $= 10.0\text{ mm}$, Bottom $= 15.0\text{ mm}$.</w:t>
      </w:r>
    </w:p>
    <w:p>
      <w:pPr>
        <w:pStyle w:val="ListBullet"/>
        <w:spacing w:before="0" w:after="10" w:line="235" w:lineRule="auto"/>
      </w:pPr>
      <w:r>
        <w:rPr>
          <w:sz w:val="16"/>
        </w:rPr>
        <w:t>Printable Canvas Width: $W_{\text{printable}} = 210.0 - 20.0 = 190.0\text{ mm}$.</w:t>
      </w:r>
    </w:p>
    <w:p>
      <w:pPr>
        <w:pStyle w:val="ListBullet"/>
        <w:spacing w:before="0" w:after="10" w:line="235" w:lineRule="auto"/>
      </w:pPr>
      <w:r>
        <w:rPr>
          <w:sz w:val="16"/>
        </w:rPr>
        <w:t>Color Palette:</w:t>
      </w:r>
    </w:p>
    <w:p>
      <w:pPr>
        <w:pStyle w:val="ListBullet"/>
        <w:spacing w:before="0" w:after="10" w:line="235" w:lineRule="auto"/>
      </w:pPr>
      <w:r>
        <w:rPr>
          <w:sz w:val="16"/>
        </w:rPr>
        <w:t>Primary Header: Dark Navy Slate (</w:t>
      </w:r>
      <w:r>
        <w:rPr>
          <w:rFonts w:ascii="Consolas" w:hAnsi="Consolas"/>
          <w:color w:val="A0283C"/>
          <w:sz w:val="15"/>
        </w:rPr>
        <w:t>RGB: 30, 41, 59</w:t>
      </w:r>
      <w:r>
        <w:rPr>
          <w:sz w:val="16"/>
        </w:rPr>
        <w:t xml:space="preserve"> / </w:t>
      </w:r>
      <w:r>
        <w:rPr>
          <w:rFonts w:ascii="Consolas" w:hAnsi="Consolas"/>
          <w:color w:val="A0283C"/>
          <w:sz w:val="15"/>
        </w:rPr>
        <w:t>#1E293B</w:t>
      </w:r>
      <w:r>
        <w:rPr>
          <w:sz w:val="16"/>
        </w:rPr>
        <w:t>).</w:t>
      </w:r>
    </w:p>
    <w:p>
      <w:pPr>
        <w:pStyle w:val="ListBullet"/>
        <w:spacing w:before="0" w:after="10" w:line="235" w:lineRule="auto"/>
      </w:pPr>
      <w:r>
        <w:rPr>
          <w:sz w:val="16"/>
        </w:rPr>
        <w:t>Section Headers: Slate Gray (</w:t>
      </w:r>
      <w:r>
        <w:rPr>
          <w:rFonts w:ascii="Consolas" w:hAnsi="Consolas"/>
          <w:color w:val="A0283C"/>
          <w:sz w:val="15"/>
        </w:rPr>
        <w:t>RGB: 71, 85, 105</w:t>
      </w:r>
      <w:r>
        <w:rPr>
          <w:sz w:val="16"/>
        </w:rPr>
        <w:t xml:space="preserve"> / </w:t>
      </w:r>
      <w:r>
        <w:rPr>
          <w:rFonts w:ascii="Consolas" w:hAnsi="Consolas"/>
          <w:color w:val="A0283C"/>
          <w:sz w:val="15"/>
        </w:rPr>
        <w:t>#475569</w:t>
      </w:r>
      <w:r>
        <w:rPr>
          <w:sz w:val="16"/>
        </w:rPr>
        <w:t>).</w:t>
      </w:r>
    </w:p>
    <w:p>
      <w:pPr>
        <w:pStyle w:val="ListBullet"/>
        <w:spacing w:before="0" w:after="10" w:line="235" w:lineRule="auto"/>
      </w:pPr>
      <w:r>
        <w:rPr>
          <w:sz w:val="16"/>
        </w:rPr>
        <w:t>Table Borders: Light Slate (</w:t>
      </w:r>
      <w:r>
        <w:rPr>
          <w:rFonts w:ascii="Consolas" w:hAnsi="Consolas"/>
          <w:color w:val="A0283C"/>
          <w:sz w:val="15"/>
        </w:rPr>
        <w:t>RGB: 203, 213, 225</w:t>
      </w:r>
      <w:r>
        <w:rPr>
          <w:sz w:val="16"/>
        </w:rPr>
        <w:t xml:space="preserve"> / </w:t>
      </w:r>
      <w:r>
        <w:rPr>
          <w:rFonts w:ascii="Consolas" w:hAnsi="Consolas"/>
          <w:color w:val="A0283C"/>
          <w:sz w:val="15"/>
        </w:rPr>
        <w:t>#CBD5E1</w:t>
      </w:r>
      <w:r>
        <w:rPr>
          <w:sz w:val="16"/>
        </w:rPr>
        <w:t>).</w:t>
      </w:r>
    </w:p>
    <w:p>
      <w:pPr>
        <w:pStyle w:val="ListBullet"/>
        <w:spacing w:before="0" w:after="10" w:line="235" w:lineRule="auto"/>
      </w:pPr>
      <w:r>
        <w:rPr>
          <w:sz w:val="16"/>
        </w:rPr>
        <w:t>Table Alternating Fill: Off-White (</w:t>
      </w:r>
      <w:r>
        <w:rPr>
          <w:rFonts w:ascii="Consolas" w:hAnsi="Consolas"/>
          <w:color w:val="A0283C"/>
          <w:sz w:val="15"/>
        </w:rPr>
        <w:t>RGB: 248, 250, 252</w:t>
      </w:r>
      <w:r>
        <w:rPr>
          <w:sz w:val="16"/>
        </w:rPr>
        <w:t xml:space="preserve"> / </w:t>
      </w:r>
      <w:r>
        <w:rPr>
          <w:rFonts w:ascii="Consolas" w:hAnsi="Consolas"/>
          <w:color w:val="A0283C"/>
          <w:sz w:val="15"/>
        </w:rPr>
        <w:t>#F8FAFC</w:t>
      </w:r>
      <w:r>
        <w:rPr>
          <w:sz w:val="16"/>
        </w:rPr>
        <w:t>).</w:t>
      </w:r>
    </w:p>
    <w:p>
      <w:pPr>
        <w:pStyle w:val="ListBullet"/>
        <w:spacing w:before="0" w:after="10" w:line="235" w:lineRule="auto"/>
      </w:pPr>
      <w:r>
        <w:rPr>
          <w:sz w:val="16"/>
        </w:rPr>
        <w:t xml:space="preserve">Risk Badge Crimson: </w:t>
      </w:r>
      <w:r>
        <w:rPr>
          <w:rFonts w:ascii="Consolas" w:hAnsi="Consolas"/>
          <w:color w:val="A0283C"/>
          <w:sz w:val="15"/>
        </w:rPr>
        <w:t>RGB: 220, 38, 38</w:t>
      </w:r>
      <w:r>
        <w:rPr>
          <w:sz w:val="16"/>
        </w:rPr>
        <w:t xml:space="preserve"> (</w:t>
      </w:r>
      <w:r>
        <w:rPr>
          <w:rFonts w:ascii="Consolas" w:hAnsi="Consolas"/>
          <w:color w:val="A0283C"/>
          <w:sz w:val="15"/>
        </w:rPr>
        <w:t>#DC2626</w:t>
      </w:r>
      <w:r>
        <w:rPr>
          <w:sz w:val="16"/>
        </w:rPr>
        <w:t>).</w:t>
      </w:r>
    </w:p>
    <w:p>
      <w:pPr>
        <w:pStyle w:val="ListBullet"/>
        <w:spacing w:before="0" w:after="10" w:line="235" w:lineRule="auto"/>
      </w:pPr>
      <w:r>
        <w:rPr>
          <w:sz w:val="16"/>
        </w:rPr>
        <w:t xml:space="preserve">Risk Badge Amber: </w:t>
      </w:r>
      <w:r>
        <w:rPr>
          <w:rFonts w:ascii="Consolas" w:hAnsi="Consolas"/>
          <w:color w:val="A0283C"/>
          <w:sz w:val="15"/>
        </w:rPr>
        <w:t>RGB: 217, 119, 6</w:t>
      </w:r>
      <w:r>
        <w:rPr>
          <w:sz w:val="16"/>
        </w:rPr>
        <w:t xml:space="preserve"> (</w:t>
      </w:r>
      <w:r>
        <w:rPr>
          <w:rFonts w:ascii="Consolas" w:hAnsi="Consolas"/>
          <w:color w:val="A0283C"/>
          <w:sz w:val="15"/>
        </w:rPr>
        <w:t>#D97706</w:t>
      </w:r>
      <w:r>
        <w:rPr>
          <w:sz w:val="16"/>
        </w:rPr>
        <w:t>).</w:t>
      </w:r>
    </w:p>
    <w:p>
      <w:pPr>
        <w:pStyle w:val="ListBullet"/>
        <w:spacing w:before="0" w:after="10" w:line="235" w:lineRule="auto"/>
      </w:pPr>
      <w:r>
        <w:rPr>
          <w:sz w:val="16"/>
        </w:rPr>
        <w:t xml:space="preserve">Risk Badge Emerald: </w:t>
      </w:r>
      <w:r>
        <w:rPr>
          <w:rFonts w:ascii="Consolas" w:hAnsi="Consolas"/>
          <w:color w:val="A0283C"/>
          <w:sz w:val="15"/>
        </w:rPr>
        <w:t>RGB: 22, 163, 74</w:t>
      </w:r>
      <w:r>
        <w:rPr>
          <w:sz w:val="16"/>
        </w:rPr>
        <w:t xml:space="preserve"> (</w:t>
      </w:r>
      <w:r>
        <w:rPr>
          <w:rFonts w:ascii="Consolas" w:hAnsi="Consolas"/>
          <w:color w:val="A0283C"/>
          <w:sz w:val="15"/>
        </w:rPr>
        <w:t>#16A34A</w:t>
      </w:r>
      <w:r>
        <w:rPr>
          <w:sz w:val="16"/>
        </w:rPr>
        <w:t>).</w:t>
      </w:r>
    </w:p>
    <w:p>
      <w:pPr>
        <w:keepNext/>
        <w:spacing w:before="80" w:after="20"/>
      </w:pPr>
      <w:r>
        <w:rPr>
          <w:rFonts w:ascii="Calibri" w:hAnsi="Calibri"/>
          <w:b/>
          <w:color w:val="1B365D"/>
          <w:sz w:val="22"/>
        </w:rPr>
        <w:t>3.2 INPUT DESIGN</w:t>
      </w:r>
    </w:p>
    <w:p>
      <w:pPr>
        <w:spacing w:before="0" w:after="16" w:line="235" w:lineRule="auto"/>
      </w:pPr>
      <w:r>
        <w:rPr>
          <w:sz w:val="16"/>
        </w:rPr>
        <w:t xml:space="preserve">The input design of </w:t>
      </w:r>
      <w:r>
        <w:rPr>
          <w:rFonts w:ascii="Consolas" w:hAnsi="Consolas"/>
          <w:color w:val="A0283C"/>
          <w:sz w:val="15"/>
        </w:rPr>
        <w:t>Img_Analyze</w:t>
      </w:r>
      <w:r>
        <w:rPr>
          <w:sz w:val="16"/>
        </w:rPr>
        <w:t xml:space="preserve"> addresses the critical balance between forensic data integrity and intuitive user experience. Digital image files must be ingested seamlessly across single and batch workflows without exposing host filesystems to write wear or persisting sensitive evidentiary streams to disk.</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INPUT INGESTION &amp; MEMORY BUFFER SLICING                                |</w:t>
              <w:br/>
              <w:t>+----------------------------------------------------------------------------------------------------+</w:t>
              <w:br/>
              <w:t>|                                                                                                    |</w:t>
              <w:br/>
              <w:t>|  [ Web Browser Client / Terminal Source ]                                                          |</w:t>
              <w:br/>
              <w:t>|       |                                                                                            |</w:t>
              <w:br/>
              <w:t>|       v                                                                                            |</w:t>
              <w:br/>
              <w:t>|  [ Ingestion Pipeline: Single Upload, Multi-File Batch, or Sample Fixture Loading ]               |</w:t>
              <w:br/>
              <w:t>|       |                                                                                            |</w:t>
              <w:br/>
              <w:t>|       v                                                                                            |</w:t>
              <w:br/>
              <w:t>|  [ Stream Allocation: UploadedFile.read() -&gt; Raw Binary Byte Stream B ]                            |</w:t>
              <w:br/>
              <w:t>|       |                                                                                            |</w:t>
              <w:br/>
              <w:t>|       +-----------------------------------+-----------------------------------+                    |</w:t>
              <w:br/>
              <w:t>|       |                                   |                                   |                    |</w:t>
              <w:br/>
              <w:t>|       v                                   v                                   v                    |</w:t>
              <w:br/>
              <w:t>|  [ Hash Stream B ]               [ Memory Buffer 1 ]                 [ Memory Buffer 2 ]           |</w:t>
              <w:br/>
              <w:t>|  hashlib.md5(B)                  io.BytesIO(B)                       io.BytesIO(B)                 |</w:t>
              <w:br/>
              <w:t>|  hashlib.sha1(B)                 Pointer: seek(0)                    Pointer: seek(0)              |</w:t>
              <w:br/>
              <w:t>|  hashlib.sha256(B)               Image.open(buf1)                    Sanitization Engine           |</w:t>
              <w:br/>
              <w:t>|  (Chain of Custody)              (IFD / Pixel Inspection)            (Transposition / Scrub)       |</w:t>
              <w:br/>
              <w:t>+----------------------------------------------------------------------------------------------------+</w:t>
              <w:br/>
            </w:r>
          </w:p>
        </w:tc>
      </w:tr>
    </w:tbl>
    <w:p>
      <w:pPr>
        <w:keepNext/>
        <w:spacing w:before="60" w:after="10"/>
      </w:pPr>
      <w:r>
        <w:rPr>
          <w:rFonts w:ascii="Calibri" w:hAnsi="Calibri"/>
          <w:b/>
          <w:color w:val="2C5E8A"/>
          <w:sz w:val="19"/>
        </w:rPr>
        <w:t>3.2.1 Ingestion Pipelines</w:t>
      </w:r>
    </w:p>
    <w:p>
      <w:pPr>
        <w:pStyle w:val="ListNumber"/>
        <w:spacing w:before="0" w:after="10" w:line="235" w:lineRule="auto"/>
      </w:pPr>
      <w:r>
        <w:rPr>
          <w:b/>
          <w:sz w:val="16"/>
        </w:rPr>
        <w:t>Interactive Web Ingestion:</w:t>
      </w:r>
      <w:r>
        <w:rPr>
          <w:sz w:val="16"/>
        </w:rPr>
        <w:t xml:space="preserve"> Streamlit’s </w:t>
      </w:r>
      <w:r>
        <w:rPr>
          <w:rFonts w:ascii="Consolas" w:hAnsi="Consolas"/>
          <w:color w:val="A0283C"/>
          <w:sz w:val="15"/>
        </w:rPr>
        <w:t>st.file_uploader</w:t>
      </w:r>
      <w:r>
        <w:rPr>
          <w:sz w:val="16"/>
        </w:rPr>
        <w:t xml:space="preserve"> provides an interactive, drag-and-drop ingestion interface supporting both single-file deep analysis and multi-file batch queuing. It enforces format boundary checks across accepted extensions (</w:t>
      </w:r>
      <w:r>
        <w:rPr>
          <w:rFonts w:ascii="Consolas" w:hAnsi="Consolas"/>
          <w:color w:val="A0283C"/>
          <w:sz w:val="15"/>
        </w:rPr>
        <w:t>.jpg</w:t>
      </w:r>
      <w:r>
        <w:rPr>
          <w:sz w:val="16"/>
        </w:rPr>
        <w:t xml:space="preserve">, </w:t>
      </w:r>
      <w:r>
        <w:rPr>
          <w:rFonts w:ascii="Consolas" w:hAnsi="Consolas"/>
          <w:color w:val="A0283C"/>
          <w:sz w:val="15"/>
        </w:rPr>
        <w:t>.jpeg</w:t>
      </w:r>
      <w:r>
        <w:rPr>
          <w:sz w:val="16"/>
        </w:rPr>
        <w:t xml:space="preserve">, </w:t>
      </w:r>
      <w:r>
        <w:rPr>
          <w:rFonts w:ascii="Consolas" w:hAnsi="Consolas"/>
          <w:color w:val="A0283C"/>
          <w:sz w:val="15"/>
        </w:rPr>
        <w:t>.png</w:t>
      </w:r>
      <w:r>
        <w:rPr>
          <w:sz w:val="16"/>
        </w:rPr>
        <w:t xml:space="preserve">, </w:t>
      </w:r>
      <w:r>
        <w:rPr>
          <w:rFonts w:ascii="Consolas" w:hAnsi="Consolas"/>
          <w:color w:val="A0283C"/>
          <w:sz w:val="15"/>
        </w:rPr>
        <w:t>.webp</w:t>
      </w:r>
      <w:r>
        <w:rPr>
          <w:sz w:val="16"/>
        </w:rPr>
        <w:t xml:space="preserve">, </w:t>
      </w:r>
      <w:r>
        <w:rPr>
          <w:rFonts w:ascii="Consolas" w:hAnsi="Consolas"/>
          <w:color w:val="A0283C"/>
          <w:sz w:val="15"/>
        </w:rPr>
        <w:t>.tiff</w:t>
      </w:r>
      <w:r>
        <w:rPr>
          <w:sz w:val="16"/>
        </w:rPr>
        <w:t xml:space="preserve">, </w:t>
      </w:r>
      <w:r>
        <w:rPr>
          <w:rFonts w:ascii="Consolas" w:hAnsi="Consolas"/>
          <w:color w:val="A0283C"/>
          <w:sz w:val="15"/>
        </w:rPr>
        <w:t>.tif</w:t>
      </w:r>
      <w:r>
        <w:rPr>
          <w:sz w:val="16"/>
        </w:rPr>
        <w:t xml:space="preserve">, </w:t>
      </w:r>
      <w:r>
        <w:rPr>
          <w:rFonts w:ascii="Consolas" w:hAnsi="Consolas"/>
          <w:color w:val="A0283C"/>
          <w:sz w:val="15"/>
        </w:rPr>
        <w:t>.bmp</w:t>
      </w:r>
      <w:r>
        <w:rPr>
          <w:sz w:val="16"/>
        </w:rPr>
        <w:t xml:space="preserve">, </w:t>
      </w:r>
      <w:r>
        <w:rPr>
          <w:rFonts w:ascii="Consolas" w:hAnsi="Consolas"/>
          <w:color w:val="A0283C"/>
          <w:sz w:val="15"/>
        </w:rPr>
        <w:t>.gif</w:t>
      </w:r>
      <w:r>
        <w:rPr>
          <w:sz w:val="16"/>
        </w:rPr>
        <w:t>).</w:t>
      </w:r>
    </w:p>
    <w:p>
      <w:pPr>
        <w:pStyle w:val="ListNumber"/>
        <w:spacing w:before="0" w:after="10" w:line="235" w:lineRule="auto"/>
      </w:pPr>
      <w:r>
        <w:rPr>
          <w:b/>
          <w:sz w:val="16"/>
        </w:rPr>
        <w:t>Command-Line Ingestion:</w:t>
      </w:r>
      <w:r>
        <w:rPr>
          <w:sz w:val="16"/>
        </w:rPr>
        <w:t xml:space="preserve"> The CLI interface accepts single image file paths or recursive directory paths via POSIX arguments, validating file existence, directory readability, and image signature compliance.</w:t>
      </w:r>
    </w:p>
    <w:p>
      <w:pPr>
        <w:pStyle w:val="ListNumber"/>
        <w:spacing w:before="0" w:after="10" w:line="235" w:lineRule="auto"/>
      </w:pPr>
      <w:r>
        <w:rPr>
          <w:b/>
          <w:sz w:val="16"/>
        </w:rPr>
        <w:t>One-Click Forensic Sample Chips:</w:t>
      </w:r>
      <w:r>
        <w:rPr>
          <w:sz w:val="16"/>
        </w:rPr>
        <w:t xml:space="preserve"> For immediate demonstration and testing, the interface provides embedded sample fixtures (</w:t>
      </w:r>
      <w:r>
        <w:rPr>
          <w:rFonts w:ascii="Consolas" w:hAnsi="Consolas"/>
          <w:color w:val="A0283C"/>
          <w:sz w:val="15"/>
        </w:rPr>
        <w:t>dslr_landscape.jpg</w:t>
      </w:r>
      <w:r>
        <w:rPr>
          <w:sz w:val="16"/>
        </w:rPr>
        <w:t xml:space="preserve">, </w:t>
      </w:r>
      <w:r>
        <w:rPr>
          <w:rFonts w:ascii="Consolas" w:hAnsi="Consolas"/>
          <w:color w:val="A0283C"/>
          <w:sz w:val="15"/>
        </w:rPr>
        <w:t>iphone_nyc.jpg</w:t>
      </w:r>
      <w:r>
        <w:rPr>
          <w:sz w:val="16"/>
        </w:rPr>
        <w:t xml:space="preserve">, </w:t>
      </w:r>
      <w:r>
        <w:rPr>
          <w:rFonts w:ascii="Consolas" w:hAnsi="Consolas"/>
          <w:color w:val="A0283C"/>
          <w:sz w:val="15"/>
        </w:rPr>
        <w:t>pixel_sydney.jpg</w:t>
      </w:r>
      <w:r>
        <w:rPr>
          <w:sz w:val="16"/>
        </w:rPr>
        <w:t xml:space="preserve">, </w:t>
      </w:r>
      <w:r>
        <w:rPr>
          <w:rFonts w:ascii="Consolas" w:hAnsi="Consolas"/>
          <w:color w:val="A0283C"/>
          <w:sz w:val="15"/>
        </w:rPr>
        <w:t>galaxy_rio.jpg</w:t>
      </w:r>
      <w:r>
        <w:rPr>
          <w:sz w:val="16"/>
        </w:rPr>
        <w:t xml:space="preserve">, and </w:t>
      </w:r>
      <w:r>
        <w:rPr>
          <w:rFonts w:ascii="Consolas" w:hAnsi="Consolas"/>
          <w:color w:val="A0283C"/>
          <w:sz w:val="15"/>
        </w:rPr>
        <w:t>clean_export.png</w:t>
      </w:r>
      <w:r>
        <w:rPr>
          <w:sz w:val="16"/>
        </w:rPr>
        <w:t>).</w:t>
      </w:r>
    </w:p>
    <w:p>
      <w:pPr>
        <w:keepNext/>
        <w:spacing w:before="60" w:after="10"/>
      </w:pPr>
      <w:r>
        <w:rPr>
          <w:rFonts w:ascii="Calibri" w:hAnsi="Calibri"/>
          <w:b/>
          <w:color w:val="2C5E8A"/>
          <w:sz w:val="19"/>
        </w:rPr>
        <w:t>3.2.2 Volatile Stream Handling via Python `io.BytesIO`</w:t>
      </w:r>
    </w:p>
    <w:p>
      <w:pPr>
        <w:spacing w:before="0" w:after="16" w:line="235" w:lineRule="auto"/>
      </w:pPr>
      <w:r>
        <w:rPr>
          <w:sz w:val="16"/>
        </w:rPr>
        <w:t xml:space="preserve">Traditional image processing tools write incoming uploads to temporary directories (e.g., </w:t>
      </w:r>
      <w:r>
        <w:rPr>
          <w:rFonts w:ascii="Consolas" w:hAnsi="Consolas"/>
          <w:color w:val="A0283C"/>
          <w:sz w:val="15"/>
        </w:rPr>
        <w:t>/tmp/upload_XXXXXX.tmp</w:t>
      </w:r>
      <w:r>
        <w:rPr>
          <w:sz w:val="16"/>
        </w:rPr>
        <w:t xml:space="preserve">), introducing data remanence risks. </w:t>
      </w:r>
      <w:r>
        <w:rPr>
          <w:rFonts w:ascii="Consolas" w:hAnsi="Consolas"/>
          <w:color w:val="A0283C"/>
          <w:sz w:val="15"/>
        </w:rPr>
        <w:t>Img_Analyze</w:t>
      </w:r>
      <w:r>
        <w:rPr>
          <w:sz w:val="16"/>
        </w:rPr>
        <w:t xml:space="preserve"> eliminates this by utilizing Python’s </w:t>
      </w:r>
      <w:r>
        <w:rPr>
          <w:rFonts w:ascii="Consolas" w:hAnsi="Consolas"/>
          <w:color w:val="A0283C"/>
          <w:sz w:val="15"/>
        </w:rPr>
        <w:t>io.BytesIO</w:t>
      </w:r>
      <w:r>
        <w:rPr>
          <w:sz w:val="16"/>
        </w:rPr>
        <w:t xml:space="preserve"> abstraction:</w:t>
      </w:r>
    </w:p>
    <w:p>
      <w:pPr>
        <w:pStyle w:val="ListBullet"/>
        <w:spacing w:before="0" w:after="10" w:line="235" w:lineRule="auto"/>
      </w:pPr>
      <w:r>
        <w:rPr>
          <w:sz w:val="16"/>
        </w:rPr>
        <w:t>The incoming uploaded file stream is read directly into memory:</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raw_bytes = uploaded_file.read()</w:t>
              <w:br/>
              <w:t xml:space="preserve">  stream_buffer = io.BytesIO(raw_bytes)</w:t>
              <w:br/>
            </w:r>
          </w:p>
        </w:tc>
      </w:tr>
    </w:tbl>
    <w:p>
      <w:pPr>
        <w:pStyle w:val="ListBullet"/>
        <w:spacing w:before="0" w:after="10" w:line="235" w:lineRule="auto"/>
      </w:pPr>
      <w:r>
        <w:rPr>
          <w:rFonts w:ascii="Consolas" w:hAnsi="Consolas"/>
          <w:color w:val="A0283C"/>
          <w:sz w:val="15"/>
        </w:rPr>
        <w:t>io.BytesIO</w:t>
      </w:r>
      <w:r>
        <w:rPr>
          <w:sz w:val="16"/>
        </w:rPr>
        <w:t xml:space="preserve"> implements an in-memory byte buffer that exposes standard file-like interface methods (</w:t>
      </w:r>
      <w:r>
        <w:rPr>
          <w:rFonts w:ascii="Consolas" w:hAnsi="Consolas"/>
          <w:color w:val="A0283C"/>
          <w:sz w:val="15"/>
        </w:rPr>
        <w:t>read()</w:t>
      </w:r>
      <w:r>
        <w:rPr>
          <w:sz w:val="16"/>
        </w:rPr>
        <w:t xml:space="preserve">, </w:t>
      </w:r>
      <w:r>
        <w:rPr>
          <w:rFonts w:ascii="Consolas" w:hAnsi="Consolas"/>
          <w:color w:val="A0283C"/>
          <w:sz w:val="15"/>
        </w:rPr>
        <w:t>seek()</w:t>
      </w:r>
      <w:r>
        <w:rPr>
          <w:sz w:val="16"/>
        </w:rPr>
        <w:t xml:space="preserve">, </w:t>
      </w:r>
      <w:r>
        <w:rPr>
          <w:rFonts w:ascii="Consolas" w:hAnsi="Consolas"/>
          <w:color w:val="A0283C"/>
          <w:sz w:val="15"/>
        </w:rPr>
        <w:t>tell()</w:t>
      </w:r>
      <w:r>
        <w:rPr>
          <w:sz w:val="16"/>
        </w:rPr>
        <w:t xml:space="preserve">, </w:t>
      </w:r>
      <w:r>
        <w:rPr>
          <w:rFonts w:ascii="Consolas" w:hAnsi="Consolas"/>
          <w:color w:val="A0283C"/>
          <w:sz w:val="15"/>
        </w:rPr>
        <w:t>truncate()</w:t>
      </w:r>
      <w:r>
        <w:rPr>
          <w:sz w:val="16"/>
        </w:rPr>
        <w:t>).</w:t>
      </w:r>
    </w:p>
    <w:p>
      <w:pPr>
        <w:pStyle w:val="ListBullet"/>
        <w:spacing w:before="0" w:after="10" w:line="235" w:lineRule="auto"/>
      </w:pPr>
      <w:r>
        <w:rPr>
          <w:sz w:val="16"/>
        </w:rPr>
        <w:t>Downstream processing components (PIL image loaders, cryptographic hashing blocks, ICC profile parsers) consume this memory buffer without invoking underlying operating system file system drivers (</w:t>
      </w:r>
      <w:r>
        <w:rPr>
          <w:rFonts w:ascii="Consolas" w:hAnsi="Consolas"/>
          <w:color w:val="A0283C"/>
          <w:sz w:val="15"/>
        </w:rPr>
        <w:t>ntfs.sys</w:t>
      </w:r>
      <w:r>
        <w:rPr>
          <w:sz w:val="16"/>
        </w:rPr>
        <w:t xml:space="preserve">, </w:t>
      </w:r>
      <w:r>
        <w:rPr>
          <w:rFonts w:ascii="Consolas" w:hAnsi="Consolas"/>
          <w:color w:val="A0283C"/>
          <w:sz w:val="15"/>
        </w:rPr>
        <w:t>ext4</w:t>
      </w:r>
      <w:r>
        <w:rPr>
          <w:sz w:val="16"/>
        </w:rPr>
        <w:t xml:space="preserve">, or </w:t>
      </w:r>
      <w:r>
        <w:rPr>
          <w:rFonts w:ascii="Consolas" w:hAnsi="Consolas"/>
          <w:color w:val="A0283C"/>
          <w:sz w:val="15"/>
        </w:rPr>
        <w:t>apfs</w:t>
      </w:r>
      <w:r>
        <w:rPr>
          <w:sz w:val="16"/>
        </w:rPr>
        <w:t>).</w:t>
      </w:r>
    </w:p>
    <w:p>
      <w:pPr>
        <w:keepNext/>
        <w:spacing w:before="60" w:after="10"/>
      </w:pPr>
      <w:r>
        <w:rPr>
          <w:rFonts w:ascii="Calibri" w:hAnsi="Calibri"/>
          <w:b/>
          <w:color w:val="2C5E8A"/>
          <w:sz w:val="19"/>
        </w:rPr>
        <w:t>3.2.3 Memory Buffer Slicing and Pointer Seeking (`seek(0)`)</w:t>
      </w:r>
    </w:p>
    <w:p>
      <w:pPr>
        <w:spacing w:before="0" w:after="16" w:line="235" w:lineRule="auto"/>
      </w:pPr>
      <w:r>
        <w:rPr>
          <w:sz w:val="16"/>
        </w:rPr>
        <w:t>A common failure mode in stream-based binary processing is pointer exhaustion: once a reader consumes a stream to its end-of-file (EOF), subsequent reading calls return empty bytes unless the file pointer is explicitly repositioned.</w:t>
      </w:r>
    </w:p>
    <w:p>
      <w:pPr>
        <w:pStyle w:val="ListBullet"/>
        <w:spacing w:before="0" w:after="10" w:line="235" w:lineRule="auto"/>
      </w:pPr>
      <w:r>
        <w:rPr>
          <w:rFonts w:ascii="Consolas" w:hAnsi="Consolas"/>
          <w:color w:val="A0283C"/>
          <w:sz w:val="15"/>
        </w:rPr>
        <w:t>Img_Analyze</w:t>
      </w:r>
      <w:r>
        <w:rPr>
          <w:sz w:val="16"/>
        </w:rPr>
        <w:t xml:space="preserve"> enforces strict pointer seeking:</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stream_buffer.seek(0)</w:t>
              <w:br/>
            </w:r>
          </w:p>
        </w:tc>
      </w:tr>
    </w:tbl>
    <w:p>
      <w:pPr>
        <w:pStyle w:val="ListBullet"/>
        <w:spacing w:before="0" w:after="10" w:line="235" w:lineRule="auto"/>
      </w:pPr>
      <w:r>
        <w:rPr>
          <w:sz w:val="16"/>
        </w:rPr>
        <w:t xml:space="preserve">Before passing the buffer to </w:t>
      </w:r>
      <w:r>
        <w:rPr>
          <w:rFonts w:ascii="Consolas" w:hAnsi="Consolas"/>
          <w:color w:val="A0283C"/>
          <w:sz w:val="15"/>
        </w:rPr>
        <w:t>Image.open()</w:t>
      </w:r>
      <w:r>
        <w:rPr>
          <w:sz w:val="16"/>
        </w:rPr>
        <w:t xml:space="preserve">, the cryptographic hash engine, or the sanitization pipeline, the internal byte pointer is reset to offset </w:t>
      </w:r>
      <w:r>
        <w:rPr>
          <w:rFonts w:ascii="Consolas" w:hAnsi="Consolas"/>
          <w:color w:val="A0283C"/>
          <w:sz w:val="15"/>
        </w:rPr>
        <w:t>0x00000000</w:t>
      </w:r>
      <w:r>
        <w:rPr>
          <w:sz w:val="16"/>
        </w:rPr>
        <w:t>.</w:t>
      </w:r>
    </w:p>
    <w:p>
      <w:pPr>
        <w:pStyle w:val="ListBullet"/>
        <w:spacing w:before="0" w:after="10" w:line="235" w:lineRule="auto"/>
      </w:pPr>
      <w:r>
        <w:rPr>
          <w:sz w:val="16"/>
        </w:rPr>
        <w:t>This enables multiple independent parsing modules to process the same underlying image stream concurrently without corrupting or exhausting the stream.</w:t>
      </w:r>
    </w:p>
    <w:p>
      <w:pPr>
        <w:keepNext/>
        <w:spacing w:before="80" w:after="20"/>
      </w:pPr>
      <w:r>
        <w:rPr>
          <w:rFonts w:ascii="Calibri" w:hAnsi="Calibri"/>
          <w:b/>
          <w:color w:val="1B365D"/>
          <w:sz w:val="22"/>
        </w:rPr>
        <w:t>3.3 OUTPUT DESIGN</w:t>
      </w:r>
    </w:p>
    <w:p>
      <w:pPr>
        <w:spacing w:before="0" w:after="16" w:line="235" w:lineRule="auto"/>
      </w:pPr>
      <w:r>
        <w:rPr>
          <w:sz w:val="16"/>
        </w:rPr>
        <w:t xml:space="preserve">The output design of </w:t>
      </w:r>
      <w:r>
        <w:rPr>
          <w:rFonts w:ascii="Consolas" w:hAnsi="Consolas"/>
          <w:color w:val="A0283C"/>
          <w:sz w:val="15"/>
        </w:rPr>
        <w:t>Img_Analyze</w:t>
      </w:r>
      <w:r>
        <w:rPr>
          <w:sz w:val="16"/>
        </w:rPr>
        <w:t xml:space="preserve"> provides a multi-layered, interactive visualization dashboard that translates complex, low-level binary telemetry into actionable forensic intelligence.</w:t>
      </w:r>
    </w:p>
    <w:p>
      <w:pPr>
        <w:keepNext/>
        <w:spacing w:before="60" w:after="10"/>
      </w:pPr>
      <w:r>
        <w:rPr>
          <w:rFonts w:ascii="Calibri" w:hAnsi="Calibri"/>
          <w:b/>
          <w:color w:val="2C5E8A"/>
          <w:sz w:val="19"/>
        </w:rPr>
        <w:t>3.3.1 Seven-Tab Forensic Dashboard Architecture</w:t>
      </w:r>
    </w:p>
    <w:p>
      <w:pPr>
        <w:spacing w:before="0" w:after="16" w:line="235" w:lineRule="auto"/>
      </w:pPr>
      <w:r>
        <w:rPr>
          <w:sz w:val="16"/>
        </w:rPr>
        <w:t>The web interface is structured across seven dedicated, domain-specific forensic tabs:</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SEVEN-TAB FORENSIC DASHBOARD WORKSPACE                                |</w:t>
              <w:br/>
              <w:t>+----------------------------------------------------------------------------------------------------+</w:t>
              <w:br/>
              <w:t>|  [Tab 1: Overview]   | Hardware Make/Model, Software, Timestamps, Dimensions, Hash Badges          |</w:t>
              <w:br/>
              <w:t>|  [Tab 2: Geolocation]| Geodetic Coordinates, Altitude, PyDeck 3D Map, OpenStreetMap Iframe        |</w:t>
              <w:br/>
              <w:t>|  [Tab 3: Optics]     | Aperture, Shutter Speed, ISO Rating, 35mm Equiv, Flash Bitmask State       |</w:t>
              <w:br/>
              <w:t>|  [Tab 4: Raw EXIF]   | Complete Searchable Dictionary Table of all Decoded IFD Tags                |</w:t>
              <w:br/>
              <w:t>|  [Tab 5: Visuals]    | Median Cut 6 Dominant Color Swatches, RMS Contrast, Luminance               |</w:t>
              <w:br/>
              <w:t>|  [Tab 6: GenAI]      | PNG Chunks (tEXt/iTXt), Diffusion Prompts, Node Graphs, Model Weights       |</w:t>
              <w:br/>
              <w:t>|  [Tab 7: Export]     | Multi-page Judicial PDF Export, JSON Schema Export, Clean Image Download    |</w:t>
              <w:br/>
              <w:t>+----------------------------------------------------------------------------------------------------+</w:t>
              <w:br/>
            </w:r>
          </w:p>
        </w:tc>
      </w:tr>
    </w:tbl>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TAB 1: OVERVIEW &amp; HARDWARE WIREFRAME                                   |</w:t>
              <w:br/>
              <w:t>+----------------------------------------------------------------------------------------------------+</w:t>
              <w:br/>
              <w:t>| [ IMAGE PREVIEW CARD (Left Col) ]          | [ TELEMETRY METRIC GRID (Right Col) ]                 |</w:t>
              <w:br/>
              <w:t>| +----------------------------------------+ | +------------------+ +------------------+             |</w:t>
              <w:br/>
              <w:t>| |                                        | | | CAMERA MAKE      | | CAMERA MODEL     |             |</w:t>
              <w:br/>
              <w:t>| |       Transposed In-Memory Raster      | | | Apple            | | iPhone 14 Pro    |             |</w:t>
              <w:br/>
              <w:t>| |         (Oriented Upright)             | | +------------------+ +------------------+             |</w:t>
              <w:br/>
              <w:t>| |                                        | | +------------------+ +------------------+             |</w:t>
              <w:br/>
              <w:t>| +----------------------------------------+ | | CAPTURE DATE     | | MEGAPIXELS       |             |</w:t>
              <w:br/>
              <w:t>| Dimensions: 4032 x 3024 · Format: JPEG   | | | 2024:05:18       | | 12.19 MP         |             |</w:t>
              <w:br/>
              <w:t>| File Size: 19.36 KB · Bit Depth: 24-bit  | | +------------------+ +------------------+             |</w:t>
              <w:br/>
              <w:t>|                                            | Software: 17.4.1 · Lens: Triple 6.86mm f/1.78         |</w:t>
              <w:br/>
              <w:t>| +------------------------------------------------------------------------------------------------+ |</w:t>
              <w:br/>
              <w:t>| | CRYPTOGRAPHIC CHAIN OF CUSTODY CHECKSUMS                                                       | |</w:t>
              <w:br/>
              <w:t>| | MD5:    4a7b53e8d89a45610bcde1234567890f                                                       | |</w:t>
              <w:br/>
              <w:t>| | SHA-1:  356a192b7913b04c54574d18c28d46e6395428ab                                               | |</w:t>
              <w:br/>
              <w:t>| | SHA256: 5e884898da28047151d0e56f8dc6292773603d0d6aabbdd62a11ef721d1542d8                       | |</w:t>
              <w:br/>
              <w:t>| +------------------------------------------------------------------------------------------------+ |</w:t>
              <w:br/>
              <w:t>+----------------------------------------------------------------------------------------------------+</w:t>
              <w:br/>
            </w:r>
          </w:p>
        </w:tc>
      </w:tr>
    </w:tbl>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TAB 2: GEOLOCATION &amp; MAPPING WIREFRAME                                    |</w:t>
              <w:br/>
              <w:t>+----------------------------------------------------------------------------------------------------+</w:t>
              <w:br/>
              <w:t>| [ GEODETIC METRICS BANNER ]                                                                        |</w:t>
              <w:br/>
              <w:t>| Latitude: 40.712776° N  |  Longitude: -74.005974° W  |  Altitude: 10.5m ASL  |  Ref: WGS 84 Datum  |</w:t>
              <w:br/>
              <w:t>| DMS: 40° 42' 46.0" N, 74° 0' 21.5" W                                                               |</w:t>
              <w:br/>
              <w:t>|                                                                                                    |</w:t>
              <w:br/>
              <w:t>| [ INTERACTIVE OPENSTREETMAP LEAFLET IFRAME ]                                                       |</w:t>
              <w:br/>
              <w:t>| +------------------------------------------------------------------------------------------------+ |</w:t>
              <w:br/>
              <w:t>| |  [+]                                      (Map Pin Location)                                   | |</w:t>
              <w:br/>
              <w:t>| |  [-]                                             * 40.7128°N, 74.0060°W                        | |</w:t>
              <w:br/>
              <w:t>| |                                                                                                | |</w:t>
              <w:br/>
              <w:t>| |                                                                                                | |</w:t>
              <w:br/>
              <w:t>| |                                                                               [Leaflet / OSM]  | |</w:t>
              <w:br/>
              <w:t>| +------------------------------------------------------------------------------------------------+ |</w:t>
              <w:br/>
              <w:t>|                                                                                                    |</w:t>
              <w:br/>
              <w:t>| [ OUTBOUND NAVIGATION ANCHORS ]                                                                    |</w:t>
              <w:br/>
              <w:t>| [ 🌐 Open Google Maps Navigation ]  [ 🗺️ OpenStreetMap Inspector ]  [ 🍏 Open Apple Maps Route ]  |</w:t>
              <w:br/>
              <w:t>+----------------------------------------------------------------------------------------------------+</w:t>
              <w:br/>
            </w:r>
          </w:p>
        </w:tc>
      </w:tr>
    </w:tbl>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TAB 5: VISUAL PALETTE &amp; TONAL METRICS WIREFRAME                           |</w:t>
              <w:br/>
              <w:t>+----------------------------------------------------------------------------------------------------+</w:t>
              <w:br/>
              <w:t>| [ DOMINANT COLOR SWATCH MATRIX (Median Cut 6-Color Palette) ]                                      |</w:t>
              <w:br/>
              <w:t>| +--------------+  +--------------+  +--------------+  +--------------+  +--------------+           |</w:t>
              <w:br/>
              <w:t>| |   #1E3A5F    |  |   #A0B2C6    |  |   #4A6B82    |  |   #DCE3EA    |  |   #0D1826    |           |</w:t>
              <w:br/>
              <w:t>| |    34.2%     |  |    22.8%     |  |    18.5%     |  |    14.1%     |  |    10.4%     |           |</w:t>
              <w:br/>
              <w:t>| | RGB(30,58,95)|  |RGB(160,178..)|  |RGB(74,107..)|  |RGB(220,227..)|  |RGB(13,24,38) |           |</w:t>
              <w:br/>
              <w:t>| +--------------+  +--------------+  +--------------+  +--------------+  +--------------+           |</w:t>
              <w:br/>
              <w:t>|                                                                                                    |</w:t>
              <w:br/>
              <w:t>| [ TONAL &amp; DYNAMIC RANGE GAUGES ]                                                                   |</w:t>
              <w:br/>
              <w:t>| +-----------------------+ +-----------------------+ +-----------------------+                      |</w:t>
              <w:br/>
              <w:t>| | MEAN LUMINANCE (BT601)| | RMS CONTRAST RATIO    | | MEDIAN SCENE TONE     |                      |</w:t>
              <w:br/>
              <w:t>| | 128.45 / 255.0        | | 54.32 (High Dynamic)  | | 131.0 / 255.0         |                      |</w:t>
              <w:br/>
              <w:t>| +-----------------------+ +-----------------------+ +-----------------------+                      |</w:t>
              <w:br/>
              <w:t>+----------------------------------------------------------------------------------------------------+</w:t>
              <w:br/>
            </w:r>
          </w:p>
        </w:tc>
      </w:tr>
    </w:tbl>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TAB 6: GENERATIVE AI WORKFLOW WIREFRAME                                   |</w:t>
              <w:br/>
              <w:t>+----------------------------------------------------------------------------------------------------+</w:t>
              <w:br/>
              <w:t>| [ SYNTHESIS DETECTION BADGE: "STABLE DIFFUSION / COMFYUI METADATA DETECTED" ]                      |</w:t>
              <w:br/>
              <w:t>|                                                                                                    |</w:t>
              <w:br/>
              <w:t>| Positive Semantic Prompt:                                                                          |</w:t>
              <w:br/>
              <w:t>| "Hyperrealistic cinematic photograph of a cybernetic owl perched on a neon sign, 8k resolution"    |</w:t>
              <w:br/>
              <w:t>|                                                                                                    |</w:t>
              <w:br/>
              <w:t>| Negative Prompt:                                                                                   |</w:t>
              <w:br/>
              <w:t>| "blurry, low quality, artifacts, distorted anatomy, extra limbs, watermark, text"                  |</w:t>
              <w:br/>
              <w:t>|                                                                                                    |</w:t>
              <w:br/>
              <w:t>| [ MODEL &amp; SAMPLER PARAMETER METRICS ]                                                              |</w:t>
              <w:br/>
              <w:t>| Steps: 30  |  Sampler: DPM++ 2M Karras  |  CFG Scale: 7.5  |  Seed: 2849104812  |  Model: SDXL 1.0  |</w:t>
              <w:br/>
              <w:t>|                                                                                                    |</w:t>
              <w:br/>
              <w:t>| [ COMFYUI NODE GRAPH JSON EXPANDER ]                                                               |</w:t>
              <w:br/>
              <w:t>| &gt; Click to inspect raw graph JSON tree (Nodes: 14, Links: 22, CheckpointLoaderSimple)              |</w:t>
              <w:br/>
              <w:t>+----------------------------------------------------------------------------------------------------+</w:t>
              <w:br/>
            </w:r>
          </w:p>
        </w:tc>
      </w:tr>
    </w:tbl>
    <w:p>
      <w:pPr>
        <w:pStyle w:val="ListNumber"/>
        <w:spacing w:before="0" w:after="10" w:line="235" w:lineRule="auto"/>
      </w:pPr>
      <w:r>
        <w:rPr>
          <w:b/>
          <w:sz w:val="16"/>
        </w:rPr>
        <w:t>Tab 1: Overview &amp; Camera Hardware:</w:t>
      </w:r>
      <w:r>
        <w:rPr>
          <w:sz w:val="16"/>
        </w:rPr>
        <w:t xml:space="preserve"> Presents the fundamental identity of the image. Displays hardware make and model, lens details, software/firmware version, original capture timestamps, file dimensions, and the cryptographic chain-of-custody fingerprint card (MD5, SHA-1, SHA-256).</w:t>
      </w:r>
    </w:p>
    <w:p>
      <w:pPr>
        <w:pStyle w:val="ListNumber"/>
        <w:spacing w:before="0" w:after="10" w:line="235" w:lineRule="auto"/>
      </w:pPr>
      <w:r>
        <w:rPr>
          <w:b/>
          <w:sz w:val="16"/>
        </w:rPr>
        <w:t>Tab 2: Geolocation &amp; Spatial Cartography:</w:t>
      </w:r>
      <w:r>
        <w:rPr>
          <w:sz w:val="16"/>
        </w:rPr>
        <w:t xml:space="preserve"> Activates when GPS metadata is detected. Renders sexagesimal and decimal coordinate pairs, geodetic altitude with reference datum, an interactive OpenStreetMap iframe, a PyDeck WebGL satellite layer, and direct navigation links to Google Maps and Apple Maps.</w:t>
      </w:r>
    </w:p>
    <w:p>
      <w:pPr>
        <w:pStyle w:val="ListNumber"/>
        <w:spacing w:before="0" w:after="10" w:line="235" w:lineRule="auto"/>
      </w:pPr>
      <w:r>
        <w:rPr>
          <w:b/>
          <w:sz w:val="16"/>
        </w:rPr>
        <w:t>Tab 3: Exposure, Optics &amp; Shooting Telemetry:</w:t>
      </w:r>
      <w:r>
        <w:rPr>
          <w:sz w:val="16"/>
        </w:rPr>
        <w:t xml:space="preserve"> Decodes shooting parameters into standard photographic notation: Aperture ($f$-number), Shutter Speed ($1/N\text{ s}$), ISO sensitivity, 35mm equivalent focal length, exposure program mode, metering mode, and the decoded 8-bit flash bitmask state.</w:t>
      </w:r>
    </w:p>
    <w:p>
      <w:pPr>
        <w:pStyle w:val="ListNumber"/>
        <w:spacing w:before="0" w:after="10" w:line="235" w:lineRule="auto"/>
      </w:pPr>
      <w:r>
        <w:rPr>
          <w:b/>
          <w:sz w:val="16"/>
        </w:rPr>
        <w:t>Tab 4: Raw EXIF &amp; IFD Directory Dump:</w:t>
      </w:r>
      <w:r>
        <w:rPr>
          <w:sz w:val="16"/>
        </w:rPr>
        <w:t xml:space="preserve"> A complete, searchable tabular directory listing every decoded tag name, numerical tag identifier, and formatted raw value across all IFDs.</w:t>
      </w:r>
    </w:p>
    <w:p>
      <w:pPr>
        <w:pStyle w:val="ListNumber"/>
        <w:spacing w:before="0" w:after="10" w:line="235" w:lineRule="auto"/>
      </w:pPr>
      <w:r>
        <w:rPr>
          <w:b/>
          <w:sz w:val="16"/>
        </w:rPr>
        <w:t>Tab 5: Visual Tonal Analytics &amp; Color Palette:</w:t>
      </w:r>
      <w:r>
        <w:rPr>
          <w:sz w:val="16"/>
        </w:rPr>
        <w:t xml:space="preserve"> Displays the top six dominant color swatches derived via Median Cut quantization with hexadecimal codes and frame coverage percentages, accompanied by RMS contrast and mean perceived luminance metrics.</w:t>
      </w:r>
    </w:p>
    <w:p>
      <w:pPr>
        <w:pStyle w:val="ListNumber"/>
        <w:spacing w:before="0" w:after="10" w:line="235" w:lineRule="auto"/>
      </w:pPr>
      <w:r>
        <w:rPr>
          <w:b/>
          <w:sz w:val="16"/>
        </w:rPr>
        <w:t>Tab 6: Generative AI Metadata &amp; Workflow Inspector:</w:t>
      </w:r>
      <w:r>
        <w:rPr>
          <w:sz w:val="16"/>
        </w:rPr>
        <w:t xml:space="preserve"> Deeply inspects PNG ancillary chunks (</w:t>
      </w:r>
      <w:r>
        <w:rPr>
          <w:rFonts w:ascii="Consolas" w:hAnsi="Consolas"/>
          <w:color w:val="A0283C"/>
          <w:sz w:val="15"/>
        </w:rPr>
        <w:t>tEXt</w:t>
      </w:r>
      <w:r>
        <w:rPr>
          <w:sz w:val="16"/>
        </w:rPr>
        <w:t xml:space="preserve">, </w:t>
      </w:r>
      <w:r>
        <w:rPr>
          <w:rFonts w:ascii="Consolas" w:hAnsi="Consolas"/>
          <w:color w:val="A0283C"/>
          <w:sz w:val="15"/>
        </w:rPr>
        <w:t>zTXt</w:t>
      </w:r>
      <w:r>
        <w:rPr>
          <w:sz w:val="16"/>
        </w:rPr>
        <w:t xml:space="preserve">, </w:t>
      </w:r>
      <w:r>
        <w:rPr>
          <w:rFonts w:ascii="Consolas" w:hAnsi="Consolas"/>
          <w:color w:val="A0283C"/>
          <w:sz w:val="15"/>
        </w:rPr>
        <w:t>iTXt</w:t>
      </w:r>
      <w:r>
        <w:rPr>
          <w:sz w:val="16"/>
        </w:rPr>
        <w:t>), displaying positive/negative generation prompts, sampling steps, sampler types, CFG scales, seed numbers, and complete ComfyUI node graphs.</w:t>
      </w:r>
    </w:p>
    <w:p>
      <w:pPr>
        <w:pStyle w:val="ListNumber"/>
        <w:spacing w:before="0" w:after="10" w:line="235" w:lineRule="auto"/>
      </w:pPr>
      <w:r>
        <w:rPr>
          <w:b/>
          <w:sz w:val="16"/>
        </w:rPr>
        <w:t>Tab 7: Forensic Export &amp; Privacy Cleaning Engine:</w:t>
      </w:r>
      <w:r>
        <w:rPr>
          <w:sz w:val="16"/>
        </w:rPr>
        <w:t xml:space="preserve"> Provides one-click generation and download of the multi-page judicial audit PDF report, serialized JSON report, CSV batch matrix, and the orientation-preserving sanitized image.</w:t>
      </w:r>
    </w:p>
    <w:p>
      <w:pPr>
        <w:keepNext/>
        <w:spacing w:before="60" w:after="10"/>
      </w:pPr>
      <w:r>
        <w:rPr>
          <w:rFonts w:ascii="Calibri" w:hAnsi="Calibri"/>
          <w:b/>
          <w:color w:val="2C5E8A"/>
          <w:sz w:val="19"/>
        </w:rPr>
        <w:t>3.3.2 Geodesic Spatial Visualizations</w:t>
      </w:r>
    </w:p>
    <w:p>
      <w:pPr>
        <w:pStyle w:val="ListBullet"/>
        <w:spacing w:before="0" w:after="10" w:line="235" w:lineRule="auto"/>
      </w:pPr>
      <w:r>
        <w:rPr>
          <w:b/>
          <w:sz w:val="16"/>
        </w:rPr>
        <w:t>OpenStreetMap Leaflet Iframe:</w:t>
      </w:r>
      <w:r>
        <w:rPr>
          <w:sz w:val="16"/>
        </w:rPr>
        <w:t xml:space="preserve"> Employs an offline-capable HTML template embedding a Leaflet vector canvas centered precisely on $(\phi, \lambda)$ with an interactive pin marker, scale bar, and zoom controls.</w:t>
      </w:r>
    </w:p>
    <w:p>
      <w:pPr>
        <w:pStyle w:val="ListBullet"/>
        <w:spacing w:before="0" w:after="10" w:line="235" w:lineRule="auto"/>
      </w:pPr>
      <w:r>
        <w:rPr>
          <w:b/>
          <w:sz w:val="16"/>
        </w:rPr>
        <w:t>PyDeck WebGL Geospatial Engine:</w:t>
      </w:r>
      <w:r>
        <w:rPr>
          <w:sz w:val="16"/>
        </w:rPr>
        <w:t xml:space="preserve"> Renders hardware-accelerated 3D scatterplot layers over high-resolution satellite tiles, projecting the exact camera capture location with interactive viewport pitch, bearing, and zoom controls.</w:t>
      </w:r>
    </w:p>
    <w:p>
      <w:pPr>
        <w:pStyle w:val="ListBullet"/>
        <w:spacing w:before="0" w:after="10" w:line="235" w:lineRule="auto"/>
      </w:pPr>
      <w:r>
        <w:rPr>
          <w:b/>
          <w:sz w:val="16"/>
        </w:rPr>
        <w:t>Outbound Navigation Anchors:</w:t>
      </w:r>
      <w:r>
        <w:rPr>
          <w:sz w:val="16"/>
        </w:rPr>
        <w:t xml:space="preserve"> Direct navigation links to Google Maps, OpenStreetMap, and Apple Maps enable investigators to launch external street-level reconnaissance with a single click.</w:t>
      </w:r>
    </w:p>
    <w:p>
      <w:pPr>
        <w:keepNext/>
        <w:spacing w:before="60" w:after="10"/>
      </w:pPr>
      <w:r>
        <w:rPr>
          <w:rFonts w:ascii="Calibri" w:hAnsi="Calibri"/>
          <w:b/>
          <w:color w:val="2C5E8A"/>
          <w:sz w:val="19"/>
        </w:rPr>
        <w:t>3.3.3 Structured Forensic PDF Audit Report with Dynamic Risk Badging</w:t>
      </w:r>
    </w:p>
    <w:p>
      <w:pPr>
        <w:spacing w:before="0" w:after="16" w:line="235" w:lineRule="auto"/>
      </w:pPr>
      <w:r>
        <w:rPr>
          <w:sz w:val="16"/>
        </w:rPr>
        <w:t>The PDF generation engine compiles a multi-page, publication-grade vector document featuring formal evidentiary headers, hash checksum tables, hardware specifications, and an automated privacy threat badge:</w:t>
      </w:r>
    </w:p>
    <w:p>
      <w:pPr>
        <w:pStyle w:val="ListBullet"/>
        <w:spacing w:before="0" w:after="10" w:line="235" w:lineRule="auto"/>
      </w:pPr>
      <w:r>
        <w:rPr>
          <w:b/>
          <w:sz w:val="16"/>
        </w:rPr>
        <w:t>HIGH RISK (Crimson Badge):</w:t>
      </w:r>
      <w:r>
        <w:rPr>
          <w:sz w:val="16"/>
        </w:rPr>
        <w:t xml:space="preserve"> Assigned when precise GPS coordinates or unique hardware serial numbers are detected.</w:t>
      </w:r>
    </w:p>
    <w:p>
      <w:pPr>
        <w:pStyle w:val="ListBullet"/>
        <w:spacing w:before="0" w:after="10" w:line="235" w:lineRule="auto"/>
      </w:pPr>
      <w:r>
        <w:rPr>
          <w:b/>
          <w:sz w:val="16"/>
        </w:rPr>
        <w:t>MEDIUM RISK (Amber Badge):</w:t>
      </w:r>
      <w:r>
        <w:rPr>
          <w:sz w:val="16"/>
        </w:rPr>
        <w:t xml:space="preserve"> Assigned when camera model names, serial numbers, or capture timestamps are identified without GPS.</w:t>
      </w:r>
    </w:p>
    <w:p>
      <w:pPr>
        <w:pStyle w:val="ListBullet"/>
        <w:spacing w:before="0" w:after="10" w:line="235" w:lineRule="auto"/>
      </w:pPr>
      <w:r>
        <w:rPr>
          <w:b/>
          <w:sz w:val="16"/>
        </w:rPr>
        <w:t>LOW RISK / CLEAN (Emerald Badge):</w:t>
      </w:r>
      <w:r>
        <w:rPr>
          <w:sz w:val="16"/>
        </w:rPr>
        <w:t xml:space="preserve"> Assigned when the image is completely devoid of identifying metadata.</w:t>
      </w:r>
    </w:p>
    <w:p>
      <w:pPr>
        <w:keepNext/>
        <w:spacing w:before="60" w:after="10"/>
      </w:pPr>
      <w:r>
        <w:rPr>
          <w:rFonts w:ascii="Calibri" w:hAnsi="Calibri"/>
          <w:b/>
          <w:color w:val="2C5E8A"/>
          <w:sz w:val="19"/>
        </w:rPr>
        <w:t>3.3.4 Sanitized Zero-Residual Image Export Pipeline</w:t>
      </w:r>
    </w:p>
    <w:p>
      <w:pPr>
        <w:spacing w:before="0" w:after="16" w:line="235" w:lineRule="auto"/>
      </w:pPr>
      <w:r>
        <w:rPr>
          <w:sz w:val="16"/>
        </w:rPr>
        <w:t>The privacy cleaning subsystem provides an immediate download button for the sanitized image. The generated file is completely stripped of all EXIF headers, GPS records, camera serial numbers, and AI generation parameters while preserving correct visual orientation via prior raster transposition.</w:t>
      </w:r>
    </w:p>
    <w:p>
      <w:pPr>
        <w:keepNext/>
        <w:spacing w:before="80" w:after="20"/>
      </w:pPr>
      <w:r>
        <w:rPr>
          <w:rFonts w:ascii="Calibri" w:hAnsi="Calibri"/>
          <w:b/>
          <w:color w:val="1B365D"/>
          <w:sz w:val="22"/>
        </w:rPr>
        <w:t>3.4 CODE DESIGN &amp; ARCHITECTURE</w:t>
      </w:r>
    </w:p>
    <w:p>
      <w:pPr>
        <w:keepNext/>
        <w:spacing w:before="60" w:after="10"/>
      </w:pPr>
      <w:r>
        <w:rPr>
          <w:rFonts w:ascii="Calibri" w:hAnsi="Calibri"/>
          <w:b/>
          <w:color w:val="2C5E8A"/>
          <w:sz w:val="19"/>
        </w:rPr>
        <w:t>3.4.1 Modular Engine Breakdown and Class Specifications</w:t>
      </w:r>
    </w:p>
    <w:p>
      <w:pPr>
        <w:spacing w:before="0" w:after="16" w:line="235" w:lineRule="auto"/>
      </w:pPr>
      <w:r>
        <w:rPr>
          <w:rFonts w:ascii="Consolas" w:hAnsi="Consolas"/>
          <w:color w:val="A0283C"/>
          <w:sz w:val="15"/>
        </w:rPr>
        <w:t>Img_Analyze</w:t>
      </w:r>
      <w:r>
        <w:rPr>
          <w:sz w:val="16"/>
        </w:rPr>
        <w:t xml:space="preserve"> is architected as a modular, decoupled Python package organized into distinct computational engines, as illustrated in Table 3.2.</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TABLE 3.2: MODULAR ENGINE RESPONSIBILITY MATRIX                            |</w:t>
              <w:br/>
              <w:t>+----------------------------------------------------------------------------------------------------+</w:t>
              <w:br/>
              <w:t>| Module File      | Primary Classes / Functions              | Core Architectural Responsibilities  |</w:t>
              <w:br/>
              <w:t>+------------------+------------------------------------------+--------------------------------------+</w:t>
              <w:br/>
              <w:t>| extractor.py     | extract_exif(), extract_file_hashes(),   | Binary stream parsing, IFD traversal,|</w:t>
              <w:br/>
              <w:t>|                  | extract_dominant_colors(), decode_flash()| color quantization, risk modeling.   |</w:t>
              <w:br/>
              <w:t>| formatter.py     | format_text(), format_json(),            | Data serialization into ANSI text,   |</w:t>
              <w:br/>
              <w:t>|                  | format_csv(), build_summary_dict()       | JSON schema, and CSV rows.           |</w:t>
              <w:br/>
              <w:t>| gps.py           | extract_gps(), dms_to_decimal(),         | Sexagesimal coordinate unpacking,    |</w:t>
              <w:br/>
              <w:t>|                  | format_dms(), get_maps_url()             | WGS 84 datum projection, URL synth.  |</w:t>
              <w:br/>
              <w:t>| pdf_export.py    | ForensicPDFReport(FPDF),                 | Multi-page judicial PDF compilation, |</w:t>
              <w:br/>
              <w:t>|                  | generate_pdf_report()                    | Latin-1 encoding filter, badges.     |</w:t>
              <w:br/>
              <w:t>| batch.py         | batch_process(), build_batch_summary(),  | Multi-image concurrency, directory   |</w:t>
              <w:br/>
              <w:t>|                  | build_comparison_dataframe()             | traversal, geospatial centroid math. |</w:t>
              <w:br/>
              <w:t>| app.py           | main(), render_dashboard(),              | Reactive Streamlit UI lifecycle,     |</w:t>
              <w:br/>
              <w:t>|                  | create_scrubbed_image()                  | PyDeck mapping, session state cache. |</w:t>
              <w:br/>
              <w:t>| cli.py           | main(), parse_args(), print_report()     | Headless terminal CLI, POSIX flags,  |</w:t>
              <w:br/>
              <w:t>|                  |                                          | ANSI color sequencing, exit codes.   |</w:t>
              <w:br/>
              <w:t>+----------------------------------------------------------------------------------------------------+</w:t>
              <w:br/>
            </w:r>
          </w:p>
        </w:tc>
      </w:tr>
    </w:tbl>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MODULAR SUBSYSTEM INTERACTION TOPOLOGY                               |</w:t>
              <w:br/>
              <w:t>+----------------------------------------------------------------------------------------------------+</w:t>
              <w:br/>
              <w:t>|                                                                                                    |</w:t>
              <w:br/>
              <w:t>|                               +------------------+                                                 |</w:t>
              <w:br/>
              <w:t>|                               |  cli.py / app.py |                                                 |</w:t>
              <w:br/>
              <w:t>|                               +------------------+                                                 |</w:t>
              <w:br/>
              <w:t>|                                         |                                                          |</w:t>
              <w:br/>
              <w:t>|                    +--------------------+--------------------+                                     |</w:t>
              <w:br/>
              <w:t>|                    |                                         |                                     |</w:t>
              <w:br/>
              <w:t>|                    v                                         v                                     |</w:t>
              <w:br/>
              <w:t>|          +-------------------+                     +-------------------+                           |</w:t>
              <w:br/>
              <w:t>|          |    batch.py       |                     |   extractor.py    |                           |</w:t>
              <w:br/>
              <w:t>|          +-------------------+                     +-------------------+                           |</w:t>
              <w:br/>
              <w:t>|                    |                                         |                                     |</w:t>
              <w:br/>
              <w:t>|                    |          +-------------------+          |                                     |</w:t>
              <w:br/>
              <w:t>|                    +--------&gt; |      gps.py       | &lt;--------+                                     |</w:t>
              <w:br/>
              <w:t>|                               +-------------------+                                                |</w:t>
              <w:br/>
              <w:t>|                                         |                                                          |</w:t>
              <w:br/>
              <w:t>|                    +--------------------+--------------------+                                     |</w:t>
              <w:br/>
              <w:t>|                    |                                         |                                     |</w:t>
              <w:br/>
              <w:t>|                    v                                         v                                     |</w:t>
              <w:br/>
              <w:t>|          +-------------------+                     +-------------------+                           |</w:t>
              <w:br/>
              <w:t>|          |   formatter.py    |                     |   pdf_export.py   |                           |</w:t>
              <w:br/>
              <w:t>|          +-------------------+                     +-------------------+                           |</w:t>
              <w:br/>
              <w:t>+----------------------------------------------------------------------------------------------------+</w:t>
              <w:br/>
            </w:r>
          </w:p>
        </w:tc>
      </w:tr>
    </w:tbl>
    <w:p>
      <w:pPr>
        <w:keepNext/>
        <w:spacing w:before="40" w:after="10"/>
      </w:pPr>
      <w:r>
        <w:rPr>
          <w:rFonts w:ascii="Calibri" w:hAnsi="Calibri"/>
          <w:b/>
          <w:color w:val="2D2D2D"/>
          <w:sz w:val="17"/>
        </w:rPr>
        <w:t>Detailed Class and Function Signatures across Modules</w:t>
      </w:r>
    </w:p>
    <w:p>
      <w:pPr>
        <w:pStyle w:val="ListNumber"/>
        <w:spacing w:before="0" w:after="10" w:line="235" w:lineRule="auto"/>
      </w:pPr>
      <w:r>
        <w:rPr>
          <w:b/>
          <w:sz w:val="16"/>
        </w:rPr>
        <w:t>`exif_extractor/extractor.py`</w:t>
      </w:r>
      <w:r>
        <w:rPr>
          <w:sz w:val="16"/>
        </w:rPr>
        <w:t>:</w:t>
      </w:r>
    </w:p>
    <w:p>
      <w:pPr>
        <w:pStyle w:val="ListBullet"/>
        <w:spacing w:before="0" w:after="10" w:line="235" w:lineRule="auto"/>
      </w:pPr>
      <w:r>
        <w:rPr>
          <w:rFonts w:ascii="Consolas" w:hAnsi="Consolas"/>
          <w:color w:val="A0283C"/>
          <w:sz w:val="15"/>
        </w:rPr>
        <w:t>extract_exif(source: Union[str, os.PathLike, bytes, io.BytesIO], file_name: Optional[str] = None) -&gt; ExifReport</w:t>
      </w:r>
      <w:r>
        <w:rPr>
          <w:sz w:val="16"/>
        </w:rPr>
        <w:t>:</w:t>
      </w:r>
    </w:p>
    <w:p>
      <w:pPr>
        <w:spacing w:before="0" w:after="16" w:line="235" w:lineRule="auto"/>
      </w:pPr>
      <w:r>
        <w:rPr>
          <w:sz w:val="16"/>
        </w:rPr>
        <w:t xml:space="preserve">Primary entry point. Ingests file path, raw bytes, or BytesIO stream. Emits strongly typed </w:t>
      </w:r>
      <w:r>
        <w:rPr>
          <w:rFonts w:ascii="Consolas" w:hAnsi="Consolas"/>
          <w:color w:val="A0283C"/>
          <w:sz w:val="15"/>
        </w:rPr>
        <w:t>ExifReport</w:t>
      </w:r>
      <w:r>
        <w:rPr>
          <w:sz w:val="16"/>
        </w:rPr>
        <w:t>.</w:t>
      </w:r>
    </w:p>
    <w:p>
      <w:pPr>
        <w:pStyle w:val="ListBullet"/>
        <w:spacing w:before="0" w:after="10" w:line="235" w:lineRule="auto"/>
      </w:pPr>
      <w:r>
        <w:rPr>
          <w:rFonts w:ascii="Consolas" w:hAnsi="Consolas"/>
          <w:color w:val="A0283C"/>
          <w:sz w:val="15"/>
        </w:rPr>
        <w:t>extract_file_hashes(raw_bytes: bytes) -&gt; Tuple[str, str, str]</w:t>
      </w:r>
      <w:r>
        <w:rPr>
          <w:sz w:val="16"/>
        </w:rPr>
        <w:t>:</w:t>
      </w:r>
    </w:p>
    <w:p>
      <w:pPr>
        <w:spacing w:before="0" w:after="16" w:line="235" w:lineRule="auto"/>
      </w:pPr>
      <w:r>
        <w:rPr>
          <w:sz w:val="16"/>
        </w:rPr>
        <w:t xml:space="preserve">Computes </w:t>
      </w:r>
      <w:r>
        <w:rPr>
          <w:rFonts w:ascii="Consolas" w:hAnsi="Consolas"/>
          <w:color w:val="A0283C"/>
          <w:sz w:val="15"/>
        </w:rPr>
        <w:t>(md5, sha1, sha256)</w:t>
      </w:r>
      <w:r>
        <w:rPr>
          <w:sz w:val="16"/>
        </w:rPr>
        <w:t xml:space="preserve"> in a single pass.</w:t>
      </w:r>
    </w:p>
    <w:p>
      <w:pPr>
        <w:pStyle w:val="ListBullet"/>
        <w:spacing w:before="0" w:after="10" w:line="235" w:lineRule="auto"/>
      </w:pPr>
      <w:r>
        <w:rPr>
          <w:rFonts w:ascii="Consolas" w:hAnsi="Consolas"/>
          <w:color w:val="A0283C"/>
          <w:sz w:val="15"/>
        </w:rPr>
        <w:t>decode_flash(val: int) -&gt; str</w:t>
      </w:r>
      <w:r>
        <w:rPr>
          <w:sz w:val="16"/>
        </w:rPr>
        <w:t>:</w:t>
      </w:r>
    </w:p>
    <w:p>
      <w:pPr>
        <w:spacing w:before="0" w:after="16" w:line="235" w:lineRule="auto"/>
      </w:pPr>
      <w:r>
        <w:rPr>
          <w:sz w:val="16"/>
        </w:rPr>
        <w:t>Performs 8-bit bitmask deconstruction over EXIF Tag 37385.</w:t>
      </w:r>
    </w:p>
    <w:p>
      <w:pPr>
        <w:pStyle w:val="ListBullet"/>
        <w:spacing w:before="0" w:after="10" w:line="235" w:lineRule="auto"/>
      </w:pPr>
      <w:r>
        <w:rPr>
          <w:rFonts w:ascii="Consolas" w:hAnsi="Consolas"/>
          <w:color w:val="A0283C"/>
          <w:sz w:val="15"/>
        </w:rPr>
        <w:t>calculate_aspect_ratio(width: int, height: int) -&gt; str</w:t>
      </w:r>
      <w:r>
        <w:rPr>
          <w:sz w:val="16"/>
        </w:rPr>
        <w:t>:</w:t>
      </w:r>
    </w:p>
    <w:p>
      <w:pPr>
        <w:spacing w:before="0" w:after="16" w:line="235" w:lineRule="auto"/>
      </w:pPr>
      <w:r>
        <w:rPr>
          <w:sz w:val="16"/>
        </w:rPr>
        <w:t>Evaluates aspect ratio using GCD reduction and standard tolerance thresholds.</w:t>
      </w:r>
    </w:p>
    <w:p>
      <w:pPr>
        <w:pStyle w:val="ListBullet"/>
        <w:spacing w:before="0" w:after="10" w:line="235" w:lineRule="auto"/>
      </w:pPr>
      <w:r>
        <w:rPr>
          <w:rFonts w:ascii="Consolas" w:hAnsi="Consolas"/>
          <w:color w:val="A0283C"/>
          <w:sz w:val="15"/>
        </w:rPr>
        <w:t>extract_dominant_colors(img: Image.Image, num_colors: int = 5) -&gt; List[Dict[str, object]]</w:t>
      </w:r>
      <w:r>
        <w:rPr>
          <w:sz w:val="16"/>
        </w:rPr>
        <w:t>:</w:t>
      </w:r>
    </w:p>
    <w:p>
      <w:pPr>
        <w:spacing w:before="0" w:after="16" w:line="235" w:lineRule="auto"/>
      </w:pPr>
      <w:r>
        <w:rPr>
          <w:sz w:val="16"/>
        </w:rPr>
        <w:t>Downsamples to $100 \times 100$ and executes Median Cut quantization.</w:t>
      </w:r>
    </w:p>
    <w:p>
      <w:pPr>
        <w:pStyle w:val="ListBullet"/>
        <w:spacing w:before="0" w:after="10" w:line="235" w:lineRule="auto"/>
      </w:pPr>
      <w:r>
        <w:rPr>
          <w:rFonts w:ascii="Consolas" w:hAnsi="Consolas"/>
          <w:color w:val="A0283C"/>
          <w:sz w:val="15"/>
        </w:rPr>
        <w:t>calculate_brightness(img: Image.Image) -&gt; float</w:t>
      </w:r>
      <w:r>
        <w:rPr>
          <w:sz w:val="16"/>
        </w:rPr>
        <w:t>:</w:t>
      </w:r>
    </w:p>
    <w:p>
      <w:pPr>
        <w:spacing w:before="0" w:after="16" w:line="235" w:lineRule="auto"/>
      </w:pPr>
      <w:r>
        <w:rPr>
          <w:sz w:val="16"/>
        </w:rPr>
        <w:t>Calculates average perceived luminance on a 0–255 scale.</w:t>
      </w:r>
    </w:p>
    <w:p>
      <w:pPr>
        <w:pStyle w:val="ListBullet"/>
        <w:spacing w:before="0" w:after="10" w:line="235" w:lineRule="auto"/>
      </w:pPr>
      <w:r>
        <w:rPr>
          <w:rFonts w:ascii="Consolas" w:hAnsi="Consolas"/>
          <w:color w:val="A0283C"/>
          <w:sz w:val="15"/>
        </w:rPr>
        <w:t>assess_privacy_risk(has_gps: bool, camera_make: Optional[str], camera_model: Optional[str], datetime_original: Optional[str], all_tags: Dict[str, object]) -&gt; Tuple[str, List[str]]</w:t>
      </w:r>
      <w:r>
        <w:rPr>
          <w:sz w:val="16"/>
        </w:rPr>
        <w:t>:</w:t>
      </w:r>
    </w:p>
    <w:p>
      <w:pPr>
        <w:spacing w:before="0" w:after="16" w:line="235" w:lineRule="auto"/>
      </w:pPr>
      <w:r>
        <w:rPr>
          <w:sz w:val="16"/>
        </w:rPr>
        <w:t>Rule-based threat classifier returning risk badge (</w:t>
      </w:r>
      <w:r>
        <w:rPr>
          <w:rFonts w:ascii="Consolas" w:hAnsi="Consolas"/>
          <w:color w:val="A0283C"/>
          <w:sz w:val="15"/>
        </w:rPr>
        <w:t>"HIGH"</w:t>
      </w:r>
      <w:r>
        <w:rPr>
          <w:sz w:val="16"/>
        </w:rPr>
        <w:t xml:space="preserve">, </w:t>
      </w:r>
      <w:r>
        <w:rPr>
          <w:rFonts w:ascii="Consolas" w:hAnsi="Consolas"/>
          <w:color w:val="A0283C"/>
          <w:sz w:val="15"/>
        </w:rPr>
        <w:t>"MEDIUM"</w:t>
      </w:r>
      <w:r>
        <w:rPr>
          <w:sz w:val="16"/>
        </w:rPr>
        <w:t xml:space="preserve">, </w:t>
      </w:r>
      <w:r>
        <w:rPr>
          <w:rFonts w:ascii="Consolas" w:hAnsi="Consolas"/>
          <w:color w:val="A0283C"/>
          <w:sz w:val="15"/>
        </w:rPr>
        <w:t>"LOW"</w:t>
      </w:r>
      <w:r>
        <w:rPr>
          <w:sz w:val="16"/>
        </w:rPr>
        <w:t>) and reasons list.</w:t>
      </w:r>
    </w:p>
    <w:p>
      <w:pPr>
        <w:pStyle w:val="ListNumber"/>
        <w:spacing w:before="0" w:after="10" w:line="235" w:lineRule="auto"/>
      </w:pPr>
      <w:r>
        <w:rPr>
          <w:b/>
          <w:sz w:val="16"/>
        </w:rPr>
        <w:t>`exif_extractor/formatter.py`</w:t>
      </w:r>
      <w:r>
        <w:rPr>
          <w:sz w:val="16"/>
        </w:rPr>
        <w:t>:</w:t>
      </w:r>
    </w:p>
    <w:p>
      <w:pPr>
        <w:pStyle w:val="ListBullet"/>
        <w:spacing w:before="0" w:after="10" w:line="235" w:lineRule="auto"/>
      </w:pPr>
      <w:r>
        <w:rPr>
          <w:rFonts w:ascii="Consolas" w:hAnsi="Consolas"/>
          <w:color w:val="A0283C"/>
          <w:sz w:val="15"/>
        </w:rPr>
        <w:t>format_text(report: ExifReport, color: bool = True) -&gt; str</w:t>
      </w:r>
      <w:r>
        <w:rPr>
          <w:sz w:val="16"/>
        </w:rPr>
        <w:t>:</w:t>
      </w:r>
    </w:p>
    <w:p>
      <w:pPr>
        <w:spacing w:before="0" w:after="16" w:line="235" w:lineRule="auto"/>
      </w:pPr>
      <w:r>
        <w:rPr>
          <w:sz w:val="16"/>
        </w:rPr>
        <w:t>Serializes report into ANSI terminal text with ASCII borders.</w:t>
      </w:r>
    </w:p>
    <w:p>
      <w:pPr>
        <w:pStyle w:val="ListBullet"/>
        <w:spacing w:before="0" w:after="10" w:line="235" w:lineRule="auto"/>
      </w:pPr>
      <w:r>
        <w:rPr>
          <w:rFonts w:ascii="Consolas" w:hAnsi="Consolas"/>
          <w:color w:val="A0283C"/>
          <w:sz w:val="15"/>
        </w:rPr>
        <w:t>format_json(report: ExifReport, indent: int = 2) -&gt; str</w:t>
      </w:r>
      <w:r>
        <w:rPr>
          <w:sz w:val="16"/>
        </w:rPr>
        <w:t>:</w:t>
      </w:r>
    </w:p>
    <w:p>
      <w:pPr>
        <w:spacing w:before="0" w:after="16" w:line="235" w:lineRule="auto"/>
      </w:pPr>
      <w:r>
        <w:rPr>
          <w:sz w:val="16"/>
        </w:rPr>
        <w:t>Serializes report into compliant JSON string according to Schema v1.1.0.</w:t>
      </w:r>
    </w:p>
    <w:p>
      <w:pPr>
        <w:pStyle w:val="ListBullet"/>
        <w:spacing w:before="0" w:after="10" w:line="235" w:lineRule="auto"/>
      </w:pPr>
      <w:r>
        <w:rPr>
          <w:rFonts w:ascii="Consolas" w:hAnsi="Consolas"/>
          <w:color w:val="A0283C"/>
          <w:sz w:val="15"/>
        </w:rPr>
        <w:t>format_csv(report: ExifReport) -&gt; str</w:t>
      </w:r>
      <w:r>
        <w:rPr>
          <w:sz w:val="16"/>
        </w:rPr>
        <w:t>:</w:t>
      </w:r>
    </w:p>
    <w:p>
      <w:pPr>
        <w:spacing w:before="0" w:after="16" w:line="235" w:lineRule="auto"/>
      </w:pPr>
      <w:r>
        <w:rPr>
          <w:sz w:val="16"/>
        </w:rPr>
        <w:t>Serializes single report into RFC 4180 CSV row string.</w:t>
      </w:r>
    </w:p>
    <w:p>
      <w:pPr>
        <w:pStyle w:val="ListBullet"/>
        <w:spacing w:before="0" w:after="10" w:line="235" w:lineRule="auto"/>
      </w:pPr>
      <w:r>
        <w:rPr>
          <w:rFonts w:ascii="Consolas" w:hAnsi="Consolas"/>
          <w:color w:val="A0283C"/>
          <w:sz w:val="15"/>
        </w:rPr>
        <w:t>build_summary_dict(report: ExifReport) -&gt; Dict[str, object]</w:t>
      </w:r>
      <w:r>
        <w:rPr>
          <w:sz w:val="16"/>
        </w:rPr>
        <w:t>:</w:t>
      </w:r>
    </w:p>
    <w:p>
      <w:pPr>
        <w:spacing w:before="0" w:after="16" w:line="235" w:lineRule="auto"/>
      </w:pPr>
      <w:r>
        <w:rPr>
          <w:sz w:val="16"/>
        </w:rPr>
        <w:t>Compiles sanitized nested dictionary for programmatic API consumption.</w:t>
      </w:r>
    </w:p>
    <w:p>
      <w:pPr>
        <w:pStyle w:val="ListNumber"/>
        <w:spacing w:before="0" w:after="10" w:line="235" w:lineRule="auto"/>
      </w:pPr>
      <w:r>
        <w:rPr>
          <w:b/>
          <w:sz w:val="16"/>
        </w:rPr>
        <w:t>`exif_extractor/gps.py`</w:t>
      </w:r>
      <w:r>
        <w:rPr>
          <w:sz w:val="16"/>
        </w:rPr>
        <w:t>:</w:t>
      </w:r>
    </w:p>
    <w:p>
      <w:pPr>
        <w:pStyle w:val="ListBullet"/>
        <w:spacing w:before="0" w:after="10" w:line="235" w:lineRule="auto"/>
      </w:pPr>
      <w:r>
        <w:rPr>
          <w:rFonts w:ascii="Consolas" w:hAnsi="Consolas"/>
          <w:color w:val="A0283C"/>
          <w:sz w:val="15"/>
        </w:rPr>
        <w:t>dms_to_decimal(degrees: float, minutes: float, seconds: float, ref: str) -&gt; float</w:t>
      </w:r>
      <w:r>
        <w:rPr>
          <w:sz w:val="16"/>
        </w:rPr>
        <w:t>:</w:t>
      </w:r>
    </w:p>
    <w:p>
      <w:pPr>
        <w:spacing w:before="0" w:after="16" w:line="235" w:lineRule="auto"/>
      </w:pPr>
      <w:r>
        <w:rPr>
          <w:sz w:val="16"/>
        </w:rPr>
        <w:t>Converts sexagesimal rational coordinates to signed decimal degrees.</w:t>
      </w:r>
    </w:p>
    <w:p>
      <w:pPr>
        <w:pStyle w:val="ListBullet"/>
        <w:spacing w:before="0" w:after="10" w:line="235" w:lineRule="auto"/>
      </w:pPr>
      <w:r>
        <w:rPr>
          <w:rFonts w:ascii="Consolas" w:hAnsi="Consolas"/>
          <w:color w:val="A0283C"/>
          <w:sz w:val="15"/>
        </w:rPr>
        <w:t>format_dms(degrees: float, minutes: float, seconds: float, ref: str) -&gt; str</w:t>
      </w:r>
      <w:r>
        <w:rPr>
          <w:sz w:val="16"/>
        </w:rPr>
        <w:t>:</w:t>
      </w:r>
    </w:p>
    <w:p>
      <w:pPr>
        <w:spacing w:before="0" w:after="16" w:line="235" w:lineRule="auto"/>
      </w:pPr>
      <w:r>
        <w:rPr>
          <w:sz w:val="16"/>
        </w:rPr>
        <w:t>Formats coordinates into canonical DMS string notation.</w:t>
      </w:r>
    </w:p>
    <w:p>
      <w:pPr>
        <w:pStyle w:val="ListBullet"/>
        <w:spacing w:before="0" w:after="10" w:line="235" w:lineRule="auto"/>
      </w:pPr>
      <w:r>
        <w:rPr>
          <w:rFonts w:ascii="Consolas" w:hAnsi="Consolas"/>
          <w:color w:val="A0283C"/>
          <w:sz w:val="15"/>
        </w:rPr>
        <w:t>google_maps_link(lat: float, lon: float) -&gt; str</w:t>
      </w:r>
      <w:r>
        <w:rPr>
          <w:sz w:val="16"/>
        </w:rPr>
        <w:t>:</w:t>
      </w:r>
    </w:p>
    <w:p>
      <w:pPr>
        <w:spacing w:before="0" w:after="16" w:line="235" w:lineRule="auto"/>
      </w:pPr>
      <w:r>
        <w:rPr>
          <w:sz w:val="16"/>
        </w:rPr>
        <w:t>Synthesizes direct Google Maps navigation URL.</w:t>
      </w:r>
    </w:p>
    <w:p>
      <w:pPr>
        <w:pStyle w:val="ListBullet"/>
        <w:spacing w:before="0" w:after="10" w:line="235" w:lineRule="auto"/>
      </w:pPr>
      <w:r>
        <w:rPr>
          <w:rFonts w:ascii="Consolas" w:hAnsi="Consolas"/>
          <w:color w:val="A0283C"/>
          <w:sz w:val="15"/>
        </w:rPr>
        <w:t>openstreetmap_link(lat: float, lon: float) -&gt; str</w:t>
      </w:r>
      <w:r>
        <w:rPr>
          <w:sz w:val="16"/>
        </w:rPr>
        <w:t>:</w:t>
      </w:r>
    </w:p>
    <w:p>
      <w:pPr>
        <w:spacing w:before="0" w:after="16" w:line="235" w:lineRule="auto"/>
      </w:pPr>
      <w:r>
        <w:rPr>
          <w:sz w:val="16"/>
        </w:rPr>
        <w:t>Synthesizes direct OpenStreetMap vector viewport URL.</w:t>
      </w:r>
    </w:p>
    <w:p>
      <w:pPr>
        <w:pStyle w:val="ListBullet"/>
        <w:spacing w:before="0" w:after="10" w:line="235" w:lineRule="auto"/>
      </w:pPr>
      <w:r>
        <w:rPr>
          <w:rFonts w:ascii="Consolas" w:hAnsi="Consolas"/>
          <w:color w:val="A0283C"/>
          <w:sz w:val="15"/>
        </w:rPr>
        <w:t>apple_maps_link(lat: float, lon: float) -&gt; str</w:t>
      </w:r>
      <w:r>
        <w:rPr>
          <w:sz w:val="16"/>
        </w:rPr>
        <w:t>:</w:t>
      </w:r>
    </w:p>
    <w:p>
      <w:pPr>
        <w:spacing w:before="0" w:after="16" w:line="235" w:lineRule="auto"/>
      </w:pPr>
      <w:r>
        <w:rPr>
          <w:sz w:val="16"/>
        </w:rPr>
        <w:t>Synthesizes Apple Maps URI link.</w:t>
      </w:r>
    </w:p>
    <w:p>
      <w:pPr>
        <w:pStyle w:val="ListNumber"/>
        <w:spacing w:before="0" w:after="10" w:line="235" w:lineRule="auto"/>
      </w:pPr>
      <w:r>
        <w:rPr>
          <w:b/>
          <w:sz w:val="16"/>
        </w:rPr>
        <w:t>`exif_extractor/pdf_export.py`</w:t>
      </w:r>
      <w:r>
        <w:rPr>
          <w:sz w:val="16"/>
        </w:rPr>
        <w:t>:</w:t>
      </w:r>
    </w:p>
    <w:p>
      <w:pPr>
        <w:pStyle w:val="ListBullet"/>
        <w:spacing w:before="0" w:after="10" w:line="235" w:lineRule="auto"/>
      </w:pPr>
      <w:r>
        <w:rPr>
          <w:sz w:val="16"/>
        </w:rPr>
        <w:t xml:space="preserve">Class </w:t>
      </w:r>
      <w:r>
        <w:rPr>
          <w:rFonts w:ascii="Consolas" w:hAnsi="Consolas"/>
          <w:color w:val="A0283C"/>
          <w:sz w:val="15"/>
        </w:rPr>
        <w:t>ForensicPDFReport(FPDF)</w:t>
      </w:r>
      <w:r>
        <w:rPr>
          <w:sz w:val="16"/>
        </w:rPr>
        <w:t>:</w:t>
      </w:r>
    </w:p>
    <w:p>
      <w:pPr>
        <w:spacing w:before="0" w:after="16" w:line="235" w:lineRule="auto"/>
      </w:pPr>
      <w:r>
        <w:rPr>
          <w:sz w:val="16"/>
        </w:rPr>
        <w:t xml:space="preserve">Customized subclass overriding </w:t>
      </w:r>
      <w:r>
        <w:rPr>
          <w:rFonts w:ascii="Consolas" w:hAnsi="Consolas"/>
          <w:color w:val="A0283C"/>
          <w:sz w:val="15"/>
        </w:rPr>
        <w:t>header()</w:t>
      </w:r>
      <w:r>
        <w:rPr>
          <w:sz w:val="16"/>
        </w:rPr>
        <w:t xml:space="preserve"> and </w:t>
      </w:r>
      <w:r>
        <w:rPr>
          <w:rFonts w:ascii="Consolas" w:hAnsi="Consolas"/>
          <w:color w:val="A0283C"/>
          <w:sz w:val="15"/>
        </w:rPr>
        <w:t>footer()</w:t>
      </w:r>
      <w:r>
        <w:rPr>
          <w:sz w:val="16"/>
        </w:rPr>
        <w:t xml:space="preserve"> callbacks, implementing Latin-1 character filtering, risk badge synthesis, and table layout grids.</w:t>
      </w:r>
    </w:p>
    <w:p>
      <w:pPr>
        <w:pStyle w:val="ListBullet"/>
        <w:spacing w:before="0" w:after="10" w:line="235" w:lineRule="auto"/>
      </w:pPr>
      <w:r>
        <w:rPr>
          <w:rFonts w:ascii="Consolas" w:hAnsi="Consolas"/>
          <w:color w:val="A0283C"/>
          <w:sz w:val="15"/>
        </w:rPr>
        <w:t>generate_pdf_report(report: ExifReport, output_dest: Optional[Union[str, io.BytesIO]] = None) -&gt; bytes</w:t>
      </w:r>
      <w:r>
        <w:rPr>
          <w:sz w:val="16"/>
        </w:rPr>
        <w:t>:</w:t>
      </w:r>
    </w:p>
    <w:p>
      <w:pPr>
        <w:spacing w:before="0" w:after="16" w:line="235" w:lineRule="auto"/>
      </w:pPr>
      <w:r>
        <w:rPr>
          <w:sz w:val="16"/>
        </w:rPr>
        <w:t>Compiles multi-page PDF audit report into binary bytes or writes directly to destination stream.</w:t>
      </w:r>
    </w:p>
    <w:p>
      <w:pPr>
        <w:pStyle w:val="ListNumber"/>
        <w:spacing w:before="0" w:after="10" w:line="235" w:lineRule="auto"/>
      </w:pPr>
      <w:r>
        <w:rPr>
          <w:b/>
          <w:sz w:val="16"/>
        </w:rPr>
        <w:t>`exif_extractor/batch.py`</w:t>
      </w:r>
      <w:r>
        <w:rPr>
          <w:sz w:val="16"/>
        </w:rPr>
        <w:t>:</w:t>
      </w:r>
    </w:p>
    <w:p>
      <w:pPr>
        <w:pStyle w:val="ListBullet"/>
        <w:spacing w:before="0" w:after="10" w:line="235" w:lineRule="auto"/>
      </w:pPr>
      <w:r>
        <w:rPr>
          <w:rFonts w:ascii="Consolas" w:hAnsi="Consolas"/>
          <w:color w:val="A0283C"/>
          <w:sz w:val="15"/>
        </w:rPr>
        <w:t>batch_process(sources: List[Union[str, bytes]], recursive: bool = False) -&gt; List[ExifReport]</w:t>
      </w:r>
      <w:r>
        <w:rPr>
          <w:sz w:val="16"/>
        </w:rPr>
        <w:t>:</w:t>
      </w:r>
    </w:p>
    <w:p>
      <w:pPr>
        <w:spacing w:before="0" w:after="16" w:line="235" w:lineRule="auto"/>
      </w:pPr>
      <w:r>
        <w:rPr>
          <w:sz w:val="16"/>
        </w:rPr>
        <w:t>Concurrently processes multiple image inputs.</w:t>
      </w:r>
    </w:p>
    <w:p>
      <w:pPr>
        <w:pStyle w:val="ListBullet"/>
        <w:spacing w:before="0" w:after="10" w:line="235" w:lineRule="auto"/>
      </w:pPr>
      <w:r>
        <w:rPr>
          <w:rFonts w:ascii="Consolas" w:hAnsi="Consolas"/>
          <w:color w:val="A0283C"/>
          <w:sz w:val="15"/>
        </w:rPr>
        <w:t>build_batch_summary(reports: List[ExifReport]) -&gt; Dict[str, object]</w:t>
      </w:r>
      <w:r>
        <w:rPr>
          <w:sz w:val="16"/>
        </w:rPr>
        <w:t>:</w:t>
      </w:r>
    </w:p>
    <w:p>
      <w:pPr>
        <w:spacing w:before="0" w:after="16" w:line="235" w:lineRule="auto"/>
      </w:pPr>
      <w:r>
        <w:rPr>
          <w:sz w:val="16"/>
        </w:rPr>
        <w:t>Aggregates batch statistics: total files, total volume, GPS presence count, high-risk count.</w:t>
      </w:r>
    </w:p>
    <w:p>
      <w:pPr>
        <w:pStyle w:val="ListBullet"/>
        <w:spacing w:before="0" w:after="10" w:line="235" w:lineRule="auto"/>
      </w:pPr>
      <w:r>
        <w:rPr>
          <w:rFonts w:ascii="Consolas" w:hAnsi="Consolas"/>
          <w:color w:val="A0283C"/>
          <w:sz w:val="15"/>
        </w:rPr>
        <w:t>build_comparison_dataframe(reports: List[ExifReport]) -&gt; pd.DataFrame</w:t>
      </w:r>
      <w:r>
        <w:rPr>
          <w:sz w:val="16"/>
        </w:rPr>
        <w:t>:</w:t>
      </w:r>
    </w:p>
    <w:p>
      <w:pPr>
        <w:spacing w:before="0" w:after="16" w:line="235" w:lineRule="auto"/>
      </w:pPr>
      <w:r>
        <w:rPr>
          <w:sz w:val="16"/>
        </w:rPr>
        <w:t>Transforms reports list into 20-column relational matrix DataFrame.</w:t>
      </w:r>
    </w:p>
    <w:p>
      <w:pPr>
        <w:pStyle w:val="ListNumber"/>
        <w:spacing w:before="0" w:after="10" w:line="235" w:lineRule="auto"/>
      </w:pPr>
      <w:r>
        <w:rPr>
          <w:b/>
          <w:sz w:val="16"/>
        </w:rPr>
        <w:t>`app.py`</w:t>
      </w:r>
      <w:r>
        <w:rPr>
          <w:sz w:val="16"/>
        </w:rPr>
        <w:t>:</w:t>
      </w:r>
    </w:p>
    <w:p>
      <w:pPr>
        <w:pStyle w:val="ListBullet"/>
        <w:spacing w:before="0" w:after="10" w:line="235" w:lineRule="auto"/>
      </w:pPr>
      <w:r>
        <w:rPr>
          <w:rFonts w:ascii="Consolas" w:hAnsi="Consolas"/>
          <w:color w:val="A0283C"/>
          <w:sz w:val="15"/>
        </w:rPr>
        <w:t>create_scrubbed_image(pil_img: Image.Image) -&gt; Tuple[bytes, str, str]</w:t>
      </w:r>
      <w:r>
        <w:rPr>
          <w:sz w:val="16"/>
        </w:rPr>
        <w:t>:</w:t>
      </w:r>
    </w:p>
    <w:p>
      <w:pPr>
        <w:spacing w:before="0" w:after="16" w:line="235" w:lineRule="auto"/>
      </w:pPr>
      <w:r>
        <w:rPr>
          <w:sz w:val="16"/>
        </w:rPr>
        <w:t xml:space="preserve">Executes </w:t>
      </w:r>
      <w:r>
        <w:rPr>
          <w:rFonts w:ascii="Consolas" w:hAnsi="Consolas"/>
          <w:color w:val="A0283C"/>
          <w:sz w:val="15"/>
        </w:rPr>
        <w:t>ImageOps.exif_transpose</w:t>
      </w:r>
      <w:r>
        <w:rPr>
          <w:sz w:val="16"/>
        </w:rPr>
        <w:t>, canvas reconstruction, and in-memory re-encoding.</w:t>
      </w:r>
    </w:p>
    <w:p>
      <w:pPr>
        <w:pStyle w:val="ListBullet"/>
        <w:spacing w:before="0" w:after="10" w:line="235" w:lineRule="auto"/>
      </w:pPr>
      <w:r>
        <w:rPr>
          <w:rFonts w:ascii="Consolas" w:hAnsi="Consolas"/>
          <w:color w:val="A0283C"/>
          <w:sz w:val="15"/>
        </w:rPr>
        <w:t>compute_dominant_colors(pil_img: Image.Image, num_colors: int = 6) -&gt; List[Dict]</w:t>
      </w:r>
      <w:r>
        <w:rPr>
          <w:sz w:val="16"/>
        </w:rPr>
        <w:t>:</w:t>
      </w:r>
    </w:p>
    <w:p>
      <w:pPr>
        <w:spacing w:before="0" w:after="16" w:line="235" w:lineRule="auto"/>
      </w:pPr>
      <w:r>
        <w:rPr>
          <w:sz w:val="16"/>
        </w:rPr>
        <w:t>Extracts top 6 dominant colors for Streamlit UI swatch rendering.</w:t>
      </w:r>
    </w:p>
    <w:p>
      <w:pPr>
        <w:pStyle w:val="ListBullet"/>
        <w:spacing w:before="0" w:after="10" w:line="235" w:lineRule="auto"/>
      </w:pPr>
      <w:r>
        <w:rPr>
          <w:rFonts w:ascii="Consolas" w:hAnsi="Consolas"/>
          <w:color w:val="A0283C"/>
          <w:sz w:val="15"/>
        </w:rPr>
        <w:t>main()</w:t>
      </w:r>
      <w:r>
        <w:rPr>
          <w:sz w:val="16"/>
        </w:rPr>
        <w:t>:</w:t>
      </w:r>
    </w:p>
    <w:p>
      <w:pPr>
        <w:spacing w:before="0" w:after="16" w:line="235" w:lineRule="auto"/>
      </w:pPr>
      <w:r>
        <w:rPr>
          <w:sz w:val="16"/>
        </w:rPr>
        <w:t>Orchestrates Streamlit session state, file upload event loop, sidebar chips, 7-tab dashboard rendering, and PyDeck satellite layers.</w:t>
      </w:r>
    </w:p>
    <w:p>
      <w:pPr>
        <w:pStyle w:val="ListNumber"/>
        <w:spacing w:before="0" w:after="10" w:line="235" w:lineRule="auto"/>
      </w:pPr>
      <w:r>
        <w:rPr>
          <w:b/>
          <w:sz w:val="16"/>
        </w:rPr>
        <w:t>`exif_extractor/cli.py`</w:t>
      </w:r>
      <w:r>
        <w:rPr>
          <w:sz w:val="16"/>
        </w:rPr>
        <w:t>:</w:t>
      </w:r>
    </w:p>
    <w:p>
      <w:pPr>
        <w:pStyle w:val="ListBullet"/>
        <w:spacing w:before="0" w:after="10" w:line="235" w:lineRule="auto"/>
      </w:pPr>
      <w:r>
        <w:rPr>
          <w:rFonts w:ascii="Consolas" w:hAnsi="Consolas"/>
          <w:color w:val="A0283C"/>
          <w:sz w:val="15"/>
        </w:rPr>
        <w:t>parse_args(argv: Optional[List[str]]) -&gt; argparse.Namespace</w:t>
      </w:r>
      <w:r>
        <w:rPr>
          <w:sz w:val="16"/>
        </w:rPr>
        <w:t>:</w:t>
      </w:r>
    </w:p>
    <w:p>
      <w:pPr>
        <w:spacing w:before="0" w:after="16" w:line="235" w:lineRule="auto"/>
      </w:pPr>
      <w:r>
        <w:rPr>
          <w:sz w:val="16"/>
        </w:rPr>
        <w:t>Configures POSIX CLI flags (</w:t>
      </w:r>
      <w:r>
        <w:rPr>
          <w:rFonts w:ascii="Consolas" w:hAnsi="Consolas"/>
          <w:color w:val="A0283C"/>
          <w:sz w:val="15"/>
        </w:rPr>
        <w:t>--json</w:t>
      </w:r>
      <w:r>
        <w:rPr>
          <w:sz w:val="16"/>
        </w:rPr>
        <w:t xml:space="preserve">, </w:t>
      </w:r>
      <w:r>
        <w:rPr>
          <w:rFonts w:ascii="Consolas" w:hAnsi="Consolas"/>
          <w:color w:val="A0283C"/>
          <w:sz w:val="15"/>
        </w:rPr>
        <w:t>--csv</w:t>
      </w:r>
      <w:r>
        <w:rPr>
          <w:sz w:val="16"/>
        </w:rPr>
        <w:t xml:space="preserve">, </w:t>
      </w:r>
      <w:r>
        <w:rPr>
          <w:rFonts w:ascii="Consolas" w:hAnsi="Consolas"/>
          <w:color w:val="A0283C"/>
          <w:sz w:val="15"/>
        </w:rPr>
        <w:t>--no-color</w:t>
      </w:r>
      <w:r>
        <w:rPr>
          <w:sz w:val="16"/>
        </w:rPr>
        <w:t xml:space="preserve">, </w:t>
      </w:r>
      <w:r>
        <w:rPr>
          <w:rFonts w:ascii="Consolas" w:hAnsi="Consolas"/>
          <w:color w:val="A0283C"/>
          <w:sz w:val="15"/>
        </w:rPr>
        <w:t>--recursive</w:t>
      </w:r>
      <w:r>
        <w:rPr>
          <w:sz w:val="16"/>
        </w:rPr>
        <w:t>).</w:t>
      </w:r>
    </w:p>
    <w:p>
      <w:pPr>
        <w:pStyle w:val="ListBullet"/>
        <w:spacing w:before="0" w:after="10" w:line="235" w:lineRule="auto"/>
      </w:pPr>
      <w:r>
        <w:rPr>
          <w:rFonts w:ascii="Consolas" w:hAnsi="Consolas"/>
          <w:color w:val="A0283C"/>
          <w:sz w:val="15"/>
        </w:rPr>
        <w:t>main() -&gt; int</w:t>
      </w:r>
      <w:r>
        <w:rPr>
          <w:sz w:val="16"/>
        </w:rPr>
        <w:t>:</w:t>
      </w:r>
    </w:p>
    <w:p>
      <w:pPr>
        <w:spacing w:before="0" w:after="16" w:line="235" w:lineRule="auto"/>
      </w:pPr>
      <w:r>
        <w:rPr>
          <w:sz w:val="16"/>
        </w:rPr>
        <w:t>CLI entry point managing ANSI virtualization on Windows hosts and emitting exit codes.</w:t>
      </w:r>
    </w:p>
    <w:p>
      <w:pPr>
        <w:keepNext/>
        <w:spacing w:before="60" w:after="10"/>
      </w:pPr>
      <w:r>
        <w:rPr>
          <w:rFonts w:ascii="Calibri" w:hAnsi="Calibri"/>
          <w:b/>
          <w:color w:val="2C5E8A"/>
          <w:sz w:val="19"/>
        </w:rPr>
        <w:t>3.4.2 Zero-Footprint In-Memory Architecture &amp; Formal Proof of Non-Persistence</w:t>
      </w:r>
    </w:p>
    <w:p>
      <w:pPr>
        <w:spacing w:before="0" w:after="16" w:line="235" w:lineRule="auto"/>
      </w:pPr>
      <w:r>
        <w:rPr>
          <w:sz w:val="16"/>
        </w:rPr>
        <w:t xml:space="preserve">A primary architectural requirement of </w:t>
      </w:r>
      <w:r>
        <w:rPr>
          <w:rFonts w:ascii="Consolas" w:hAnsi="Consolas"/>
          <w:color w:val="A0283C"/>
          <w:sz w:val="15"/>
        </w:rPr>
        <w:t>Img_Analyze</w:t>
      </w:r>
      <w:r>
        <w:rPr>
          <w:sz w:val="16"/>
        </w:rPr>
        <w:t xml:space="preserve"> is the strict guarantee of </w:t>
      </w:r>
      <w:r>
        <w:rPr>
          <w:b/>
          <w:sz w:val="16"/>
        </w:rPr>
        <w:t>zero persistent storage footprint</w:t>
      </w:r>
      <w:r>
        <w:rPr>
          <w:sz w:val="16"/>
        </w:rPr>
        <w:t xml:space="preserve"> ($\Delta \mathcal{S}_{\text{disk}} = \emptyset$). In digital forensics and privacy-preserving computing, writing intermediate files to disk creates significant forensic data remanence risks:</w:t>
      </w:r>
    </w:p>
    <w:p>
      <w:pPr>
        <w:pStyle w:val="ListNumber"/>
        <w:spacing w:before="0" w:after="10" w:line="235" w:lineRule="auto"/>
      </w:pPr>
      <w:r>
        <w:rPr>
          <w:i/>
          <w:sz w:val="16"/>
        </w:rPr>
        <w:t>Operating System Scratch Residuals:</w:t>
      </w:r>
      <w:r>
        <w:rPr>
          <w:sz w:val="16"/>
        </w:rPr>
        <w:t xml:space="preserve"> Temporary files written to </w:t>
      </w:r>
      <w:r>
        <w:rPr>
          <w:rFonts w:ascii="Consolas" w:hAnsi="Consolas"/>
          <w:color w:val="A0283C"/>
          <w:sz w:val="15"/>
        </w:rPr>
        <w:t>/tmp</w:t>
      </w:r>
      <w:r>
        <w:rPr>
          <w:sz w:val="16"/>
        </w:rPr>
        <w:t xml:space="preserve"> or </w:t>
      </w:r>
      <w:r>
        <w:rPr>
          <w:rFonts w:ascii="Consolas" w:hAnsi="Consolas"/>
          <w:color w:val="A0283C"/>
          <w:sz w:val="15"/>
        </w:rPr>
        <w:t>%TEMP%</w:t>
      </w:r>
      <w:r>
        <w:rPr>
          <w:sz w:val="16"/>
        </w:rPr>
        <w:t xml:space="preserve"> can be recovered from unallocated storage clusters even after deletion.</w:t>
      </w:r>
    </w:p>
    <w:p>
      <w:pPr>
        <w:pStyle w:val="ListNumber"/>
        <w:spacing w:before="0" w:after="10" w:line="235" w:lineRule="auto"/>
      </w:pPr>
      <w:r>
        <w:rPr>
          <w:i/>
          <w:sz w:val="16"/>
        </w:rPr>
        <w:t>Filesystem Journal Leaks:</w:t>
      </w:r>
      <w:r>
        <w:rPr>
          <w:sz w:val="16"/>
        </w:rPr>
        <w:t xml:space="preserve"> Journaling filesystems (NTFS USN Journal, ext4 journal) record file creation, modification, and deletion metadata, permanently logging file names and timestamps.</w:t>
      </w:r>
    </w:p>
    <w:p>
      <w:pPr>
        <w:pStyle w:val="ListNumber"/>
        <w:spacing w:before="0" w:after="10" w:line="235" w:lineRule="auto"/>
      </w:pPr>
      <w:r>
        <w:rPr>
          <w:i/>
          <w:sz w:val="16"/>
        </w:rPr>
        <w:t>Wear-Leveling Artifacts:</w:t>
      </w:r>
      <w:r>
        <w:rPr>
          <w:sz w:val="16"/>
        </w:rPr>
        <w:t xml:space="preserve"> Solid-state drives (SSDs) and flash memory utilize wear-leveling algorithms that prevent immediate physical erasure, allowing forensic reconstruction of deleted temporary files.</w:t>
      </w:r>
    </w:p>
    <w:p>
      <w:pPr>
        <w:keepNext/>
        <w:spacing w:before="40" w:after="10"/>
      </w:pPr>
      <w:r>
        <w:rPr>
          <w:rFonts w:ascii="Calibri" w:hAnsi="Calibri"/>
          <w:b/>
          <w:color w:val="2D2D2D"/>
          <w:sz w:val="17"/>
        </w:rPr>
        <w:t>Mathematical and Architectural Proof of Non-Persistence</w:t>
      </w:r>
    </w:p>
    <w:p>
      <w:pPr>
        <w:spacing w:before="0" w:after="16" w:line="235" w:lineRule="auto"/>
      </w:pPr>
      <w:r>
        <w:rPr>
          <w:sz w:val="16"/>
        </w:rPr>
        <w:t xml:space="preserve">Let $\mathcal{S}_{\text{disk}}$ denote the persistent storage state of the host operating system, and let $\mathcal{V}_{\text{process}}$ represent the virtual address space allocated to the </w:t>
      </w:r>
      <w:r>
        <w:rPr>
          <w:rFonts w:ascii="Consolas" w:hAnsi="Consolas"/>
          <w:color w:val="A0283C"/>
          <w:sz w:val="15"/>
        </w:rPr>
        <w:t>Img_Analyze</w:t>
      </w:r>
      <w:r>
        <w:rPr>
          <w:sz w:val="16"/>
        </w:rPr>
        <w:t xml:space="preserve"> execution process:</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VIRTUAL MEMORY CONFINEMENT TOPOLOGY                                    |</w:t>
              <w:br/>
              <w:t>+----------------------------------------------------------------------------------------------------+</w:t>
              <w:br/>
              <w:t>|                                                                                                    |</w:t>
              <w:br/>
              <w:t>|  OPERATING SYSTEM STORAGE SPACE:                                                                   |</w:t>
              <w:br/>
              <w:t>|  +----------------------------------------------------------------------------------------------+  |</w:t>
              <w:br/>
              <w:t>|  |  Persistent Disk Media: S_disk                                                               |  |</w:t>
              <w:br/>
              <w:t>|  |  [ Zero File Creation ] [ Zero Temp Buffers ] [ Zero Journal Changes: Delta S_disk = Empty ]|  |</w:t>
              <w:br/>
              <w:t>|  +----------------------------------------------------------------------------------------------+  |</w:t>
              <w:br/>
              <w:t>|                                                ^                                                   |</w:t>
              <w:br/>
              <w:t>|                                                |  (Strict Isolation Boundary)                      |</w:t>
              <w:br/>
              <w:t>|  PROCESS VIRTUAL ADDRESS SPACE:                |                                                   |</w:t>
              <w:br/>
              <w:t>|  +---------------------------------------------+------------------------------------------------+  |</w:t>
              <w:br/>
              <w:t>|  |  Process Virtual Heap: S_heap subset V_process                                               |  |</w:t>
              <w:br/>
              <w:t>|  |  - Ingested Upload Stream: B_input in S_heap                                                 |  |</w:t>
              <w:br/>
              <w:t>|  |  - Pillow Decompressed Raster: M_raster in S_heap                                            |  |</w:t>
              <w:br/>
              <w:t>|  |  - Sanitized Bitstream Buffer: B_sanitized = io.BytesIO() in S_heap                          |  |</w:t>
              <w:br/>
              <w:t>|  |  - Garbage Collection: sys.getrefcount() -&gt; 0 =&gt; Free Memory Return                          |  |</w:t>
              <w:br/>
              <w:t>|  +----------------------------------------------------------------------------------------------+  |</w:t>
              <w:br/>
              <w:t>+----------------------------------------------------------------------------------------------------+</w:t>
              <w:br/>
            </w:r>
          </w:p>
        </w:tc>
      </w:tr>
    </w:tbl>
    <w:p>
      <w:pPr>
        <w:pStyle w:val="ListBullet"/>
        <w:spacing w:before="0" w:after="10" w:line="235" w:lineRule="auto"/>
      </w:pPr>
      <w:r>
        <w:rPr>
          <w:b/>
          <w:sz w:val="16"/>
        </w:rPr>
        <w:t>Step 1 (Ingestion Invariance):</w:t>
      </w:r>
      <w:r>
        <w:rPr>
          <w:sz w:val="16"/>
        </w:rPr>
        <w:t xml:space="preserve"> The input image bitstream $\mathcal{B}_{\text{input}}$ is ingested directly via network socket or standard stream into volatile process memory:</w:t>
      </w:r>
    </w:p>
    <w:p>
      <w:pPr>
        <w:spacing w:before="0" w:after="16" w:line="235" w:lineRule="auto"/>
      </w:pPr>
      <w:r>
        <w:rPr>
          <w:sz w:val="16"/>
        </w:rPr>
        <w:t>$$\mathcal{B}_{\text{input}} \in \mathcal{S}_{\text{heap}} \subset \mathcal{V}_{\text{process}}$$</w:t>
      </w:r>
    </w:p>
    <w:p>
      <w:pPr>
        <w:pStyle w:val="ListBullet"/>
        <w:spacing w:before="0" w:after="10" w:line="235" w:lineRule="auto"/>
      </w:pPr>
      <w:r>
        <w:rPr>
          <w:b/>
          <w:sz w:val="16"/>
        </w:rPr>
        <w:t>Step 2 (Parsing Invariance):</w:t>
      </w:r>
      <w:r>
        <w:rPr>
          <w:sz w:val="16"/>
        </w:rPr>
        <w:t xml:space="preserve"> Binary parsing is performed by instantiating an in-memory stream buffer:</w:t>
      </w:r>
    </w:p>
    <w:p>
      <w:pPr>
        <w:spacing w:before="0" w:after="16" w:line="235" w:lineRule="auto"/>
      </w:pPr>
      <w:r>
        <w:rPr>
          <w:sz w:val="16"/>
        </w:rPr>
        <w:t>$$\text{Image.open}(io.\text{BytesIO}(\mathcal{B}_{\text{input}}))$$</w:t>
      </w:r>
    </w:p>
    <w:p>
      <w:pPr>
        <w:spacing w:before="0" w:after="16" w:line="235" w:lineRule="auto"/>
      </w:pPr>
      <w:r>
        <w:rPr>
          <w:sz w:val="16"/>
        </w:rPr>
        <w:t>Decompressed raster pixel matrices $\mathcal{M}_{\text{raster}}$ are allocated strictly within volatile heap blocks.</w:t>
      </w:r>
    </w:p>
    <w:p>
      <w:pPr>
        <w:pStyle w:val="ListBullet"/>
        <w:spacing w:before="0" w:after="10" w:line="235" w:lineRule="auto"/>
      </w:pPr>
      <w:r>
        <w:rPr>
          <w:b/>
          <w:sz w:val="16"/>
        </w:rPr>
        <w:t>Step 3 (Sanitization Invariance):</w:t>
      </w:r>
      <w:r>
        <w:rPr>
          <w:sz w:val="16"/>
        </w:rPr>
        <w:t xml:space="preserve"> Metadata sanitization transposes the raster matrix in memory and re-encodes the clean pixel array into a newly allocated in-memory buffer:</w:t>
      </w:r>
    </w:p>
    <w:p>
      <w:pPr>
        <w:spacing w:before="0" w:after="16" w:line="235" w:lineRule="auto"/>
      </w:pPr>
      <w:r>
        <w:rPr>
          <w:sz w:val="16"/>
        </w:rPr>
        <w:t>$$\mathcal{B}_{\text{sanitized}} = io.\text{BytesIO}() \in \mathcal{S}_{\text{heap}}$$</w:t>
      </w:r>
    </w:p>
    <w:p>
      <w:pPr>
        <w:pStyle w:val="ListBullet"/>
        <w:spacing w:before="0" w:after="10" w:line="235" w:lineRule="auto"/>
      </w:pPr>
      <w:r>
        <w:rPr>
          <w:b/>
          <w:sz w:val="16"/>
        </w:rPr>
        <w:t>Step 4 (Termination &amp; Deallocation):</w:t>
      </w:r>
      <w:r>
        <w:rPr>
          <w:sz w:val="16"/>
        </w:rPr>
        <w:t xml:space="preserve"> Upon completion of processing or session termination, standard Python reference counting and garbage collection reclaim the allocated heap blocks:</w:t>
      </w:r>
    </w:p>
    <w:p>
      <w:pPr>
        <w:spacing w:before="0" w:after="16" w:line="235" w:lineRule="auto"/>
      </w:pPr>
      <w:r>
        <w:rPr>
          <w:sz w:val="16"/>
        </w:rPr>
        <w:t>$$\lim_{\text{ref} \to 0} \text{dealloc}(\mathcal{B}_{\text{input}}, \, \mathcal{M}_{\text{raster}}, \, \mathcal{B}_{\text{sanitized}}) \implies \mathcal{S}_{\text{heap}} \to \emptyset$$</w:t>
      </w:r>
    </w:p>
    <w:p>
      <w:pPr>
        <w:pStyle w:val="ListBullet"/>
        <w:spacing w:before="0" w:after="10" w:line="235" w:lineRule="auto"/>
      </w:pPr>
      <w:r>
        <w:rPr>
          <w:b/>
          <w:sz w:val="16"/>
        </w:rPr>
        <w:t>Paging &amp; Swap Evasion:</w:t>
      </w:r>
      <w:r>
        <w:rPr>
          <w:sz w:val="16"/>
        </w:rPr>
        <w:t xml:space="preserve"> Because individual processed images are bounded by typical photographic file sizes ($\le 50\text{ MB}$), resident set memory consumption remains well within available physical RAM ($2\text{ GB} - 8\text{ GB}$), preventing operating system virtual memory managers (Windows VMM or Linux kswapd) from paging heap segments into </w:t>
      </w:r>
      <w:r>
        <w:rPr>
          <w:rFonts w:ascii="Consolas" w:hAnsi="Consolas"/>
          <w:color w:val="A0283C"/>
          <w:sz w:val="15"/>
        </w:rPr>
        <w:t>pagefile.sys</w:t>
      </w:r>
      <w:r>
        <w:rPr>
          <w:sz w:val="16"/>
        </w:rPr>
        <w:t xml:space="preserve"> or swap partitions.</w:t>
      </w:r>
    </w:p>
    <w:p>
      <w:pPr>
        <w:pStyle w:val="ListBullet"/>
        <w:spacing w:before="0" w:after="10" w:line="235" w:lineRule="auto"/>
      </w:pPr>
      <w:r>
        <w:rPr>
          <w:b/>
          <w:sz w:val="16"/>
        </w:rPr>
        <w:t>Journal Non-Proliferation:</w:t>
      </w:r>
      <w:r>
        <w:rPr>
          <w:sz w:val="16"/>
        </w:rPr>
        <w:t xml:space="preserve"> Because no Win32 </w:t>
      </w:r>
      <w:r>
        <w:rPr>
          <w:rFonts w:ascii="Consolas" w:hAnsi="Consolas"/>
          <w:color w:val="A0283C"/>
          <w:sz w:val="15"/>
        </w:rPr>
        <w:t>CreateFileW</w:t>
      </w:r>
      <w:r>
        <w:rPr>
          <w:sz w:val="16"/>
        </w:rPr>
        <w:t xml:space="preserve"> calls with </w:t>
      </w:r>
      <w:r>
        <w:rPr>
          <w:rFonts w:ascii="Consolas" w:hAnsi="Consolas"/>
          <w:color w:val="A0283C"/>
          <w:sz w:val="15"/>
        </w:rPr>
        <w:t>GENERIC_WRITE</w:t>
      </w:r>
      <w:r>
        <w:rPr>
          <w:sz w:val="16"/>
        </w:rPr>
        <w:t xml:space="preserve"> or POSIX </w:t>
      </w:r>
      <w:r>
        <w:rPr>
          <w:rFonts w:ascii="Consolas" w:hAnsi="Consolas"/>
          <w:color w:val="A0283C"/>
          <w:sz w:val="15"/>
        </w:rPr>
        <w:t>open()</w:t>
      </w:r>
      <w:r>
        <w:rPr>
          <w:sz w:val="16"/>
        </w:rPr>
        <w:t xml:space="preserve"> calls with </w:t>
      </w:r>
      <w:r>
        <w:rPr>
          <w:rFonts w:ascii="Consolas" w:hAnsi="Consolas"/>
          <w:color w:val="A0283C"/>
          <w:sz w:val="15"/>
        </w:rPr>
        <w:t>O_CREAT | O_WRONLY</w:t>
      </w:r>
      <w:r>
        <w:rPr>
          <w:sz w:val="16"/>
        </w:rPr>
        <w:t xml:space="preserve"> are issued to filesystem paths during processing, the NTFS Change Journal (</w:t>
      </w:r>
      <w:r>
        <w:rPr>
          <w:rFonts w:ascii="Consolas" w:hAnsi="Consolas"/>
          <w:color w:val="A0283C"/>
          <w:sz w:val="15"/>
        </w:rPr>
        <w:t>$UsnJrnl</w:t>
      </w:r>
      <w:r>
        <w:rPr>
          <w:sz w:val="16"/>
        </w:rPr>
        <w:t>) and Master File Table (</w:t>
      </w:r>
      <w:r>
        <w:rPr>
          <w:rFonts w:ascii="Consolas" w:hAnsi="Consolas"/>
          <w:color w:val="A0283C"/>
          <w:sz w:val="15"/>
        </w:rPr>
        <w:t>$MFT</w:t>
      </w:r>
      <w:r>
        <w:rPr>
          <w:sz w:val="16"/>
        </w:rPr>
        <w:t>) record zero record creations or timestamp modifications.</w:t>
      </w:r>
    </w:p>
    <w:p>
      <w:pPr>
        <w:pStyle w:val="ListBullet"/>
        <w:spacing w:before="0" w:after="10" w:line="235" w:lineRule="auto"/>
      </w:pPr>
      <w:r>
        <w:rPr>
          <w:b/>
          <w:sz w:val="16"/>
        </w:rPr>
        <w:t>Conclusion:</w:t>
      </w:r>
      <w:r>
        <w:rPr>
          <w:sz w:val="16"/>
        </w:rPr>
        <w:t xml:space="preserve"> Throughout the entire execution lifecycle, no filesystem write system calls (</w:t>
      </w:r>
      <w:r>
        <w:rPr>
          <w:rFonts w:ascii="Consolas" w:hAnsi="Consolas"/>
          <w:color w:val="A0283C"/>
          <w:sz w:val="15"/>
        </w:rPr>
        <w:t>NtWriteFile</w:t>
      </w:r>
      <w:r>
        <w:rPr>
          <w:sz w:val="16"/>
        </w:rPr>
        <w:t xml:space="preserve">, </w:t>
      </w:r>
      <w:r>
        <w:rPr>
          <w:rFonts w:ascii="Consolas" w:hAnsi="Consolas"/>
          <w:color w:val="A0283C"/>
          <w:sz w:val="15"/>
        </w:rPr>
        <w:t>write()</w:t>
      </w:r>
      <w:r>
        <w:rPr>
          <w:sz w:val="16"/>
        </w:rPr>
        <w:t xml:space="preserve">, </w:t>
      </w:r>
      <w:r>
        <w:rPr>
          <w:rFonts w:ascii="Consolas" w:hAnsi="Consolas"/>
          <w:color w:val="A0283C"/>
          <w:sz w:val="15"/>
        </w:rPr>
        <w:t>open(..., O_CREAT)</w:t>
      </w:r>
      <w:r>
        <w:rPr>
          <w:sz w:val="16"/>
        </w:rPr>
        <w:t>) are issued to persistent disk descriptors:</w:t>
      </w:r>
    </w:p>
    <w:p>
      <w:pPr>
        <w:spacing w:before="0" w:after="16" w:line="235" w:lineRule="auto"/>
      </w:pPr>
      <w:r>
        <w:rPr>
          <w:sz w:val="16"/>
        </w:rPr>
        <w:t>$$\Delta \mathcal{S}_{\text{disk}} = \emptyset \quad \blacksquare$$</w:t>
      </w:r>
    </w:p>
    <w:p>
      <w:pPr>
        <w:spacing w:before="0" w:after="16" w:line="235" w:lineRule="auto"/>
      </w:pPr>
      <w:r>
        <w:rPr>
          <w:sz w:val="16"/>
        </w:rPr>
        <w:t xml:space="preserve">This guarantees that </w:t>
      </w:r>
      <w:r>
        <w:rPr>
          <w:rFonts w:ascii="Consolas" w:hAnsi="Consolas"/>
          <w:color w:val="A0283C"/>
          <w:sz w:val="15"/>
        </w:rPr>
        <w:t>Img_Analyze</w:t>
      </w:r>
      <w:r>
        <w:rPr>
          <w:sz w:val="16"/>
        </w:rPr>
        <w:t xml:space="preserve"> leaves zero trace on persistent storage, ensuring absolute compliance with rigorous privacy standards and anti-forensic operational security guidelines.</w:t>
      </w:r>
    </w:p>
    <w:p>
      <w:pPr>
        <w:keepNext/>
        <w:spacing w:before="80" w:after="20"/>
      </w:pPr>
      <w:r>
        <w:rPr>
          <w:rFonts w:ascii="Calibri" w:hAnsi="Calibri"/>
          <w:b/>
          <w:color w:val="1B365D"/>
          <w:sz w:val="22"/>
        </w:rPr>
        <w:t>3.5 DATABASE &amp; DATA STRUCTURE DESIGN</w:t>
      </w:r>
    </w:p>
    <w:p>
      <w:pPr>
        <w:spacing w:before="0" w:after="16" w:line="235" w:lineRule="auto"/>
      </w:pPr>
      <w:r>
        <w:rPr>
          <w:rFonts w:ascii="Consolas" w:hAnsi="Consolas"/>
          <w:color w:val="A0283C"/>
          <w:sz w:val="15"/>
        </w:rPr>
        <w:t>Img_Analyze</w:t>
      </w:r>
      <w:r>
        <w:rPr>
          <w:sz w:val="16"/>
        </w:rPr>
        <w:t xml:space="preserve"> purposefully avoids external relational database management systems (RDBMS) like MySQL or PostgreSQL, eliminating external service dependencies, database configuration overhead, and database credential leakage vectors. Instead, the system relies on high-performance, strongly typed in-memory data structures.</w:t>
      </w:r>
    </w:p>
    <w:p>
      <w:pPr>
        <w:keepNext/>
        <w:spacing w:before="60" w:after="10"/>
      </w:pPr>
      <w:r>
        <w:rPr>
          <w:rFonts w:ascii="Calibri" w:hAnsi="Calibri"/>
          <w:b/>
          <w:color w:val="2C5E8A"/>
          <w:sz w:val="19"/>
        </w:rPr>
        <w:t>3.5.1 The `ExifReport` Dataclass Model</w:t>
      </w:r>
    </w:p>
    <w:p>
      <w:pPr>
        <w:spacing w:before="0" w:after="16" w:line="235" w:lineRule="auto"/>
      </w:pPr>
      <w:r>
        <w:rPr>
          <w:sz w:val="16"/>
        </w:rPr>
        <w:t xml:space="preserve">The primary data encapsulation vehicle is the </w:t>
      </w:r>
      <w:r>
        <w:rPr>
          <w:rFonts w:ascii="Consolas" w:hAnsi="Consolas"/>
          <w:color w:val="A0283C"/>
          <w:sz w:val="15"/>
        </w:rPr>
        <w:t>ExifReport</w:t>
      </w:r>
      <w:r>
        <w:rPr>
          <w:sz w:val="16"/>
        </w:rPr>
        <w:t xml:space="preserve"> dataclass, defined within </w:t>
      </w:r>
      <w:r>
        <w:rPr>
          <w:rFonts w:ascii="Consolas" w:hAnsi="Consolas"/>
          <w:color w:val="A0283C"/>
          <w:sz w:val="15"/>
        </w:rPr>
        <w:t>exif_extractor/extractor.py</w:t>
      </w:r>
      <w:r>
        <w:rPr>
          <w:sz w:val="16"/>
        </w:rPr>
        <w:t>. It holds all extracted, decoded, and computed metadata attributes for a single processed image.</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@dataclass</w:t>
              <w:br/>
              <w:t>class ExifReport:</w:t>
              <w:br/>
              <w:t xml:space="preserve">    """Structured forensic result of inspecting one image."""</w:t>
              <w:br/>
              <w:t xml:space="preserve">    # File container metadata</w:t>
              <w:br/>
              <w:t xml:space="preserve">    file_path: str</w:t>
              <w:br/>
              <w:t xml:space="preserve">    file_size: int</w:t>
              <w:br/>
              <w:t xml:space="preserve">    image_format: str</w:t>
              <w:br/>
              <w:t xml:space="preserve">    image_size: Tuple[int, int]  # (width, height) in pixels</w:t>
              <w:br/>
              <w:br/>
              <w:t xml:space="preserve">    # Headline forensic fields</w:t>
              <w:br/>
              <w:t xml:space="preserve">    camera_make: Optional[str] = None</w:t>
              <w:br/>
              <w:t xml:space="preserve">    camera_model: Optional[str] = None</w:t>
              <w:br/>
              <w:t xml:space="preserve">    lens_model: Optional[str] = None</w:t>
              <w:br/>
              <w:t xml:space="preserve">    software: Optional[str] = None</w:t>
              <w:br/>
              <w:t xml:space="preserve">    datetime_original: Optional[str] = None</w:t>
              <w:br/>
              <w:t xml:space="preserve">    datetime_digitized: Optional[str] = None</w:t>
              <w:br/>
              <w:t xml:space="preserve">    f_number: Optional[str] = None</w:t>
              <w:br/>
              <w:t xml:space="preserve">    exposure_time: Optional[str] = None</w:t>
              <w:br/>
              <w:t xml:space="preserve">    iso: Optional[str] = None</w:t>
              <w:br/>
              <w:t xml:space="preserve">    focal_length: Optional[str] = None</w:t>
              <w:br/>
              <w:t xml:space="preserve">    orientation: Optional[str] = None</w:t>
              <w:br/>
              <w:t xml:space="preserve">    gps: Optional[GpsInfo] = None</w:t>
              <w:br/>
              <w:br/>
              <w:t xml:space="preserve">    # Full tag dump dictionary</w:t>
              <w:br/>
              <w:t xml:space="preserve">    all_tags: Dict[str, object] = field(default_factory=dict)</w:t>
              <w:br/>
              <w:br/>
              <w:t xml:space="preserve">    # Cryptographic multi-hashes</w:t>
              <w:br/>
              <w:t xml:space="preserve">    md5: Optional[str] = None</w:t>
              <w:br/>
              <w:t xml:space="preserve">    sha1: Optional[str] = None</w:t>
              <w:br/>
              <w:t xml:space="preserve">    sha256: Optional[str] = None</w:t>
              <w:br/>
              <w:br/>
              <w:t xml:space="preserve">    # Geometry and structural telemetry</w:t>
              <w:br/>
              <w:t xml:space="preserve">    megapixels: Optional[float] = None</w:t>
              <w:br/>
              <w:t xml:space="preserve">    aspect_ratio_str: Optional[str] = None</w:t>
              <w:br/>
              <w:t xml:space="preserve">    color_mode: Optional[str] = None</w:t>
              <w:br/>
              <w:t xml:space="preserve">    color_depth: Optional[str] = None</w:t>
              <w:br/>
              <w:t xml:space="preserve">    has_alpha: bool = False</w:t>
              <w:br/>
              <w:t xml:space="preserve">    dpi: Optional[Tuple[float, float]] = None</w:t>
              <w:br/>
              <w:t xml:space="preserve">    is_animated: bool = False</w:t>
              <w:br/>
              <w:t xml:space="preserve">    frame_count: int = 1</w:t>
              <w:br/>
              <w:br/>
              <w:t xml:space="preserve">    # Visual analytics and color palette</w:t>
              <w:br/>
              <w:t xml:space="preserve">    dominant_colors: List[Dict[str, object]] = field(default_factory=list)</w:t>
              <w:br/>
              <w:t xml:space="preserve">    brightness: Optional[float] = None</w:t>
              <w:br/>
              <w:br/>
              <w:t xml:space="preserve">    # Extended container metadata</w:t>
              <w:br/>
              <w:t xml:space="preserve">    png_chunks: Dict[str, str] = field(default_factory=dict)</w:t>
              <w:br/>
              <w:t xml:space="preserve">    icc_profile: Optional[str] = None</w:t>
              <w:br/>
              <w:t xml:space="preserve">    raw_info: Dict[str, str] = field(default_factory=dict)</w:t>
              <w:br/>
              <w:br/>
              <w:t xml:space="preserve">    # Decoded photographic parameters</w:t>
              <w:br/>
              <w:t xml:space="preserve">    exposure_program_name: Optional[str] = None</w:t>
              <w:br/>
              <w:t xml:space="preserve">    metering_mode_name: Optional[str] = None</w:t>
              <w:br/>
              <w:t xml:space="preserve">    flash_description: Optional[str] = None</w:t>
              <w:br/>
              <w:t xml:space="preserve">    white_balance_name: Optional[str] = None</w:t>
              <w:br/>
              <w:t xml:space="preserve">    light_source_name: Optional[str] = None</w:t>
              <w:br/>
              <w:t xml:space="preserve">    orientation_description: Optional[str] = None</w:t>
              <w:br/>
              <w:t xml:space="preserve">    focal_length_35mm: Optional[int] = None</w:t>
              <w:br/>
              <w:br/>
              <w:t xml:space="preserve">    # Geolocation fields</w:t>
              <w:br/>
              <w:t xml:space="preserve">    altitude: Optional[float] = None</w:t>
              <w:br/>
              <w:t xml:space="preserve">    altitude_ref: Optional[int] = None</w:t>
              <w:br/>
              <w:t xml:space="preserve">    openstreetmap_link: Optional[str] = None</w:t>
              <w:br/>
              <w:t xml:space="preserve">    apple_maps_link: Optional[str] = None</w:t>
              <w:br/>
              <w:br/>
              <w:t xml:space="preserve">    # Privacy threat assessment</w:t>
              <w:br/>
              <w:t xml:space="preserve">    privacy_risk: str = "LOW"</w:t>
              <w:br/>
              <w:t xml:space="preserve">    privacy_reasons: List[str] = field(default_factory=list)</w:t>
              <w:br/>
              <w:br/>
              <w:t xml:space="preserve">    @property</w:t>
              <w:br/>
              <w:t xml:space="preserve">    def has_exif(self) -&gt; bool:</w:t>
              <w:br/>
              <w:t xml:space="preserve">        return bool(self.all_tags)</w:t>
              <w:br/>
              <w:br/>
              <w:t xml:space="preserve">    @property</w:t>
              <w:br/>
              <w:t xml:space="preserve">    def has_gps(self) -&gt; bool:</w:t>
              <w:br/>
              <w:t xml:space="preserve">        return self.gps is not None</w:t>
              <w:br/>
            </w:r>
          </w:p>
        </w:tc>
      </w:tr>
    </w:tbl>
    <w:p>
      <w:pPr>
        <w:keepNext/>
        <w:spacing w:before="60" w:after="10"/>
      </w:pPr>
      <w:r>
        <w:rPr>
          <w:rFonts w:ascii="Calibri" w:hAnsi="Calibri"/>
          <w:b/>
          <w:color w:val="2C5E8A"/>
          <w:sz w:val="19"/>
        </w:rPr>
        <w:t>3.5.2 The `GpsInfo` Dataclass Model</w:t>
      </w:r>
    </w:p>
    <w:p>
      <w:pPr>
        <w:spacing w:before="0" w:after="16" w:line="235" w:lineRule="auto"/>
      </w:pPr>
      <w:r>
        <w:rPr>
          <w:sz w:val="16"/>
        </w:rPr>
        <w:t xml:space="preserve">Geospatial coordinate attributes are encapsulated within the </w:t>
      </w:r>
      <w:r>
        <w:rPr>
          <w:rFonts w:ascii="Consolas" w:hAnsi="Consolas"/>
          <w:color w:val="A0283C"/>
          <w:sz w:val="15"/>
        </w:rPr>
        <w:t>GpsInfo</w:t>
      </w:r>
      <w:r>
        <w:rPr>
          <w:sz w:val="16"/>
        </w:rPr>
        <w:t xml:space="preserve"> dataclass:</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@dataclass</w:t>
              <w:br/>
              <w:t>class GpsInfo:</w:t>
              <w:br/>
              <w:t xml:space="preserve">    """Parsed GPS telemetry and geodetic projections."""</w:t>
              <w:br/>
              <w:t xml:space="preserve">    latitude: float</w:t>
              <w:br/>
              <w:t xml:space="preserve">    longitude: float</w:t>
              <w:br/>
              <w:t xml:space="preserve">    dms_string: str</w:t>
              <w:br/>
              <w:t xml:space="preserve">    maps_link: str</w:t>
              <w:br/>
              <w:t xml:space="preserve">    altitude: Optional[float] = None</w:t>
              <w:br/>
              <w:t xml:space="preserve">    altitude_ref: Optional[int] = None</w:t>
              <w:br/>
              <w:t xml:space="preserve">    openstreetmap_link: Optional[str] = None</w:t>
              <w:br/>
              <w:t xml:space="preserve">    apple_maps_link: Optional[str] = None</w:t>
              <w:br/>
            </w:r>
          </w:p>
        </w:tc>
      </w:tr>
    </w:tbl>
    <w:p>
      <w:pPr>
        <w:keepNext/>
        <w:spacing w:before="60" w:after="10"/>
      </w:pPr>
      <w:r>
        <w:rPr>
          <w:rFonts w:ascii="Calibri" w:hAnsi="Calibri"/>
          <w:b/>
          <w:color w:val="2C5E8A"/>
          <w:sz w:val="19"/>
        </w:rPr>
        <w:t>3.5.3 Nested Dictionary Hierarchy for Multi-Tiered IFDs</w:t>
      </w:r>
    </w:p>
    <w:p>
      <w:pPr>
        <w:spacing w:before="0" w:after="16" w:line="235" w:lineRule="auto"/>
      </w:pPr>
      <w:r>
        <w:rPr>
          <w:sz w:val="16"/>
        </w:rPr>
        <w:t>Internally, IFDs are managed through a multi-tiered dictionary hierarchy:</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Multi-tiered IFD Representation</w:t>
              <w:br/>
              <w:t>raw_exif_dict: Dict[int, object] = {</w:t>
              <w:br/>
              <w:t xml:space="preserve">    # 0th IFD (Root Baseline Tags)</w:t>
              <w:br/>
              <w:t xml:space="preserve">    271: "Apple",                         # Make</w:t>
              <w:br/>
              <w:t xml:space="preserve">    272: "iPhone 14 Pro",                 # Model</w:t>
              <w:br/>
              <w:t xml:space="preserve">    274: 1,                               # Orientation</w:t>
              <w:br/>
              <w:t xml:space="preserve">    # SubIFD (Photo Execution Tags via IFD.Exif pointer 0x8769)</w:t>
              <w:br/>
              <w:t xml:space="preserve">    36867: "2024:05:18 14:23:45",         # DateTimeOriginal</w:t>
              <w:br/>
              <w:t xml:space="preserve">    33434: IFDRational(1, 120),           # ExposureTime</w:t>
              <w:br/>
              <w:t xml:space="preserve">    33437: IFDRational(178, 100),         # FNumber</w:t>
              <w:br/>
              <w:t xml:space="preserve">    34867: 64,                            # ISOSpeedRatings</w:t>
              <w:br/>
              <w:t xml:space="preserve">    # GPS IFD (Geospatial Tags via IFD.GPSInfo pointer 0x8825)</w:t>
              <w:br/>
              <w:t xml:space="preserve">    1: "N",                               # GPSLatitudeRef</w:t>
              <w:br/>
              <w:t xml:space="preserve">    2: (IFDRational(40,1), IFDRational(42,1), IFDRational(46,1)), # GPSLatitude</w:t>
              <w:br/>
              <w:t xml:space="preserve">    3: "W",                               # GPSLongitudeRef</w:t>
              <w:br/>
              <w:t xml:space="preserve">    4: (IFDRational(74,1), IFDRational(0,1), IFDRational(215,10)) # GPSLongitude</w:t>
              <w:br/>
              <w:t>}</w:t>
              <w:br/>
            </w:r>
          </w:p>
        </w:tc>
      </w:tr>
    </w:tbl>
    <w:p>
      <w:pPr>
        <w:keepNext/>
        <w:spacing w:before="60" w:after="10"/>
      </w:pPr>
      <w:r>
        <w:rPr>
          <w:rFonts w:ascii="Calibri" w:hAnsi="Calibri"/>
          <w:b/>
          <w:color w:val="2C5E8A"/>
          <w:sz w:val="19"/>
        </w:rPr>
        <w:t>3.5.4 Pandas DataFrame Schema for Batch Matrix Tabulation</w:t>
      </w:r>
    </w:p>
    <w:p>
      <w:pPr>
        <w:spacing w:before="0" w:after="16" w:line="235" w:lineRule="auto"/>
      </w:pPr>
      <w:r>
        <w:rPr>
          <w:sz w:val="16"/>
        </w:rPr>
        <w:t xml:space="preserve">During batch processing, multiple </w:t>
      </w:r>
      <w:r>
        <w:rPr>
          <w:rFonts w:ascii="Consolas" w:hAnsi="Consolas"/>
          <w:color w:val="A0283C"/>
          <w:sz w:val="15"/>
        </w:rPr>
        <w:t>ExifReport</w:t>
      </w:r>
      <w:r>
        <w:rPr>
          <w:sz w:val="16"/>
        </w:rPr>
        <w:t xml:space="preserve"> instances are aggregated into a tabular </w:t>
      </w:r>
      <w:r>
        <w:rPr>
          <w:rFonts w:ascii="Consolas" w:hAnsi="Consolas"/>
          <w:color w:val="A0283C"/>
          <w:sz w:val="15"/>
        </w:rPr>
        <w:t>pandas.DataFrame</w:t>
      </w:r>
      <w:r>
        <w:rPr>
          <w:sz w:val="16"/>
        </w:rPr>
        <w:t>. This enables high-performance vector operations, column filtering, search querying, and direct serialization to CSV or Excel formats.</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comparison_df = pd.DataFrame([</w:t>
              <w:br/>
              <w:t xml:space="preserve">    {</w:t>
              <w:br/>
              <w:t xml:space="preserve">        "Filename": r.file_path,</w:t>
              <w:br/>
              <w:t xml:space="preserve">        "Format": r.image_format,</w:t>
              <w:br/>
              <w:t xml:space="preserve">        "Size": f"{r.file_size:,} B",</w:t>
              <w:br/>
              <w:t xml:space="preserve">        "Dimensions": f"{r.image_size[0]} x {r.image_size[1]}",</w:t>
              <w:br/>
              <w:t xml:space="preserve">        "Megapixels": r.megapixels,</w:t>
              <w:br/>
              <w:t xml:space="preserve">        "Aspect Ratio": r.aspect_ratio_str,</w:t>
              <w:br/>
              <w:t xml:space="preserve">        "Camera Make": r.camera_make or "N/A",</w:t>
              <w:br/>
              <w:t xml:space="preserve">        "Camera Model": r.camera_model or "N/A",</w:t>
              <w:br/>
              <w:t xml:space="preserve">        "Date Taken": r.datetime_original or "N/A",</w:t>
              <w:br/>
              <w:t xml:space="preserve">        "Latitude": round(r.gps.latitude, 6) if r.gps else None,</w:t>
              <w:br/>
              <w:t xml:space="preserve">        "Longitude": round(r.gps.longitude, 6) if r.gps else None,</w:t>
              <w:br/>
              <w:t xml:space="preserve">        "Altitude (m)": r.altitude,</w:t>
              <w:br/>
              <w:t xml:space="preserve">        "ISO": r.iso or "N/A",</w:t>
              <w:br/>
              <w:t xml:space="preserve">        "Aperture": r.f_number or "N/A",</w:t>
              <w:br/>
              <w:t xml:space="preserve">        "Shutter Speed": r.exposure_time or "N/A",</w:t>
              <w:br/>
              <w:t xml:space="preserve">        "SHA-256": r.sha256[:16] + "..." if r.sha256 else "N/A",</w:t>
              <w:br/>
              <w:t xml:space="preserve">        "Privacy Risk": r.privacy_risk,</w:t>
              <w:br/>
              <w:t xml:space="preserve">    }</w:t>
              <w:br/>
              <w:t xml:space="preserve">    for r in reports</w:t>
              <w:br/>
              <w:t>])</w:t>
              <w:br/>
            </w:r>
          </w:p>
        </w:tc>
      </w:tr>
    </w:tbl>
    <w:p>
      <w:pPr>
        <w:keepNext/>
        <w:spacing w:before="80" w:after="20"/>
      </w:pPr>
      <w:r>
        <w:rPr>
          <w:rFonts w:ascii="Calibri" w:hAnsi="Calibri"/>
          <w:b/>
          <w:color w:val="1B365D"/>
          <w:sz w:val="22"/>
        </w:rPr>
        <w:t>3.6 SYSTEM DEVELOPMENT &amp; DETAILED DESCRIPTION OF MODULES</w:t>
      </w:r>
    </w:p>
    <w:p>
      <w:pPr>
        <w:keepNext/>
        <w:spacing w:before="60" w:after="10"/>
      </w:pPr>
      <w:r>
        <w:rPr>
          <w:rFonts w:ascii="Calibri" w:hAnsi="Calibri"/>
          <w:b/>
          <w:color w:val="2C5E8A"/>
          <w:sz w:val="19"/>
        </w:rPr>
        <w:t>3.6.1 Module 1: File &amp; Cryptographic Hash Verification (`extract_file_hashes`)</w:t>
      </w:r>
    </w:p>
    <w:p>
      <w:pPr>
        <w:pStyle w:val="ListBullet"/>
        <w:spacing w:before="0" w:after="10" w:line="235" w:lineRule="auto"/>
      </w:pPr>
      <w:r>
        <w:rPr>
          <w:b/>
          <w:sz w:val="16"/>
        </w:rPr>
        <w:t>Role:</w:t>
      </w:r>
      <w:r>
        <w:rPr>
          <w:sz w:val="16"/>
        </w:rPr>
        <w:t xml:space="preserve"> Establishes digital chain of custody by computing cryptographic message digests across the raw input byte stream.</w:t>
      </w:r>
    </w:p>
    <w:p>
      <w:pPr>
        <w:pStyle w:val="ListBullet"/>
        <w:spacing w:before="0" w:after="10" w:line="235" w:lineRule="auto"/>
      </w:pPr>
      <w:r>
        <w:rPr>
          <w:b/>
          <w:sz w:val="16"/>
        </w:rPr>
        <w:t>Algorithmic Operation:</w:t>
      </w:r>
      <w:r>
        <w:rPr>
          <w:sz w:val="16"/>
        </w:rPr>
        <w:t xml:space="preserve"> Rather than reading the file three times, the module streams the input stream through MD5, SHA-1, and SHA-256 hashing contexts in a single pass.</w:t>
      </w:r>
    </w:p>
    <w:p>
      <w:pPr>
        <w:pStyle w:val="ListBullet"/>
        <w:spacing w:before="0" w:after="10" w:line="235" w:lineRule="auto"/>
      </w:pPr>
      <w:r>
        <w:rPr>
          <w:b/>
          <w:sz w:val="16"/>
        </w:rPr>
        <w:t>Complexity:</w:t>
      </w:r>
      <w:r>
        <w:rPr>
          <w:sz w:val="16"/>
        </w:rPr>
        <w:t xml:space="preserve"> Time complexity is strictly linear with file size: $\mathcal{T}_{\text{hash}}(N) = \mathcal{O}(N)$, with auxiliary space complexity $\mathcal{S}_{\text{aux}} = \mathcal{O}(1)$.</w:t>
      </w:r>
    </w:p>
    <w:p>
      <w:pPr>
        <w:pStyle w:val="ListBullet"/>
        <w:spacing w:before="0" w:after="10" w:line="235" w:lineRule="auto"/>
      </w:pPr>
      <w:r>
        <w:rPr>
          <w:b/>
          <w:sz w:val="16"/>
        </w:rPr>
        <w:t>Output:</w:t>
      </w:r>
      <w:r>
        <w:rPr>
          <w:sz w:val="16"/>
        </w:rPr>
        <w:t xml:space="preserve"> Hexadecimal digest strings anchored to report headers, guaranteeing evidence immutability.</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def extract_file_hashes(raw_bytes: bytes) -&gt; Tuple[str, str, str]:</w:t>
              <w:br/>
              <w:t xml:space="preserve">    """Compute MD5, SHA-1, and SHA-256 in a concurrent single-pass digest."""</w:t>
              <w:br/>
              <w:t xml:space="preserve">    h_md5 = hashlib.md5()</w:t>
              <w:br/>
              <w:t xml:space="preserve">    h_sha1 = hashlib.sha1()</w:t>
              <w:br/>
              <w:t xml:space="preserve">    h_sha256 = hashlib.sha256()</w:t>
              <w:br/>
              <w:t xml:space="preserve">    </w:t>
              <w:br/>
              <w:t xml:space="preserve">    # Process in 64 KB memory chunks</w:t>
              <w:br/>
              <w:t xml:space="preserve">    chunk_size = 65536</w:t>
              <w:br/>
              <w:t xml:space="preserve">    for offset in range(0, len(raw_bytes), chunk_size):</w:t>
              <w:br/>
              <w:t xml:space="preserve">        chunk = raw_bytes[offset : offset + chunk_size]</w:t>
              <w:br/>
              <w:t xml:space="preserve">        h_md5.update(chunk)</w:t>
              <w:br/>
              <w:t xml:space="preserve">        h_sha1.update(chunk)</w:t>
              <w:br/>
              <w:t xml:space="preserve">        h_sha256.update(chunk)</w:t>
              <w:br/>
              <w:t xml:space="preserve">        </w:t>
              <w:br/>
              <w:t xml:space="preserve">    return h_md5.hexdigest(), h_sha1.hexdigest(), h_sha256.hexdigest()</w:t>
              <w:br/>
            </w:r>
          </w:p>
        </w:tc>
      </w:tr>
    </w:tbl>
    <w:p>
      <w:pPr>
        <w:keepNext/>
        <w:spacing w:before="60" w:after="10"/>
      </w:pPr>
      <w:r>
        <w:rPr>
          <w:rFonts w:ascii="Calibri" w:hAnsi="Calibri"/>
          <w:b/>
          <w:color w:val="2C5E8A"/>
          <w:sz w:val="19"/>
        </w:rPr>
        <w:t>3.6.2 Module 2: Advanced EXIF &amp; Camera Telemetry Decoding</w:t>
      </w:r>
    </w:p>
    <w:p>
      <w:pPr>
        <w:pStyle w:val="ListBullet"/>
        <w:spacing w:before="0" w:after="10" w:line="235" w:lineRule="auto"/>
      </w:pPr>
      <w:r>
        <w:rPr>
          <w:b/>
          <w:sz w:val="16"/>
        </w:rPr>
        <w:t>Role:</w:t>
      </w:r>
      <w:r>
        <w:rPr>
          <w:sz w:val="16"/>
        </w:rPr>
        <w:t xml:space="preserve"> Decodes raw binary IFD entries into standard photographic notation.</w:t>
      </w:r>
    </w:p>
    <w:p>
      <w:pPr>
        <w:pStyle w:val="ListBullet"/>
        <w:spacing w:before="0" w:after="10" w:line="235" w:lineRule="auto"/>
      </w:pPr>
      <w:r>
        <w:rPr>
          <w:b/>
          <w:sz w:val="16"/>
        </w:rPr>
        <w:t>Rational Number Reduction:</w:t>
      </w:r>
      <w:r>
        <w:rPr>
          <w:sz w:val="16"/>
        </w:rPr>
        <w:t xml:space="preserve"> EXIF values such as aperture, exposure time, and focal length are stored as rational pairs ($N/D$). The helper function </w:t>
      </w:r>
      <w:r>
        <w:rPr>
          <w:rFonts w:ascii="Consolas" w:hAnsi="Consolas"/>
          <w:color w:val="A0283C"/>
          <w:sz w:val="15"/>
        </w:rPr>
        <w:t>_rational_str()</w:t>
      </w:r>
      <w:r>
        <w:rPr>
          <w:sz w:val="16"/>
        </w:rPr>
        <w:t xml:space="preserve"> reduces these values into clean decimal or fraction representations:</w:t>
      </w:r>
    </w:p>
    <w:p>
      <w:pPr>
        <w:pStyle w:val="ListBullet"/>
        <w:spacing w:before="0" w:after="10" w:line="235" w:lineRule="auto"/>
      </w:pPr>
      <w:r>
        <w:rPr>
          <w:sz w:val="16"/>
        </w:rPr>
        <w:t>Exposure times $&lt;1\text{ s}$ are converted to clean fractions: e.g., $N=1, D=250 \implies \text{"1/250"}$.</w:t>
      </w:r>
    </w:p>
    <w:p>
      <w:pPr>
        <w:pStyle w:val="ListBullet"/>
        <w:spacing w:before="0" w:after="10" w:line="235" w:lineRule="auto"/>
      </w:pPr>
      <w:r>
        <w:rPr>
          <w:sz w:val="16"/>
        </w:rPr>
        <w:t>Apertures are reduced to standard $f$-stops: e.g., $N=28, D=10 \implies f/2.8$.</w:t>
      </w:r>
    </w:p>
    <w:p>
      <w:pPr>
        <w:pStyle w:val="ListBullet"/>
        <w:spacing w:before="0" w:after="10" w:line="235" w:lineRule="auto"/>
      </w:pPr>
      <w:r>
        <w:rPr>
          <w:b/>
          <w:sz w:val="16"/>
        </w:rPr>
        <w:t>8-Bit Flash Bitmask Decoding:</w:t>
      </w:r>
      <w:r>
        <w:rPr>
          <w:sz w:val="16"/>
        </w:rPr>
        <w:t xml:space="preserve"> EXIF Tag </w:t>
      </w:r>
      <w:r>
        <w:rPr>
          <w:rFonts w:ascii="Consolas" w:hAnsi="Consolas"/>
          <w:color w:val="A0283C"/>
          <w:sz w:val="15"/>
        </w:rPr>
        <w:t>0x9209</w:t>
      </w:r>
      <w:r>
        <w:rPr>
          <w:sz w:val="16"/>
        </w:rPr>
        <w:t xml:space="preserve"> (</w:t>
      </w:r>
      <w:r>
        <w:rPr>
          <w:rFonts w:ascii="Consolas" w:hAnsi="Consolas"/>
          <w:color w:val="A0283C"/>
          <w:sz w:val="15"/>
        </w:rPr>
        <w:t>Flash</w:t>
      </w:r>
      <w:r>
        <w:rPr>
          <w:sz w:val="16"/>
        </w:rPr>
        <w:t>) encodes flash status across multiple bit flags:</w:t>
      </w:r>
    </w:p>
    <w:p>
      <w:pPr>
        <w:pStyle w:val="ListBullet"/>
        <w:spacing w:before="0" w:after="10" w:line="235" w:lineRule="auto"/>
      </w:pPr>
      <w:r>
        <w:rPr>
          <w:sz w:val="16"/>
        </w:rPr>
        <w:t>Bit 0: Flash fired ($0 = \text{No}, 1 = \text{Yes}$).</w:t>
      </w:r>
    </w:p>
    <w:p>
      <w:pPr>
        <w:pStyle w:val="ListBullet"/>
        <w:spacing w:before="0" w:after="10" w:line="235" w:lineRule="auto"/>
      </w:pPr>
      <w:r>
        <w:rPr>
          <w:sz w:val="16"/>
        </w:rPr>
        <w:t>Bits 1–2: Strobe return light detection status ($00 = \text{None}, 10 = \text{Not detected}, 11 = \text{Detected}$).</w:t>
      </w:r>
    </w:p>
    <w:p>
      <w:pPr>
        <w:pStyle w:val="ListBullet"/>
        <w:spacing w:before="0" w:after="10" w:line="235" w:lineRule="auto"/>
      </w:pPr>
      <w:r>
        <w:rPr>
          <w:sz w:val="16"/>
        </w:rPr>
        <w:t>Bits 3–4: Camera flash mode ($01 = \text{Compulsory}, 10 = \text{Suppressed}, 11 = \text{Auto}$).</w:t>
      </w:r>
    </w:p>
    <w:p>
      <w:pPr>
        <w:pStyle w:val="ListBullet"/>
        <w:spacing w:before="0" w:after="10" w:line="235" w:lineRule="auto"/>
      </w:pPr>
      <w:r>
        <w:rPr>
          <w:sz w:val="16"/>
        </w:rPr>
        <w:t>Bit 5: Flash presence ($1 = \text{No flash function}$).</w:t>
      </w:r>
    </w:p>
    <w:p>
      <w:pPr>
        <w:pStyle w:val="ListBullet"/>
        <w:spacing w:before="0" w:after="10" w:line="235" w:lineRule="auto"/>
      </w:pPr>
      <w:r>
        <w:rPr>
          <w:sz w:val="16"/>
        </w:rPr>
        <w:t>Bit 6: Red-eye reduction mode ($1 = \text{Supported/Active}$).</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def decode_flash(val: int) -&gt; str:</w:t>
              <w:br/>
              <w:t xml:space="preserve">    """Decode 8-bit flash bitmask into human-readable forensic status."""</w:t>
              <w:br/>
              <w:t xml:space="preserve">    fired = bool(val &amp; 0x01)</w:t>
              <w:br/>
              <w:t xml:space="preserve">    parts = ["Flash fired" if fired else "Flash did not fire"]</w:t>
              <w:br/>
              <w:t xml:space="preserve">    return_light = (val &gt;&gt; 1) &amp; 0x03</w:t>
              <w:br/>
              <w:t xml:space="preserve">    if return_light == 2:</w:t>
              <w:br/>
              <w:t xml:space="preserve">        parts.append("return light not detected")</w:t>
              <w:br/>
              <w:t xml:space="preserve">    elif return_light == 3:</w:t>
              <w:br/>
              <w:t xml:space="preserve">        parts.append("return light detected")</w:t>
              <w:br/>
              <w:t xml:space="preserve">    mode = (val &gt;&gt; 3) &amp; 0x03</w:t>
              <w:br/>
              <w:t xml:space="preserve">    if mode == 1:</w:t>
              <w:br/>
              <w:t xml:space="preserve">        parts.append("compulsory mode")</w:t>
              <w:br/>
              <w:t xml:space="preserve">    elif mode == 2:</w:t>
              <w:br/>
              <w:t xml:space="preserve">        parts.append("suppressed mode")</w:t>
              <w:br/>
              <w:t xml:space="preserve">    elif mode == 3:</w:t>
              <w:br/>
              <w:t xml:space="preserve">        parts.append("auto mode")</w:t>
              <w:br/>
              <w:t xml:space="preserve">    if (val &gt;&gt; 5) &amp; 0x01:</w:t>
              <w:br/>
              <w:t xml:space="preserve">        parts.append("no flash function")</w:t>
              <w:br/>
              <w:t xml:space="preserve">    if (val &gt;&gt; 6) &amp; 0x01:</w:t>
              <w:br/>
              <w:t xml:space="preserve">        parts.append("red-eye reduction")</w:t>
              <w:br/>
              <w:t xml:space="preserve">    return ", ".join(parts)</w:t>
              <w:br/>
            </w:r>
          </w:p>
        </w:tc>
      </w:tr>
    </w:tbl>
    <w:p>
      <w:pPr>
        <w:keepNext/>
        <w:spacing w:before="60" w:after="10"/>
      </w:pPr>
      <w:r>
        <w:rPr>
          <w:rFonts w:ascii="Calibri" w:hAnsi="Calibri"/>
          <w:b/>
          <w:color w:val="2C5E8A"/>
          <w:sz w:val="19"/>
        </w:rPr>
        <w:t>3.6.3 Module 3: Geolocation Engine (`gps.py`)</w:t>
      </w:r>
    </w:p>
    <w:p>
      <w:pPr>
        <w:pStyle w:val="ListBullet"/>
        <w:spacing w:before="0" w:after="10" w:line="235" w:lineRule="auto"/>
      </w:pPr>
      <w:r>
        <w:rPr>
          <w:b/>
          <w:sz w:val="16"/>
        </w:rPr>
        <w:t>Role:</w:t>
      </w:r>
      <w:r>
        <w:rPr>
          <w:sz w:val="16"/>
        </w:rPr>
        <w:t xml:space="preserve"> Parses the GPS IFD directory, converts sexagesimal notation into decimal degrees, decodes altitude datum references, and synthesizes mapping URLs.</w:t>
      </w:r>
    </w:p>
    <w:p>
      <w:pPr>
        <w:pStyle w:val="ListBullet"/>
        <w:spacing w:before="0" w:after="10" w:line="235" w:lineRule="auto"/>
      </w:pPr>
      <w:r>
        <w:rPr>
          <w:b/>
          <w:sz w:val="16"/>
        </w:rPr>
        <w:t>Coordinate Conversion Algorithm:</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def dms_to_decimal(degrees: float, minutes: float, seconds: float, ref: str) -&gt; float:</w:t>
              <w:br/>
              <w:t xml:space="preserve">      deg = _as_float(degrees)</w:t>
              <w:br/>
              <w:t xml:space="preserve">      minute = _as_float(minutes)</w:t>
              <w:br/>
              <w:t xml:space="preserve">      second = _as_float(seconds)</w:t>
              <w:br/>
              <w:t xml:space="preserve">      decimal = deg + (minute / 60.0) + (second / 3600.0)</w:t>
              <w:br/>
              <w:t xml:space="preserve">      if ref.upper() in ("S", "W"):</w:t>
              <w:br/>
              <w:t xml:space="preserve">          decimal = -decimal</w:t>
              <w:br/>
              <w:t xml:space="preserve">      return round(decimal, 6)</w:t>
              <w:br/>
            </w:r>
          </w:p>
        </w:tc>
      </w:tr>
    </w:tbl>
    <w:p>
      <w:pPr>
        <w:pStyle w:val="ListBullet"/>
        <w:spacing w:before="0" w:after="10" w:line="235" w:lineRule="auto"/>
      </w:pPr>
      <w:r>
        <w:rPr>
          <w:b/>
          <w:sz w:val="16"/>
        </w:rPr>
        <w:t>Altitude Reference Decoding:</w:t>
      </w:r>
      <w:r>
        <w:rPr>
          <w:sz w:val="16"/>
        </w:rPr>
        <w:t xml:space="preserve"> Inspects </w:t>
      </w:r>
      <w:r>
        <w:rPr>
          <w:rFonts w:ascii="Consolas" w:hAnsi="Consolas"/>
          <w:color w:val="A0283C"/>
          <w:sz w:val="15"/>
        </w:rPr>
        <w:t>GPSAltitude</w:t>
      </w:r>
      <w:r>
        <w:rPr>
          <w:sz w:val="16"/>
        </w:rPr>
        <w:t xml:space="preserve"> and </w:t>
      </w:r>
      <w:r>
        <w:rPr>
          <w:rFonts w:ascii="Consolas" w:hAnsi="Consolas"/>
          <w:color w:val="A0283C"/>
          <w:sz w:val="15"/>
        </w:rPr>
        <w:t>GPSAltitudeRef</w:t>
      </w:r>
      <w:r>
        <w:rPr>
          <w:sz w:val="16"/>
        </w:rPr>
        <w:t xml:space="preserve">. A reference value of </w:t>
      </w:r>
      <w:r>
        <w:rPr>
          <w:rFonts w:ascii="Consolas" w:hAnsi="Consolas"/>
          <w:color w:val="A0283C"/>
          <w:sz w:val="15"/>
        </w:rPr>
        <w:t>0</w:t>
      </w:r>
      <w:r>
        <w:rPr>
          <w:sz w:val="16"/>
        </w:rPr>
        <w:t xml:space="preserve"> denotes height above sea level, while </w:t>
      </w:r>
      <w:r>
        <w:rPr>
          <w:rFonts w:ascii="Consolas" w:hAnsi="Consolas"/>
          <w:color w:val="A0283C"/>
          <w:sz w:val="15"/>
        </w:rPr>
        <w:t>1</w:t>
      </w:r>
      <w:r>
        <w:rPr>
          <w:sz w:val="16"/>
        </w:rPr>
        <w:t xml:space="preserve"> denotes depth below sea level.</w:t>
      </w:r>
    </w:p>
    <w:p>
      <w:pPr>
        <w:keepNext/>
        <w:spacing w:before="60" w:after="10"/>
      </w:pPr>
      <w:r>
        <w:rPr>
          <w:rFonts w:ascii="Calibri" w:hAnsi="Calibri"/>
          <w:b/>
          <w:color w:val="2C5E8A"/>
          <w:sz w:val="19"/>
        </w:rPr>
        <w:t>3.6.4 Module 4: Extended Metadata &amp; Generative AI Parsing</w:t>
      </w:r>
    </w:p>
    <w:p>
      <w:pPr>
        <w:pStyle w:val="ListBullet"/>
        <w:spacing w:before="0" w:after="10" w:line="235" w:lineRule="auto"/>
      </w:pPr>
      <w:r>
        <w:rPr>
          <w:b/>
          <w:sz w:val="16"/>
        </w:rPr>
        <w:t>Role:</w:t>
      </w:r>
      <w:r>
        <w:rPr>
          <w:sz w:val="16"/>
        </w:rPr>
        <w:t xml:space="preserve"> Traverses PNG ancillary chunks (</w:t>
      </w:r>
      <w:r>
        <w:rPr>
          <w:rFonts w:ascii="Consolas" w:hAnsi="Consolas"/>
          <w:color w:val="A0283C"/>
          <w:sz w:val="15"/>
        </w:rPr>
        <w:t>tEXt</w:t>
      </w:r>
      <w:r>
        <w:rPr>
          <w:sz w:val="16"/>
        </w:rPr>
        <w:t xml:space="preserve">, </w:t>
      </w:r>
      <w:r>
        <w:rPr>
          <w:rFonts w:ascii="Consolas" w:hAnsi="Consolas"/>
          <w:color w:val="A0283C"/>
          <w:sz w:val="15"/>
        </w:rPr>
        <w:t>zTXt</w:t>
      </w:r>
      <w:r>
        <w:rPr>
          <w:sz w:val="16"/>
        </w:rPr>
        <w:t xml:space="preserve">, </w:t>
      </w:r>
      <w:r>
        <w:rPr>
          <w:rFonts w:ascii="Consolas" w:hAnsi="Consolas"/>
          <w:color w:val="A0283C"/>
          <w:sz w:val="15"/>
        </w:rPr>
        <w:t>iTXt</w:t>
      </w:r>
      <w:r>
        <w:rPr>
          <w:sz w:val="16"/>
        </w:rPr>
        <w:t>) and WebP RIFF chunks to extract generative AI synthesis parameters.</w:t>
      </w:r>
    </w:p>
    <w:p>
      <w:pPr>
        <w:pStyle w:val="ListBullet"/>
        <w:spacing w:before="0" w:after="10" w:line="235" w:lineRule="auto"/>
      </w:pPr>
      <w:r>
        <w:rPr>
          <w:b/>
          <w:sz w:val="16"/>
        </w:rPr>
        <w:t>Extraction Pipeline:</w:t>
      </w:r>
    </w:p>
    <w:p>
      <w:pPr>
        <w:pStyle w:val="ListNumber"/>
        <w:spacing w:before="0" w:after="10" w:line="235" w:lineRule="auto"/>
      </w:pPr>
      <w:r>
        <w:rPr>
          <w:sz w:val="16"/>
        </w:rPr>
        <w:t xml:space="preserve">Inspects </w:t>
      </w:r>
      <w:r>
        <w:rPr>
          <w:rFonts w:ascii="Consolas" w:hAnsi="Consolas"/>
          <w:color w:val="A0283C"/>
          <w:sz w:val="15"/>
        </w:rPr>
        <w:t>img.text</w:t>
      </w:r>
      <w:r>
        <w:rPr>
          <w:sz w:val="16"/>
        </w:rPr>
        <w:t xml:space="preserve"> and </w:t>
      </w:r>
      <w:r>
        <w:rPr>
          <w:rFonts w:ascii="Consolas" w:hAnsi="Consolas"/>
          <w:color w:val="A0283C"/>
          <w:sz w:val="15"/>
        </w:rPr>
        <w:t>img.info</w:t>
      </w:r>
      <w:r>
        <w:rPr>
          <w:sz w:val="16"/>
        </w:rPr>
        <w:t xml:space="preserve"> dictionaries for recognized keys (</w:t>
      </w:r>
      <w:r>
        <w:rPr>
          <w:rFonts w:ascii="Consolas" w:hAnsi="Consolas"/>
          <w:color w:val="A0283C"/>
          <w:sz w:val="15"/>
        </w:rPr>
        <w:t>parameters</w:t>
      </w:r>
      <w:r>
        <w:rPr>
          <w:sz w:val="16"/>
        </w:rPr>
        <w:t xml:space="preserve">, </w:t>
      </w:r>
      <w:r>
        <w:rPr>
          <w:rFonts w:ascii="Consolas" w:hAnsi="Consolas"/>
          <w:color w:val="A0283C"/>
          <w:sz w:val="15"/>
        </w:rPr>
        <w:t>prompt</w:t>
      </w:r>
      <w:r>
        <w:rPr>
          <w:sz w:val="16"/>
        </w:rPr>
        <w:t xml:space="preserve">, </w:t>
      </w:r>
      <w:r>
        <w:rPr>
          <w:rFonts w:ascii="Consolas" w:hAnsi="Consolas"/>
          <w:color w:val="A0283C"/>
          <w:sz w:val="15"/>
        </w:rPr>
        <w:t>workflow</w:t>
      </w:r>
      <w:r>
        <w:rPr>
          <w:sz w:val="16"/>
        </w:rPr>
        <w:t xml:space="preserve">, </w:t>
      </w:r>
      <w:r>
        <w:rPr>
          <w:rFonts w:ascii="Consolas" w:hAnsi="Consolas"/>
          <w:color w:val="A0283C"/>
          <w:sz w:val="15"/>
        </w:rPr>
        <w:t>Comment</w:t>
      </w:r>
      <w:r>
        <w:rPr>
          <w:sz w:val="16"/>
        </w:rPr>
        <w:t>).</w:t>
      </w:r>
    </w:p>
    <w:p>
      <w:pPr>
        <w:pStyle w:val="ListNumber"/>
        <w:spacing w:before="0" w:after="10" w:line="235" w:lineRule="auto"/>
      </w:pPr>
      <w:r>
        <w:rPr>
          <w:sz w:val="16"/>
        </w:rPr>
        <w:t>Executes regex patterns to extract positive prompts, negative prompts, diffusion step counts, sampling algorithms (e.g., Euler a, DPM++ 2M Karras), CFG scale, and generation seeds.</w:t>
      </w:r>
    </w:p>
    <w:p>
      <w:pPr>
        <w:pStyle w:val="ListNumber"/>
        <w:spacing w:before="0" w:after="10" w:line="235" w:lineRule="auto"/>
      </w:pPr>
      <w:r>
        <w:rPr>
          <w:sz w:val="16"/>
        </w:rPr>
        <w:t>Parses nested ComfyUI node graphs, extracting model checkpoint names and LoRA weights.</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def extract_ai_generation_parameters(img: Image.Image) -&gt; Dict[str, object]:</w:t>
              <w:br/>
              <w:t xml:space="preserve">    """Parse generative AI parameters from PNG/WebP chunk containers."""</w:t>
              <w:br/>
              <w:t xml:space="preserve">    res = {"is_ai_generated": False, "prompt": None, "negative_prompt": None, "params": {}}</w:t>
              <w:br/>
              <w:t xml:space="preserve">    raw_text = ""</w:t>
              <w:br/>
              <w:t xml:space="preserve">    # Extract from PNG text chunks or info dictionary</w:t>
              <w:br/>
              <w:t xml:space="preserve">    if hasattr(img, "text") and isinstance(img.text, dict):</w:t>
              <w:br/>
              <w:t xml:space="preserve">        raw_text = img.text.get("parameters", "") or img.text.get("prompt", "")</w:t>
              <w:br/>
              <w:t xml:space="preserve">    elif "parameters" in img.info:</w:t>
              <w:br/>
              <w:t xml:space="preserve">        raw_text = str(img.info["parameters"])</w:t>
              <w:br/>
              <w:t xml:space="preserve">        </w:t>
              <w:br/>
              <w:t xml:space="preserve">    if not raw_text:</w:t>
              <w:br/>
              <w:t xml:space="preserve">        return res</w:t>
              <w:br/>
              <w:t xml:space="preserve">        </w:t>
              <w:br/>
              <w:t xml:space="preserve">    res["is_ai_generated"] = True</w:t>
              <w:br/>
              <w:t xml:space="preserve">    # Parse Stable Diffusion standard output block</w:t>
              <w:br/>
              <w:t xml:space="preserve">    if "Negative prompt:" in raw_text:</w:t>
              <w:br/>
              <w:t xml:space="preserve">        parts = raw_text.split("Negative prompt:")</w:t>
              <w:br/>
              <w:t xml:space="preserve">        res["prompt"] = parts[0].strip()</w:t>
              <w:br/>
              <w:t xml:space="preserve">        remaining = parts[1]</w:t>
              <w:br/>
              <w:t xml:space="preserve">        if "Steps:" in remaining:</w:t>
              <w:br/>
              <w:t xml:space="preserve">            neg, params_block = remaining.split("Steps:", 1)</w:t>
              <w:br/>
              <w:t xml:space="preserve">            res["negative_prompt"] = neg.strip()</w:t>
              <w:br/>
              <w:t xml:space="preserve">            res["params"]["steps"] = params_block.strip()</w:t>
              <w:br/>
              <w:t xml:space="preserve">    else:</w:t>
              <w:br/>
              <w:t xml:space="preserve">        res["prompt"] = raw_text.strip()</w:t>
              <w:br/>
              <w:t xml:space="preserve">        </w:t>
              <w:br/>
              <w:t xml:space="preserve">    return res</w:t>
              <w:br/>
            </w:r>
          </w:p>
        </w:tc>
      </w:tr>
    </w:tbl>
    <w:p>
      <w:pPr>
        <w:keepNext/>
        <w:spacing w:before="60" w:after="10"/>
      </w:pPr>
      <w:r>
        <w:rPr>
          <w:rFonts w:ascii="Calibri" w:hAnsi="Calibri"/>
          <w:b/>
          <w:color w:val="2C5E8A"/>
          <w:sz w:val="19"/>
        </w:rPr>
        <w:t>3.6.5 Module 5: Visual Tonal Analytics &amp; Color Quantization</w:t>
      </w:r>
    </w:p>
    <w:p>
      <w:pPr>
        <w:pStyle w:val="ListBullet"/>
        <w:spacing w:before="0" w:after="10" w:line="235" w:lineRule="auto"/>
      </w:pPr>
      <w:r>
        <w:rPr>
          <w:b/>
          <w:sz w:val="16"/>
        </w:rPr>
        <w:t>Role:</w:t>
      </w:r>
      <w:r>
        <w:rPr>
          <w:sz w:val="16"/>
        </w:rPr>
        <w:t xml:space="preserve"> Computes dominant scene colors and dynamic contrast metrics directly from raster pixel arrays.</w:t>
      </w:r>
    </w:p>
    <w:p>
      <w:pPr>
        <w:pStyle w:val="ListBullet"/>
        <w:spacing w:before="0" w:after="10" w:line="235" w:lineRule="auto"/>
      </w:pPr>
      <w:r>
        <w:rPr>
          <w:b/>
          <w:sz w:val="16"/>
        </w:rPr>
        <w:t>Paul Heckbert’s Median Cut Algorithm:</w:t>
      </w:r>
    </w:p>
    <w:p>
      <w:pPr>
        <w:pStyle w:val="ListNumber"/>
        <w:spacing w:before="0" w:after="10" w:line="235" w:lineRule="auto"/>
      </w:pPr>
      <w:r>
        <w:rPr>
          <w:sz w:val="16"/>
        </w:rPr>
        <w:t>Downsamples the raster image to an optimized $100 \times 100$ thumbnail buffer to cap computational overhead at $\approx 30\text{ KB}$ heap memory.</w:t>
      </w:r>
    </w:p>
    <w:p>
      <w:pPr>
        <w:pStyle w:val="ListNumber"/>
        <w:spacing w:before="0" w:after="10" w:line="235" w:lineRule="auto"/>
      </w:pPr>
      <w:r>
        <w:rPr>
          <w:sz w:val="16"/>
        </w:rPr>
        <w:t xml:space="preserve">Applies </w:t>
      </w:r>
      <w:r>
        <w:rPr>
          <w:rFonts w:ascii="Consolas" w:hAnsi="Consolas"/>
          <w:color w:val="A0283C"/>
          <w:sz w:val="15"/>
        </w:rPr>
        <w:t>PIL.Image.quantize(colors=6, method=Image.Quantize.MEDIANCUT)</w:t>
      </w:r>
      <w:r>
        <w:rPr>
          <w:sz w:val="16"/>
        </w:rPr>
        <w:t>.</w:t>
      </w:r>
    </w:p>
    <w:p>
      <w:pPr>
        <w:pStyle w:val="ListNumber"/>
        <w:spacing w:before="0" w:after="10" w:line="235" w:lineRule="auto"/>
      </w:pPr>
      <w:r>
        <w:rPr>
          <w:sz w:val="16"/>
        </w:rPr>
        <w:t>Extracts the resulting color palette and pixel count histograms, computing exact frame occupancy percentages.</w:t>
      </w:r>
    </w:p>
    <w:p>
      <w:pPr>
        <w:pStyle w:val="ListBullet"/>
        <w:spacing w:before="0" w:after="10" w:line="235" w:lineRule="auto"/>
      </w:pPr>
      <w:r>
        <w:rPr>
          <w:b/>
          <w:sz w:val="16"/>
        </w:rPr>
        <w:t>Perceived Luminance Calculation:</w:t>
      </w:r>
    </w:p>
    <w:p>
      <w:pPr>
        <w:spacing w:before="0" w:after="16" w:line="235" w:lineRule="auto"/>
      </w:pPr>
      <w:r>
        <w:rPr>
          <w:sz w:val="16"/>
        </w:rPr>
        <w:t>$$Y_{601} = 0.299 \cdot R + 0.587 \cdot G + 0.114 \cdot B$$</w:t>
      </w:r>
    </w:p>
    <w:p>
      <w:pPr>
        <w:pStyle w:val="ListBullet"/>
        <w:spacing w:before="0" w:after="10" w:line="235" w:lineRule="auto"/>
      </w:pPr>
      <w:r>
        <w:rPr>
          <w:b/>
          <w:sz w:val="16"/>
        </w:rPr>
        <w:t>Root Mean Square (RMS) Contrast Calculation:</w:t>
      </w:r>
      <w:r>
        <w:rPr>
          <w:sz w:val="16"/>
        </w:rPr>
        <w:t xml:space="preserve"> Evaluates scene dynamic range via the standard deviation of grayscale pixel intensities:</w:t>
      </w:r>
    </w:p>
    <w:p>
      <w:pPr>
        <w:spacing w:before="0" w:after="16" w:line="235" w:lineRule="auto"/>
      </w:pPr>
      <w:r>
        <w:rPr>
          <w:sz w:val="16"/>
        </w:rPr>
        <w:t>$$C_{\text{RMS}} = \sqrt{\frac{1}{M \times N} \sum_{x=0}^{M-1} \sum_{y=0}^{N-1} \left( I(x, y) - \bar{I} \right)^2}$$</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def extract_dominant_colors(img: Image.Image, num_colors: int = 5) -&gt; List[Dict[str, object]]:</w:t>
              <w:br/>
              <w:t xml:space="preserve">    """Extract dominant colors using Median Cut color space partitioning."""</w:t>
              <w:br/>
              <w:t xml:space="preserve">    thumb = img.convert("RGB")</w:t>
              <w:br/>
              <w:t xml:space="preserve">    thumb.thumbnail((100, 100))</w:t>
              <w:br/>
              <w:t xml:space="preserve">    quantized = thumb.quantize(colors=num_colors, method=Image.Quantize.MEDIANCUT)</w:t>
              <w:br/>
              <w:t xml:space="preserve">    colors = quantized.getcolors(maxcolors=10000)</w:t>
              <w:br/>
              <w:t xml:space="preserve">    if not colors:</w:t>
              <w:br/>
              <w:t xml:space="preserve">        return []</w:t>
              <w:br/>
              <w:t xml:space="preserve">    palette = quantized.getpalette() or []</w:t>
              <w:br/>
              <w:t xml:space="preserve">    colors.sort(key=lambda x: x[0], reverse=True)</w:t>
              <w:br/>
              <w:t xml:space="preserve">    total_pixels = sum(c[0] for c in colors) or 1</w:t>
              <w:br/>
              <w:t xml:space="preserve">    </w:t>
              <w:br/>
              <w:t xml:space="preserve">    result = []</w:t>
              <w:br/>
              <w:t xml:space="preserve">    for count, idx in colors[:num_colors]:</w:t>
              <w:br/>
              <w:t xml:space="preserve">        start = idx * 3</w:t>
              <w:br/>
              <w:t xml:space="preserve">        r = int(palette[start])</w:t>
              <w:br/>
              <w:t xml:space="preserve">        g = int(palette[start + 1])</w:t>
              <w:br/>
              <w:t xml:space="preserve">        b = int(palette[start + 2])</w:t>
              <w:br/>
              <w:t xml:space="preserve">        result.append({</w:t>
              <w:br/>
              <w:t xml:space="preserve">            "hex": f"#{r:02X}{g:02X}{b:02X}",</w:t>
              <w:br/>
              <w:t xml:space="preserve">            "rgb": (r, g, b),</w:t>
              <w:br/>
              <w:t xml:space="preserve">            "percentage": round((count / total_pixels) * 100.0, 2)</w:t>
              <w:br/>
              <w:t xml:space="preserve">        })</w:t>
              <w:br/>
              <w:t xml:space="preserve">    return result</w:t>
              <w:br/>
            </w:r>
          </w:p>
        </w:tc>
      </w:tr>
    </w:tbl>
    <w:p>
      <w:pPr>
        <w:keepNext/>
        <w:spacing w:before="60" w:after="10"/>
      </w:pPr>
      <w:r>
        <w:rPr>
          <w:rFonts w:ascii="Calibri" w:hAnsi="Calibri"/>
          <w:b/>
          <w:color w:val="2C5E8A"/>
          <w:sz w:val="19"/>
        </w:rPr>
        <w:t>3.6.6 Module 6: In-Memory Metadata Sanitization Engine</w:t>
      </w:r>
    </w:p>
    <w:p>
      <w:pPr>
        <w:pStyle w:val="ListBullet"/>
        <w:spacing w:before="0" w:after="10" w:line="235" w:lineRule="auto"/>
      </w:pPr>
      <w:r>
        <w:rPr>
          <w:b/>
          <w:sz w:val="16"/>
        </w:rPr>
        <w:t>Role:</w:t>
      </w:r>
      <w:r>
        <w:rPr>
          <w:sz w:val="16"/>
        </w:rPr>
        <w:t xml:space="preserve"> Strips all identifying metadata without introducing the orientation distortion bug.</w:t>
      </w:r>
    </w:p>
    <w:p>
      <w:pPr>
        <w:pStyle w:val="ListBullet"/>
        <w:spacing w:before="0" w:after="10" w:line="235" w:lineRule="auto"/>
      </w:pPr>
      <w:r>
        <w:rPr>
          <w:b/>
          <w:sz w:val="16"/>
        </w:rPr>
        <w:t>Sanitization Protocol:</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def create_scrubbed_image(pil_img: Image.Image) -&gt; Tuple[bytes, str, str]:</w:t>
              <w:br/>
              <w:t xml:space="preserve">      # Step 1: Hardware-aware orientation transposition</w:t>
              <w:br/>
              <w:t xml:space="preserve">      transposed = ImageOps.exif_transpose(pil_img)</w:t>
              <w:br/>
              <w:t xml:space="preserve">      </w:t>
              <w:br/>
              <w:t xml:space="preserve">      # Step 2: Instantiate new clean raster buffer</w:t>
              <w:br/>
              <w:t xml:space="preserve">      clean_img = Image.new(transposed.mode, transposed.size)</w:t>
              <w:br/>
              <w:t xml:space="preserve">      clean_img.paste(transposed)</w:t>
              <w:br/>
              <w:t xml:space="preserve">      </w:t>
              <w:br/>
              <w:t xml:space="preserve">      # Step 3: Re-encode into volatile in-memory stream</w:t>
              <w:br/>
              <w:t xml:space="preserve">      buf = io.BytesIO()</w:t>
              <w:br/>
              <w:t xml:space="preserve">      fmt = (pil_img.format or "JPEG").upper()</w:t>
              <w:br/>
              <w:t xml:space="preserve">      if fmt == "JPEG" and clean_img.mode in ("RGBA", "P", "LA"):</w:t>
              <w:br/>
              <w:t xml:space="preserve">          clean_img = clean_img.convert("RGB")</w:t>
              <w:br/>
              <w:t xml:space="preserve">      </w:t>
              <w:br/>
              <w:t xml:space="preserve">      if fmt == "JPEG":</w:t>
              <w:br/>
              <w:t xml:space="preserve">          clean_img.save(buf, format="JPEG", quality=95)</w:t>
              <w:br/>
              <w:t xml:space="preserve">      elif fmt == "PNG":</w:t>
              <w:br/>
              <w:t xml:space="preserve">          clean_img.save(buf, format="PNG", optimize=True)</w:t>
              <w:br/>
              <w:t xml:space="preserve">      elif fmt == "WEBP":</w:t>
              <w:br/>
              <w:t xml:space="preserve">          clean_img.save(buf, format="WEBP", quality=95)</w:t>
              <w:br/>
              <w:t xml:space="preserve">      else:</w:t>
              <w:br/>
              <w:t xml:space="preserve">          clean_img.save(buf, format=fmt)</w:t>
              <w:br/>
              <w:t xml:space="preserve">          </w:t>
              <w:br/>
              <w:t xml:space="preserve">      return buf.getvalue(), ext, mime_type</w:t>
              <w:br/>
            </w:r>
          </w:p>
        </w:tc>
      </w:tr>
    </w:tbl>
    <w:p>
      <w:pPr>
        <w:spacing w:before="0" w:after="16" w:line="235" w:lineRule="auto"/>
      </w:pPr>
      <w:r>
        <w:rPr>
          <w:sz w:val="16"/>
        </w:rPr>
        <w:t xml:space="preserve">This protocol physically transforms the raster pixels to their correct visual orientation </w:t>
      </w:r>
      <w:r>
        <w:rPr>
          <w:i/>
          <w:sz w:val="16"/>
        </w:rPr>
        <w:t>before</w:t>
      </w:r>
      <w:r>
        <w:rPr>
          <w:sz w:val="16"/>
        </w:rPr>
        <w:t xml:space="preserve"> discarding EXIF Tag </w:t>
      </w:r>
      <w:r>
        <w:rPr>
          <w:rFonts w:ascii="Consolas" w:hAnsi="Consolas"/>
          <w:color w:val="A0283C"/>
          <w:sz w:val="15"/>
        </w:rPr>
        <w:t>0x0112</w:t>
      </w:r>
      <w:r>
        <w:rPr>
          <w:sz w:val="16"/>
        </w:rPr>
        <w:t>, ensuring that the sanitized image renders upright across all platforms.</w:t>
      </w:r>
    </w:p>
    <w:p>
      <w:pPr>
        <w:keepNext/>
        <w:spacing w:before="60" w:after="10"/>
      </w:pPr>
      <w:r>
        <w:rPr>
          <w:rFonts w:ascii="Calibri" w:hAnsi="Calibri"/>
          <w:b/>
          <w:color w:val="2C5E8A"/>
          <w:sz w:val="19"/>
        </w:rPr>
        <w:t>3.6.7 Module 7: Multi-Image Batch Matrix &amp; Geospatial Pinning (`batch.py`)</w:t>
      </w:r>
    </w:p>
    <w:p>
      <w:pPr>
        <w:pStyle w:val="ListBullet"/>
        <w:spacing w:before="0" w:after="10" w:line="235" w:lineRule="auto"/>
      </w:pPr>
      <w:r>
        <w:rPr>
          <w:b/>
          <w:sz w:val="16"/>
        </w:rPr>
        <w:t>Role:</w:t>
      </w:r>
      <w:r>
        <w:rPr>
          <w:sz w:val="16"/>
        </w:rPr>
        <w:t xml:space="preserve"> Processes multiple images concurrently, compiling aggregate statistics and spatial scatterplot layers.</w:t>
      </w:r>
    </w:p>
    <w:p>
      <w:pPr>
        <w:pStyle w:val="ListBullet"/>
        <w:spacing w:before="0" w:after="10" w:line="235" w:lineRule="auto"/>
      </w:pPr>
      <w:r>
        <w:rPr>
          <w:b/>
          <w:sz w:val="16"/>
        </w:rPr>
        <w:t>Geospatial Centroid Modeling:</w:t>
      </w:r>
      <w:r>
        <w:rPr>
          <w:sz w:val="16"/>
        </w:rPr>
        <w:t xml:space="preserve"> For images containing GPS telemetry, the module computes the geographic centroid $(\bar{\phi}, \bar{\lambda})$ to automatically center map viewports:</w:t>
      </w:r>
    </w:p>
    <w:p>
      <w:pPr>
        <w:spacing w:before="0" w:after="16" w:line="235" w:lineRule="auto"/>
      </w:pPr>
      <w:r>
        <w:rPr>
          <w:sz w:val="16"/>
        </w:rPr>
        <w:t>$$\bar{\phi} = \frac{1}{M} \sum_{j=1}^{M} \phi_j, \qquad \bar{\lambda} = \frac{1}{M} \sum_{j=1}^{M} \lambda_j$$</w:t>
      </w:r>
    </w:p>
    <w:p>
      <w:pPr>
        <w:pStyle w:val="ListBullet"/>
        <w:spacing w:before="0" w:after="10" w:line="235" w:lineRule="auto"/>
      </w:pPr>
      <w:r>
        <w:rPr>
          <w:b/>
          <w:sz w:val="16"/>
        </w:rPr>
        <w:t>PyDeck WebGL Layer Generation:</w:t>
      </w:r>
      <w:r>
        <w:rPr>
          <w:sz w:val="16"/>
        </w:rPr>
        <w:t xml:space="preserve"> Compiles scatterplot coordinate layers projecting every image in the batch onto a unified interactive map canvas.</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def build_batch_summary(reports: List[ExifReport]) -&gt; Dict[str, object]:</w:t>
              <w:br/>
              <w:t xml:space="preserve">    """Aggregate multi-image forensic metrics across batch."""</w:t>
              <w:br/>
              <w:t xml:space="preserve">    total_files = len(reports)</w:t>
              <w:br/>
              <w:t xml:space="preserve">    total_bytes = sum(r.file_size for r in reports)</w:t>
              <w:br/>
              <w:t xml:space="preserve">    gps_count = sum(1 for r in reports if r.has_gps)</w:t>
              <w:br/>
              <w:t xml:space="preserve">    high_risk_count = sum(1 for r in reports if r.privacy_risk == "HIGH")</w:t>
              <w:br/>
              <w:t xml:space="preserve">    cameras = len(set(r.camera_model for r in reports if r.camera_model))</w:t>
              <w:br/>
              <w:t xml:space="preserve">    </w:t>
              <w:br/>
              <w:t xml:space="preserve">    return {</w:t>
              <w:br/>
              <w:t xml:space="preserve">        "total_files": total_files,</w:t>
              <w:br/>
              <w:t xml:space="preserve">        "total_bytes": total_bytes,</w:t>
              <w:br/>
              <w:t xml:space="preserve">        "gps_count": gps_count,</w:t>
              <w:br/>
              <w:t xml:space="preserve">        "high_risk_count": high_risk_count,</w:t>
              <w:br/>
              <w:t xml:space="preserve">        "unique_cameras": cameras</w:t>
              <w:br/>
              <w:t xml:space="preserve">    }</w:t>
              <w:br/>
            </w:r>
          </w:p>
        </w:tc>
      </w:tr>
    </w:tbl>
    <w:p>
      <w:pPr>
        <w:keepNext/>
        <w:spacing w:before="60" w:after="10"/>
      </w:pPr>
      <w:r>
        <w:rPr>
          <w:rFonts w:ascii="Calibri" w:hAnsi="Calibri"/>
          <w:b/>
          <w:color w:val="2C5E8A"/>
          <w:sz w:val="19"/>
        </w:rPr>
        <w:t>3.6.8 Module 8: Forensic Multi-Page PDF Generator Engine (`pdf_export.py`)</w:t>
      </w:r>
    </w:p>
    <w:p>
      <w:pPr>
        <w:pStyle w:val="ListBullet"/>
        <w:spacing w:before="0" w:after="10" w:line="235" w:lineRule="auto"/>
      </w:pPr>
      <w:r>
        <w:rPr>
          <w:b/>
          <w:sz w:val="16"/>
        </w:rPr>
        <w:t>Role:</w:t>
      </w:r>
      <w:r>
        <w:rPr>
          <w:sz w:val="16"/>
        </w:rPr>
        <w:t xml:space="preserve"> Compiles publication-grade, multi-page vector PDF forensic audit reports.</w:t>
      </w:r>
    </w:p>
    <w:p>
      <w:pPr>
        <w:pStyle w:val="ListBullet"/>
        <w:spacing w:before="0" w:after="10" w:line="235" w:lineRule="auto"/>
      </w:pPr>
      <w:r>
        <w:rPr>
          <w:b/>
          <w:sz w:val="16"/>
        </w:rPr>
        <w:t>Architectural Mechanics:</w:t>
      </w:r>
      <w:r>
        <w:rPr>
          <w:sz w:val="16"/>
        </w:rPr>
        <w:t xml:space="preserve"> Subclasses </w:t>
      </w:r>
      <w:r>
        <w:rPr>
          <w:rFonts w:ascii="Consolas" w:hAnsi="Consolas"/>
          <w:color w:val="A0283C"/>
          <w:sz w:val="15"/>
        </w:rPr>
        <w:t>fpdf2.FPDF</w:t>
      </w:r>
      <w:r>
        <w:rPr>
          <w:sz w:val="16"/>
        </w:rPr>
        <w:t xml:space="preserve"> into </w:t>
      </w:r>
      <w:r>
        <w:rPr>
          <w:rFonts w:ascii="Consolas" w:hAnsi="Consolas"/>
          <w:color w:val="A0283C"/>
          <w:sz w:val="15"/>
        </w:rPr>
        <w:t>ForensicPDFReport</w:t>
      </w:r>
      <w:r>
        <w:rPr>
          <w:sz w:val="16"/>
        </w:rPr>
        <w:t>, implementing customized header/footer callbacks, automated page budget tracking, multi-cell alignment, and dynamic risk badge synthesis.</w:t>
      </w:r>
    </w:p>
    <w:p>
      <w:pPr>
        <w:pStyle w:val="ListBullet"/>
        <w:spacing w:before="0" w:after="10" w:line="235" w:lineRule="auto"/>
      </w:pPr>
      <w:r>
        <w:rPr>
          <w:b/>
          <w:sz w:val="16"/>
        </w:rPr>
        <w:t>Latin-1 Normalization Filter:</w:t>
      </w:r>
      <w:r>
        <w:rPr>
          <w:sz w:val="16"/>
        </w:rPr>
        <w:t xml:space="preserve"> Employs an automated character normalization routine:</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def _latin1_safe(text: str) -&gt; str:</w:t>
              <w:br/>
              <w:t xml:space="preserve">      return text.encode("latin-1", errors="replace").decode("latin-1")</w:t>
              <w:br/>
            </w:r>
          </w:p>
        </w:tc>
      </w:tr>
    </w:tbl>
    <w:p>
      <w:pPr>
        <w:spacing w:before="0" w:after="16" w:line="235" w:lineRule="auto"/>
      </w:pPr>
      <w:r>
        <w:rPr>
          <w:sz w:val="16"/>
        </w:rPr>
        <w:t>This prevents document compilation crashes when encountering exotic Unicode or raw binary bytes within unstandardized EXIF fields.</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class ForensicPDFReport(FPDF):</w:t>
              <w:br/>
              <w:t xml:space="preserve">    """Forensic publication-grade PDF generator subclassing FPDF2."""</w:t>
              <w:br/>
              <w:t xml:space="preserve">    def header(self):</w:t>
              <w:br/>
              <w:t xml:space="preserve">        self.set_font("Helvetica", "B", 13)</w:t>
              <w:br/>
              <w:t xml:space="preserve">        self.set_text_color(30, 41, 59)</w:t>
              <w:br/>
              <w:t xml:space="preserve">        self.cell(0, 8, "IMG_ANALYZE: FORENSIC METADATA AUDIT REPORT", ln=False)</w:t>
              <w:br/>
              <w:t xml:space="preserve">        self.set_font("Helvetica", "B", 9)</w:t>
              <w:br/>
              <w:t xml:space="preserve">        # Synthesize risk badge on right margin</w:t>
              <w:br/>
              <w:t xml:space="preserve">        self.set_xy(165, 10)</w:t>
              <w:br/>
              <w:t xml:space="preserve">        self.cell(35, 6, "CONFIDENTIAL", border=1, align="C")</w:t>
              <w:br/>
              <w:t xml:space="preserve">        self.ln(12)</w:t>
              <w:br/>
              <w:t xml:space="preserve">        self.set_draw_color(203, 213, 225)</w:t>
              <w:br/>
              <w:t xml:space="preserve">        self.line(10, 22, 200, 22)</w:t>
              <w:br/>
              <w:t xml:space="preserve">        </w:t>
              <w:br/>
              <w:t xml:space="preserve">    def footer(self):</w:t>
              <w:br/>
              <w:t xml:space="preserve">        self.set_y(-12)</w:t>
              <w:br/>
              <w:t xml:space="preserve">        self.set_font("Helvetica", "I", 8)</w:t>
              <w:br/>
              <w:t xml:space="preserve">        self.set_text_color(100, 116, 139)</w:t>
              <w:br/>
              <w:t xml:space="preserve">        self.cell(0, 8, f"Confidential Forensic Evidence · Air-Gapped Verification · Page {self.page_no()}", align="C")</w:t>
              <w:br/>
            </w:r>
          </w:p>
        </w:tc>
      </w:tr>
    </w:tbl>
    <w:p>
      <w:pPr>
        <w:keepNext/>
        <w:spacing w:before="80" w:after="20"/>
      </w:pPr>
      <w:r>
        <w:rPr>
          <w:rFonts w:ascii="Calibri" w:hAnsi="Calibri"/>
          <w:b/>
          <w:color w:val="1B365D"/>
          <w:sz w:val="22"/>
        </w:rPr>
        <w:t>3.7 OVERVIEW OF THE PROJECT</w:t>
      </w:r>
    </w:p>
    <w:p>
      <w:pPr>
        <w:keepNext/>
        <w:spacing w:before="60" w:after="10"/>
      </w:pPr>
      <w:r>
        <w:rPr>
          <w:rFonts w:ascii="Calibri" w:hAnsi="Calibri"/>
          <w:b/>
          <w:color w:val="2C5E8A"/>
          <w:sz w:val="19"/>
        </w:rPr>
        <w:t>3.7.1 Functional Requirements Specification</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TABLE 3.3: FUNCTIONAL REQUIREMENTS TRACEABILITY MATRIX                     |</w:t>
              <w:br/>
              <w:t>+----------------------------------------------------------------------------------------------------+</w:t>
              <w:br/>
              <w:t>| Req ID | Requirement Title             | Detailed Functional Description                           |</w:t>
              <w:br/>
              <w:t>+--------+-------------------------------+-----------------------------------------------------------+</w:t>
              <w:br/>
              <w:t>| FR-01  | Multi-Format Ingestion        | Ingest JPEG, PNG, WebP, TIFF, BMP, and GIF via memory.    |</w:t>
              <w:br/>
              <w:t>| FR-02  | Cryptographic Hashing         | Compute MD5, SHA-1, SHA-256 digests in a single pass.     |</w:t>
              <w:br/>
              <w:t>| FR-03  | EXIF Telemetry Extraction     | Extract camera make/model, lens, software, and timestamps.|</w:t>
              <w:br/>
              <w:t>| FR-04  | Optical Setting Decoding      | Decode aperture, shutter rationales, ISO, and flash bits. |</w:t>
              <w:br/>
              <w:t>| FR-05  | Sexagesimal GPS Conversion    | Convert DMS arrays to signed decimal degrees (WGS 84).    |</w:t>
              <w:br/>
              <w:t>| FR-06  | Altitude Reference Decoding   | Decode elevation relative to sea-level datum flags.       |</w:t>
              <w:br/>
              <w:t>| FR-07  | Interactive Spatial Mapping   | Render PyDeck WebGL layers and OpenStreetMap iframes.     |</w:t>
              <w:br/>
              <w:t>| FR-08  | Generative AI Prompt Analysis | Traverse PNG chunks for Stable Diffusion/ComfyUI prompts. |</w:t>
              <w:br/>
              <w:t>| FR-09  | Visual Color Quantization     | Isolate top 6 dominant colors via Median Cut algorithm.   |</w:t>
              <w:br/>
              <w:t>| FR-10  | RMS Contrast Analytics        | Evaluate scene dynamic range via grayscale pixel standard dev.|</w:t>
              <w:br/>
              <w:t>| FR-11  | Orientation-Safe Sanitization | Transpose raster pixels and strip all metadata in memory. |</w:t>
              <w:br/>
              <w:t>| FR-12  | Judicial PDF Export           | Compile multi-page vector PDF reports with risk badges.   |</w:t>
              <w:br/>
              <w:t>+----------------------------------------------------------------------------------------------------+</w:t>
              <w:br/>
            </w:r>
          </w:p>
        </w:tc>
      </w:tr>
    </w:tbl>
    <w:p>
      <w:pPr>
        <w:keepNext/>
        <w:spacing w:before="60" w:after="10"/>
      </w:pPr>
      <w:r>
        <w:rPr>
          <w:rFonts w:ascii="Calibri" w:hAnsi="Calibri"/>
          <w:b/>
          <w:color w:val="2C5E8A"/>
          <w:sz w:val="19"/>
        </w:rPr>
        <w:t>3.7.2 Non-Functional Requirements Specification</w:t>
      </w:r>
    </w:p>
    <w:p>
      <w:pPr>
        <w:pStyle w:val="ListNumber"/>
        <w:spacing w:before="0" w:after="10" w:line="235" w:lineRule="auto"/>
      </w:pPr>
      <w:r>
        <w:rPr>
          <w:b/>
          <w:sz w:val="16"/>
        </w:rPr>
        <w:t>Performance &amp; Latency:</w:t>
      </w:r>
    </w:p>
    <w:p>
      <w:pPr>
        <w:pStyle w:val="ListBullet"/>
        <w:spacing w:before="0" w:after="10" w:line="235" w:lineRule="auto"/>
      </w:pPr>
      <w:r>
        <w:rPr>
          <w:sz w:val="16"/>
        </w:rPr>
        <w:t>Single-image parsing and analysis must complete within $&lt;50\text{ ms}$ for standard photographic resolutions ($\le 24\text{ MP}$).</w:t>
      </w:r>
    </w:p>
    <w:p>
      <w:pPr>
        <w:pStyle w:val="ListBullet"/>
        <w:spacing w:before="0" w:after="10" w:line="235" w:lineRule="auto"/>
      </w:pPr>
      <w:r>
        <w:rPr>
          <w:sz w:val="16"/>
        </w:rPr>
        <w:t>PDF report compilation must execute in $&lt;500\text{ ms}$.</w:t>
      </w:r>
    </w:p>
    <w:p>
      <w:pPr>
        <w:pStyle w:val="ListBullet"/>
        <w:spacing w:before="0" w:after="10" w:line="235" w:lineRule="auto"/>
      </w:pPr>
      <w:r>
        <w:rPr>
          <w:sz w:val="16"/>
        </w:rPr>
        <w:t>Memory allocation for color quantization must be strictly capped at $\approx 30\text{ KB}$ per image via $100 \times 100$ thumbnail downsampling.</w:t>
      </w:r>
    </w:p>
    <w:p>
      <w:pPr>
        <w:pStyle w:val="ListNumber"/>
        <w:spacing w:before="0" w:after="10" w:line="235" w:lineRule="auto"/>
      </w:pPr>
      <w:r>
        <w:rPr>
          <w:b/>
          <w:sz w:val="16"/>
        </w:rPr>
        <w:t>Security &amp; Privacy:</w:t>
      </w:r>
    </w:p>
    <w:p>
      <w:pPr>
        <w:pStyle w:val="ListBullet"/>
        <w:spacing w:before="0" w:after="10" w:line="235" w:lineRule="auto"/>
      </w:pPr>
      <w:r>
        <w:rPr>
          <w:sz w:val="16"/>
        </w:rPr>
        <w:t>Strict air-gapped execution: zero outbound network connections, telemetry pings, or external CDN calls.</w:t>
      </w:r>
    </w:p>
    <w:p>
      <w:pPr>
        <w:pStyle w:val="ListBullet"/>
        <w:spacing w:before="0" w:after="10" w:line="235" w:lineRule="auto"/>
      </w:pPr>
      <w:r>
        <w:rPr>
          <w:sz w:val="16"/>
        </w:rPr>
        <w:t>Strict non-persistence: $\Delta \mathcal{S}_{\text{disk}} = \emptyset$. Zero intermediate scratch files written to persistent storage.</w:t>
      </w:r>
    </w:p>
    <w:p>
      <w:pPr>
        <w:pStyle w:val="ListNumber"/>
        <w:spacing w:before="0" w:after="10" w:line="235" w:lineRule="auto"/>
      </w:pPr>
      <w:r>
        <w:rPr>
          <w:b/>
          <w:sz w:val="16"/>
        </w:rPr>
        <w:t>Reliability &amp; Fault Tolerance:</w:t>
      </w:r>
    </w:p>
    <w:p>
      <w:pPr>
        <w:pStyle w:val="ListBullet"/>
        <w:spacing w:before="0" w:after="10" w:line="235" w:lineRule="auto"/>
      </w:pPr>
      <w:r>
        <w:rPr>
          <w:sz w:val="16"/>
        </w:rPr>
        <w:t>Graceful degradation: corrupted or malformed IFD tags must be logged and bypassed without crashing the application process.</w:t>
      </w:r>
    </w:p>
    <w:p>
      <w:pPr>
        <w:pStyle w:val="ListBullet"/>
        <w:spacing w:before="0" w:after="10" w:line="235" w:lineRule="auto"/>
      </w:pPr>
      <w:r>
        <w:rPr>
          <w:sz w:val="16"/>
        </w:rPr>
        <w:t xml:space="preserve">Universal error trapping via custom </w:t>
      </w:r>
      <w:r>
        <w:rPr>
          <w:rFonts w:ascii="Consolas" w:hAnsi="Consolas"/>
          <w:color w:val="A0283C"/>
          <w:sz w:val="15"/>
        </w:rPr>
        <w:t>ExifError</w:t>
      </w:r>
      <w:r>
        <w:rPr>
          <w:sz w:val="16"/>
        </w:rPr>
        <w:t xml:space="preserve"> exception hierarchies.</w:t>
      </w:r>
    </w:p>
    <w:p>
      <w:pPr>
        <w:pStyle w:val="ListNumber"/>
        <w:spacing w:before="0" w:after="10" w:line="235" w:lineRule="auto"/>
      </w:pPr>
      <w:r>
        <w:rPr>
          <w:b/>
          <w:sz w:val="16"/>
        </w:rPr>
        <w:t>Portability &amp; Cross-Platform Parity:</w:t>
      </w:r>
    </w:p>
    <w:p>
      <w:pPr>
        <w:pStyle w:val="ListBullet"/>
        <w:spacing w:before="0" w:after="10" w:line="235" w:lineRule="auto"/>
      </w:pPr>
      <w:r>
        <w:rPr>
          <w:sz w:val="16"/>
        </w:rPr>
        <w:t>100% operational parity across Microsoft Windows 10/11, Linux distributions (Ubuntu, Debian, Fedora), and Apple macOS (Intel and Apple Silicon).</w:t>
      </w:r>
    </w:p>
    <w:p>
      <w:pPr>
        <w:pStyle w:val="ListBullet"/>
        <w:spacing w:before="0" w:after="10" w:line="235" w:lineRule="auto"/>
      </w:pPr>
      <w:r>
        <w:rPr>
          <w:sz w:val="16"/>
        </w:rPr>
        <w:t>Automatic console mode virtualization (</w:t>
      </w:r>
      <w:r>
        <w:rPr>
          <w:rFonts w:ascii="Consolas" w:hAnsi="Consolas"/>
          <w:color w:val="A0283C"/>
          <w:sz w:val="15"/>
        </w:rPr>
        <w:t>ENABLE_VIRTUAL_TERMINAL_PROCESSING</w:t>
      </w:r>
      <w:r>
        <w:rPr>
          <w:sz w:val="16"/>
        </w:rPr>
        <w:t>) on Windows hosts.</w:t>
      </w:r>
    </w:p>
    <w:p>
      <w:pPr>
        <w:pStyle w:val="ListNumber"/>
        <w:spacing w:before="0" w:after="10" w:line="235" w:lineRule="auto"/>
      </w:pPr>
      <w:r>
        <w:rPr>
          <w:b/>
          <w:sz w:val="16"/>
        </w:rPr>
        <w:t>Usability &amp; Accessibility:</w:t>
      </w:r>
    </w:p>
    <w:p>
      <w:pPr>
        <w:pStyle w:val="ListBullet"/>
        <w:spacing w:before="0" w:after="10" w:line="235" w:lineRule="auto"/>
      </w:pPr>
      <w:r>
        <w:rPr>
          <w:sz w:val="16"/>
        </w:rPr>
        <w:t>Dual-interface support: rich interactive web dashboard (Streamlit) and scriptable command-line interface (CLI).</w:t>
      </w:r>
    </w:p>
    <w:p>
      <w:pPr>
        <w:pStyle w:val="ListBullet"/>
        <w:spacing w:before="0" w:after="10" w:line="235" w:lineRule="auto"/>
      </w:pPr>
      <w:r>
        <w:rPr>
          <w:sz w:val="16"/>
        </w:rPr>
        <w:t>WCAG-compliant high-contrast text overlays across all quantized color swatches.</w:t>
      </w:r>
    </w:p>
    <w:p>
      <w:pPr>
        <w:keepNext/>
        <w:spacing w:before="60" w:after="10"/>
      </w:pPr>
      <w:r>
        <w:rPr>
          <w:rFonts w:ascii="Calibri" w:hAnsi="Calibri"/>
          <w:b/>
          <w:color w:val="2C5E8A"/>
          <w:sz w:val="19"/>
        </w:rPr>
        <w:t>3.7.3 Comprehensive Development &amp; Execution Tool Descriptions</w:t>
      </w:r>
    </w:p>
    <w:p>
      <w:pPr>
        <w:keepNext/>
        <w:spacing w:before="40" w:after="10"/>
      </w:pPr>
      <w:r>
        <w:rPr>
          <w:rFonts w:ascii="Calibri" w:hAnsi="Calibri"/>
          <w:b/>
          <w:color w:val="2D2D2D"/>
          <w:sz w:val="17"/>
        </w:rPr>
        <w:t>1. Visual Studio Code (VS Code) IDE</w:t>
      </w:r>
    </w:p>
    <w:p>
      <w:pPr>
        <w:pStyle w:val="ListBullet"/>
        <w:spacing w:before="0" w:after="10" w:line="235" w:lineRule="auto"/>
      </w:pPr>
      <w:r>
        <w:rPr>
          <w:sz w:val="16"/>
        </w:rPr>
        <w:t xml:space="preserve">The primary integrated development environment utilized for building </w:t>
      </w:r>
      <w:r>
        <w:rPr>
          <w:rFonts w:ascii="Consolas" w:hAnsi="Consolas"/>
          <w:color w:val="A0283C"/>
          <w:sz w:val="15"/>
        </w:rPr>
        <w:t>Img_Analyze</w:t>
      </w:r>
      <w:r>
        <w:rPr>
          <w:sz w:val="16"/>
        </w:rPr>
        <w:t>.</w:t>
      </w:r>
    </w:p>
    <w:p>
      <w:pPr>
        <w:pStyle w:val="ListBullet"/>
        <w:spacing w:before="0" w:after="10" w:line="235" w:lineRule="auto"/>
      </w:pPr>
      <w:r>
        <w:rPr>
          <w:sz w:val="16"/>
        </w:rPr>
        <w:t>Key extensions leveraged include:</w:t>
      </w:r>
    </w:p>
    <w:p>
      <w:pPr>
        <w:pStyle w:val="ListBullet"/>
        <w:spacing w:before="0" w:after="10" w:line="235" w:lineRule="auto"/>
      </w:pPr>
      <w:r>
        <w:rPr>
          <w:b/>
          <w:sz w:val="16"/>
        </w:rPr>
        <w:t>Python Extension Pack (Microsoft):</w:t>
      </w:r>
      <w:r>
        <w:rPr>
          <w:sz w:val="16"/>
        </w:rPr>
        <w:t xml:space="preserve"> Provides rich language server support, IntelliSense, auto-formatting via Black, and automated docstring generation.</w:t>
      </w:r>
    </w:p>
    <w:p>
      <w:pPr>
        <w:pStyle w:val="ListBullet"/>
        <w:spacing w:before="0" w:after="10" w:line="235" w:lineRule="auto"/>
      </w:pPr>
      <w:r>
        <w:rPr>
          <w:b/>
          <w:sz w:val="16"/>
        </w:rPr>
        <w:t>Pylance:</w:t>
      </w:r>
      <w:r>
        <w:rPr>
          <w:sz w:val="16"/>
        </w:rPr>
        <w:t xml:space="preserve"> Advanced static type checking and type inference engine enforcing strict PEP 484 compliance.</w:t>
      </w:r>
    </w:p>
    <w:p>
      <w:pPr>
        <w:pStyle w:val="ListBullet"/>
        <w:spacing w:before="0" w:after="10" w:line="235" w:lineRule="auto"/>
      </w:pPr>
      <w:r>
        <w:rPr>
          <w:b/>
          <w:sz w:val="16"/>
        </w:rPr>
        <w:t>GitLens:</w:t>
      </w:r>
      <w:r>
        <w:rPr>
          <w:sz w:val="16"/>
        </w:rPr>
        <w:t xml:space="preserve"> Inline Git blame, branch visualization, and commit history exploration supporting structured development iterations.</w:t>
      </w:r>
    </w:p>
    <w:p>
      <w:pPr>
        <w:pStyle w:val="ListBullet"/>
        <w:spacing w:before="0" w:after="10" w:line="235" w:lineRule="auto"/>
      </w:pPr>
      <w:r>
        <w:rPr>
          <w:b/>
          <w:sz w:val="16"/>
        </w:rPr>
        <w:t>Remote - WSL:</w:t>
      </w:r>
      <w:r>
        <w:rPr>
          <w:sz w:val="16"/>
        </w:rPr>
        <w:t xml:space="preserve"> Facilitated cross-platform debugging across native Windows NT and Windows Subsystem for Linux (WSL2 Ubuntu).</w:t>
      </w:r>
    </w:p>
    <w:p>
      <w:pPr>
        <w:keepNext/>
        <w:spacing w:before="40" w:after="10"/>
      </w:pPr>
      <w:r>
        <w:rPr>
          <w:rFonts w:ascii="Calibri" w:hAnsi="Calibri"/>
          <w:b/>
          <w:color w:val="2D2D2D"/>
          <w:sz w:val="17"/>
        </w:rPr>
        <w:t>2. Python Runtime Ecosystem (Python 3.10 – 3.14)</w:t>
      </w:r>
    </w:p>
    <w:p>
      <w:pPr>
        <w:pStyle w:val="ListBullet"/>
        <w:spacing w:before="0" w:after="10" w:line="235" w:lineRule="auto"/>
      </w:pPr>
      <w:r>
        <w:rPr>
          <w:sz w:val="16"/>
        </w:rPr>
        <w:t>The computational runtime powering the entire application suite.</w:t>
      </w:r>
    </w:p>
    <w:p>
      <w:pPr>
        <w:pStyle w:val="ListBullet"/>
        <w:spacing w:before="0" w:after="10" w:line="235" w:lineRule="auto"/>
      </w:pPr>
      <w:r>
        <w:rPr>
          <w:sz w:val="16"/>
        </w:rPr>
        <w:t>Core language features utilized:</w:t>
      </w:r>
    </w:p>
    <w:p>
      <w:pPr>
        <w:pStyle w:val="ListBullet"/>
        <w:spacing w:before="0" w:after="10" w:line="235" w:lineRule="auto"/>
      </w:pPr>
      <w:r>
        <w:rPr>
          <w:b/>
          <w:sz w:val="16"/>
        </w:rPr>
        <w:t>Structural Pattern Matching (`match-case`):</w:t>
      </w:r>
      <w:r>
        <w:rPr>
          <w:sz w:val="16"/>
        </w:rPr>
        <w:t xml:space="preserve"> Simplifies multi-branch IFD tag classification.</w:t>
      </w:r>
    </w:p>
    <w:p>
      <w:pPr>
        <w:pStyle w:val="ListBullet"/>
        <w:spacing w:before="0" w:after="10" w:line="235" w:lineRule="auto"/>
      </w:pPr>
      <w:r>
        <w:rPr>
          <w:b/>
          <w:sz w:val="16"/>
        </w:rPr>
        <w:t>Union Type Operators (`|`):</w:t>
      </w:r>
      <w:r>
        <w:rPr>
          <w:sz w:val="16"/>
        </w:rPr>
        <w:t xml:space="preserve"> Replaces verbose typing wrappers with clean type unions (</w:t>
      </w:r>
      <w:r>
        <w:rPr>
          <w:rFonts w:ascii="Consolas" w:hAnsi="Consolas"/>
          <w:color w:val="A0283C"/>
          <w:sz w:val="15"/>
        </w:rPr>
        <w:t>str | bytes | None</w:t>
      </w:r>
      <w:r>
        <w:rPr>
          <w:sz w:val="16"/>
        </w:rPr>
        <w:t>).</w:t>
      </w:r>
    </w:p>
    <w:p>
      <w:pPr>
        <w:pStyle w:val="ListBullet"/>
        <w:spacing w:before="0" w:after="10" w:line="235" w:lineRule="auto"/>
      </w:pPr>
      <w:r>
        <w:rPr>
          <w:b/>
          <w:sz w:val="16"/>
        </w:rPr>
        <w:t>Optimized Heap Memory Allocator (`pymalloc`):</w:t>
      </w:r>
      <w:r>
        <w:rPr>
          <w:sz w:val="16"/>
        </w:rPr>
        <w:t xml:space="preserve"> Accelerates transient instantiation of millions of integer and rational objects during binary IFD tag traversal.</w:t>
      </w:r>
    </w:p>
    <w:p>
      <w:pPr>
        <w:pStyle w:val="ListBullet"/>
        <w:spacing w:before="0" w:after="10" w:line="235" w:lineRule="auto"/>
      </w:pPr>
      <w:r>
        <w:rPr>
          <w:b/>
          <w:sz w:val="16"/>
        </w:rPr>
        <w:t>Standard Library Strengths:</w:t>
      </w:r>
      <w:r>
        <w:rPr>
          <w:sz w:val="16"/>
        </w:rPr>
        <w:t xml:space="preserve"> Native </w:t>
      </w:r>
      <w:r>
        <w:rPr>
          <w:rFonts w:ascii="Consolas" w:hAnsi="Consolas"/>
          <w:color w:val="A0283C"/>
          <w:sz w:val="15"/>
        </w:rPr>
        <w:t>hashlib</w:t>
      </w:r>
      <w:r>
        <w:rPr>
          <w:sz w:val="16"/>
        </w:rPr>
        <w:t xml:space="preserve"> for cryptographic digests, </w:t>
      </w:r>
      <w:r>
        <w:rPr>
          <w:rFonts w:ascii="Consolas" w:hAnsi="Consolas"/>
          <w:color w:val="A0283C"/>
          <w:sz w:val="15"/>
        </w:rPr>
        <w:t>io.BytesIO</w:t>
      </w:r>
      <w:r>
        <w:rPr>
          <w:sz w:val="16"/>
        </w:rPr>
        <w:t xml:space="preserve"> for volatile memory buffers, and </w:t>
      </w:r>
      <w:r>
        <w:rPr>
          <w:rFonts w:ascii="Consolas" w:hAnsi="Consolas"/>
          <w:color w:val="A0283C"/>
          <w:sz w:val="15"/>
        </w:rPr>
        <w:t>dataclasses</w:t>
      </w:r>
      <w:r>
        <w:rPr>
          <w:sz w:val="16"/>
        </w:rPr>
        <w:t xml:space="preserve"> for strongly typed object models.</w:t>
      </w:r>
    </w:p>
    <w:p>
      <w:pPr>
        <w:pStyle w:val="ListBullet"/>
        <w:spacing w:before="0" w:after="10" w:line="235" w:lineRule="auto"/>
      </w:pPr>
      <w:r>
        <w:rPr>
          <w:sz w:val="16"/>
        </w:rPr>
        <w:t>Key third-party dependencies:</w:t>
      </w:r>
    </w:p>
    <w:p>
      <w:pPr>
        <w:pStyle w:val="ListBullet"/>
        <w:spacing w:before="0" w:after="10" w:line="235" w:lineRule="auto"/>
      </w:pPr>
      <w:r>
        <w:rPr>
          <w:b/>
          <w:sz w:val="16"/>
        </w:rPr>
        <w:t>Pillow (PIL Fork v12.3.0):</w:t>
      </w:r>
      <w:r>
        <w:rPr>
          <w:sz w:val="16"/>
        </w:rPr>
        <w:t xml:space="preserve"> Low-level binary image parser, raster graphics engine, and color quantizer.</w:t>
      </w:r>
    </w:p>
    <w:p>
      <w:pPr>
        <w:pStyle w:val="ListBullet"/>
        <w:spacing w:before="0" w:after="10" w:line="235" w:lineRule="auto"/>
      </w:pPr>
      <w:r>
        <w:rPr>
          <w:b/>
          <w:sz w:val="16"/>
        </w:rPr>
        <w:t>fpdf2 (v2.8.2+):</w:t>
      </w:r>
      <w:r>
        <w:rPr>
          <w:sz w:val="16"/>
        </w:rPr>
        <w:t xml:space="preserve"> Lightweight, dependency-free vector PDF publishing library.</w:t>
      </w:r>
    </w:p>
    <w:p>
      <w:pPr>
        <w:pStyle w:val="ListBullet"/>
        <w:spacing w:before="0" w:after="10" w:line="235" w:lineRule="auto"/>
      </w:pPr>
      <w:r>
        <w:rPr>
          <w:b/>
          <w:sz w:val="16"/>
        </w:rPr>
        <w:t>Pandas &amp; NumPy:</w:t>
      </w:r>
      <w:r>
        <w:rPr>
          <w:sz w:val="16"/>
        </w:rPr>
        <w:t xml:space="preserve"> High-performance tabular data structures and numerical array processing for batch matrix operations.</w:t>
      </w:r>
    </w:p>
    <w:p>
      <w:pPr>
        <w:keepNext/>
        <w:spacing w:before="40" w:after="10"/>
      </w:pPr>
      <w:r>
        <w:rPr>
          <w:rFonts w:ascii="Calibri" w:hAnsi="Calibri"/>
          <w:b/>
          <w:color w:val="2D2D2D"/>
          <w:sz w:val="17"/>
        </w:rPr>
        <w:t>3. Streamlit Reactive Execution Architecture</w:t>
      </w:r>
    </w:p>
    <w:p>
      <w:pPr>
        <w:pStyle w:val="ListBullet"/>
        <w:spacing w:before="0" w:after="10" w:line="235" w:lineRule="auto"/>
      </w:pPr>
      <w:r>
        <w:rPr>
          <w:sz w:val="16"/>
        </w:rPr>
        <w:t>Serves as the web presentation engine (</w:t>
      </w:r>
      <w:r>
        <w:rPr>
          <w:rFonts w:ascii="Consolas" w:hAnsi="Consolas"/>
          <w:color w:val="A0283C"/>
          <w:sz w:val="15"/>
        </w:rPr>
        <w:t>app.py</w:t>
      </w:r>
      <w:r>
        <w:rPr>
          <w:sz w:val="16"/>
        </w:rPr>
        <w:t>).</w:t>
      </w:r>
    </w:p>
    <w:p>
      <w:pPr>
        <w:pStyle w:val="ListBullet"/>
        <w:spacing w:before="0" w:after="10" w:line="235" w:lineRule="auto"/>
      </w:pPr>
      <w:r>
        <w:rPr>
          <w:b/>
          <w:sz w:val="16"/>
        </w:rPr>
        <w:t>Execution Paradigm:</w:t>
      </w:r>
      <w:r>
        <w:rPr>
          <w:sz w:val="16"/>
        </w:rPr>
        <w:t xml:space="preserve"> Streamlit operates under a reactive, dataflow execution model. Whenever a user interacts with a UI widget (e.g., uploading an image or toggling a tab), Streamlit re-executes the entire script from top to bottom.</w:t>
      </w:r>
    </w:p>
    <w:p>
      <w:pPr>
        <w:pStyle w:val="ListBullet"/>
        <w:spacing w:before="0" w:after="10" w:line="235" w:lineRule="auto"/>
      </w:pPr>
      <w:r>
        <w:rPr>
          <w:b/>
          <w:sz w:val="16"/>
        </w:rPr>
        <w:t>State Preservation via `st.session_state`:</w:t>
      </w:r>
      <w:r>
        <w:rPr>
          <w:sz w:val="16"/>
        </w:rPr>
        <w:t xml:space="preserve"> To prevent redundant re-computation of heavy cryptographic hashes and color quantization routines during UI redraws, </w:t>
      </w:r>
      <w:r>
        <w:rPr>
          <w:rFonts w:ascii="Consolas" w:hAnsi="Consolas"/>
          <w:color w:val="A0283C"/>
          <w:sz w:val="15"/>
        </w:rPr>
        <w:t>Img_Analyze</w:t>
      </w:r>
      <w:r>
        <w:rPr>
          <w:sz w:val="16"/>
        </w:rPr>
        <w:t xml:space="preserve"> caches processed </w:t>
      </w:r>
      <w:r>
        <w:rPr>
          <w:rFonts w:ascii="Consolas" w:hAnsi="Consolas"/>
          <w:color w:val="A0283C"/>
          <w:sz w:val="15"/>
        </w:rPr>
        <w:t>ExifReport</w:t>
      </w:r>
      <w:r>
        <w:rPr>
          <w:sz w:val="16"/>
        </w:rPr>
        <w:t xml:space="preserve"> objects inside </w:t>
      </w:r>
      <w:r>
        <w:rPr>
          <w:rFonts w:ascii="Consolas" w:hAnsi="Consolas"/>
          <w:color w:val="A0283C"/>
          <w:sz w:val="15"/>
        </w:rPr>
        <w:t>st.session_state</w:t>
      </w:r>
      <w:r>
        <w:rPr>
          <w:sz w:val="16"/>
        </w:rPr>
        <w:t>.</w:t>
      </w:r>
    </w:p>
    <w:p>
      <w:pPr>
        <w:pStyle w:val="ListBullet"/>
        <w:spacing w:before="0" w:after="10" w:line="235" w:lineRule="auto"/>
      </w:pPr>
      <w:r>
        <w:rPr>
          <w:b/>
          <w:sz w:val="16"/>
        </w:rPr>
        <w:t>Asynchronous WebSockets:</w:t>
      </w:r>
      <w:r>
        <w:rPr>
          <w:sz w:val="16"/>
        </w:rPr>
        <w:t xml:space="preserve"> Communication between the browser client and the local Python runtime occurs across an asynchronous WebSocket connection managed by an embedded Tornado web server, delivering smooth 60 FPS UI transitions without full page reloads.</w:t>
      </w:r>
    </w:p>
    <w:p>
      <w:pPr>
        <w:keepNext/>
        <w:spacing w:before="80" w:after="20"/>
      </w:pPr>
      <w:r>
        <w:rPr>
          <w:rFonts w:ascii="Calibri" w:hAnsi="Calibri"/>
          <w:b/>
          <w:color w:val="1B365D"/>
          <w:sz w:val="22"/>
        </w:rPr>
        <w:t>3.8 CHAPTER SUMMARY</w:t>
      </w:r>
    </w:p>
    <w:p>
      <w:pPr>
        <w:spacing w:before="0" w:after="16" w:line="235" w:lineRule="auto"/>
      </w:pPr>
      <w:r>
        <w:rPr>
          <w:sz w:val="16"/>
        </w:rPr>
        <w:t xml:space="preserve">Chapter 3 has provided an exhaustive, highly detailed architectural specification and engineering design of the </w:t>
      </w:r>
      <w:r>
        <w:rPr>
          <w:rFonts w:ascii="Consolas" w:hAnsi="Consolas"/>
          <w:color w:val="A0283C"/>
          <w:sz w:val="15"/>
        </w:rPr>
        <w:t>Img_Analyze</w:t>
      </w:r>
      <w:r>
        <w:rPr>
          <w:sz w:val="16"/>
        </w:rPr>
        <w:t xml:space="preserve"> platform. The chapter began with an in-depth analysis of file design, articulating the low-level binary structures of supported image containers—including JPEG/JFIF marker sequences, PNG chunk framing with CRC-32 verification, WebP RIFF containers, TIFF IFD pointer trees, BMP raster headers, and GIF89a application blocks. The formal JSON export schema, 20-column CSV batch comparison matrix, and multi-page forensic PDF layout grid were systematically defined.</w:t>
      </w:r>
    </w:p>
    <w:p>
      <w:pPr>
        <w:spacing w:before="0" w:after="16" w:line="235" w:lineRule="auto"/>
      </w:pPr>
      <w:r>
        <w:rPr>
          <w:sz w:val="16"/>
        </w:rPr>
        <w:t xml:space="preserve">The input and output designs were detailed, highlighting the volatile stream ingestion pipeline utilizing Python’s </w:t>
      </w:r>
      <w:r>
        <w:rPr>
          <w:rFonts w:ascii="Consolas" w:hAnsi="Consolas"/>
          <w:color w:val="A0283C"/>
          <w:sz w:val="15"/>
        </w:rPr>
        <w:t>io.BytesIO</w:t>
      </w:r>
      <w:r>
        <w:rPr>
          <w:sz w:val="16"/>
        </w:rPr>
        <w:t xml:space="preserve">, memory pointer seeking protocols, the 7-tab forensic dashboard layout, dual interactive geospatial cartography (PyDeck WebGL and OpenStreetMap Leaflet iframe), and zero-residual sanitized image exports. The code architecture established the responsibilities of the seven core modules and provided a formal mathematical proof of the zero-footprint in-memory architecture ($\Delta \mathcal{S}_{\text{disk}} = \emptyset$). Furthermore, the database and data structure design detailed the strongly typed </w:t>
      </w:r>
      <w:r>
        <w:rPr>
          <w:rFonts w:ascii="Consolas" w:hAnsi="Consolas"/>
          <w:color w:val="A0283C"/>
          <w:sz w:val="15"/>
        </w:rPr>
        <w:t>ExifReport</w:t>
      </w:r>
      <w:r>
        <w:rPr>
          <w:sz w:val="16"/>
        </w:rPr>
        <w:t xml:space="preserve"> and </w:t>
      </w:r>
      <w:r>
        <w:rPr>
          <w:rFonts w:ascii="Consolas" w:hAnsi="Consolas"/>
          <w:color w:val="A0283C"/>
          <w:sz w:val="15"/>
        </w:rPr>
        <w:t>GpsInfo</w:t>
      </w:r>
      <w:r>
        <w:rPr>
          <w:sz w:val="16"/>
        </w:rPr>
        <w:t xml:space="preserve"> dataclass models, while the system development section provided in-depth algorithmic descriptions of all eight core computational modules. Finally, the project overview documented functional and non-functional requirements and the development toolchain (VS Code, Python 3.10–3.14, Streamlit).</w:t>
      </w:r>
    </w:p>
    <w:p>
      <w:pPr>
        <w:spacing w:before="0" w:after="16" w:line="235" w:lineRule="auto"/>
      </w:pPr>
      <w:r>
        <w:rPr>
          <w:sz w:val="16"/>
        </w:rPr>
        <w:t>With the complete system study and system design formally established in Chapters 2 and 3, the project documentation provides a comprehensive, academically rigorous foundation satisfying all curricular requirements for the Bachelor of Computer Applications degree.</w:t>
      </w:r>
    </w:p>
    <w:p>
      <w:r>
        <w:br w:type="page"/>
      </w:r>
    </w:p>
    <w:p>
      <w:pPr>
        <w:keepNext/>
        <w:spacing w:before="120" w:after="20"/>
      </w:pPr>
      <w:r>
        <w:rPr>
          <w:rFonts w:ascii="Calibri" w:hAnsi="Calibri"/>
          <w:b/>
          <w:color w:val="1B365D"/>
          <w:sz w:val="26"/>
        </w:rPr>
        <w:t>CHAPTER 4: TESTING AND IMPLEMENTATION</w:t>
      </w:r>
    </w:p>
    <w:p>
      <w:pPr>
        <w:keepNext/>
        <w:spacing w:before="80" w:after="20"/>
      </w:pPr>
      <w:r>
        <w:rPr>
          <w:rFonts w:ascii="Calibri" w:hAnsi="Calibri"/>
          <w:b/>
          <w:color w:val="1B365D"/>
          <w:sz w:val="22"/>
        </w:rPr>
        <w:t>4.1 Test Methodology Phase</w:t>
      </w:r>
    </w:p>
    <w:p>
      <w:pPr>
        <w:spacing w:before="0" w:after="16" w:line="235" w:lineRule="auto"/>
      </w:pPr>
      <w:r>
        <w:rPr>
          <w:sz w:val="16"/>
        </w:rPr>
        <w:t>Software testing in digital forensics and privacy engineering represents an indispensable quality assurance phase that directly determines operational efficacy, analytical reliability, and judicial acceptability. Unlike generic commercial web services where edge-case failures produce non-critical degradation of user experience, software tools deployed for digital evidence extraction, Open-Source Intelligence (OSINT) telemetry analysis, and privacy sanitization operate within high-stakes environments. An unhandled exception during binary container parsing, a miscalculated geographical coordinate, or an incomplete metadata stripping routine can compromise criminal proceedings, invalidate an evidentiary chain of custody, or expose vulnerable individuals—such as investigative journalists and whistleblowers—to severe physical peril.</w:t>
      </w:r>
    </w:p>
    <w:p>
      <w:pPr>
        <w:spacing w:before="0" w:after="16" w:line="235" w:lineRule="auto"/>
      </w:pPr>
      <w:r>
        <w:rPr>
          <w:sz w:val="16"/>
        </w:rPr>
        <w:t xml:space="preserve">To provide unconditional reliability, the development and verification of </w:t>
      </w:r>
      <w:r>
        <w:rPr>
          <w:b/>
          <w:sz w:val="16"/>
        </w:rPr>
        <w:t>Img_Analyze</w:t>
      </w:r>
      <w:r>
        <w:rPr>
          <w:sz w:val="16"/>
        </w:rPr>
        <w:t xml:space="preserve"> (</w:t>
      </w:r>
      <w:r>
        <w:rPr>
          <w:i/>
          <w:sz w:val="16"/>
        </w:rPr>
        <w:t>Interactive EXIF Metadata Extractor, OSINT Telemetry Inspector, and Privacy Sanitization Engine</w:t>
      </w:r>
      <w:r>
        <w:rPr>
          <w:sz w:val="16"/>
        </w:rPr>
        <w:t xml:space="preserve">) adopted a multifaceted testing methodology anchored in the formal </w:t>
      </w:r>
      <w:r>
        <w:rPr>
          <w:b/>
          <w:sz w:val="16"/>
        </w:rPr>
        <w:t>Test-Driven Development (TDD)</w:t>
      </w:r>
      <w:r>
        <w:rPr>
          <w:sz w:val="16"/>
        </w:rPr>
        <w:t xml:space="preserve"> software lifecycle. This methodology was augmented by a multi-tiered test execution hierarchy spanning micro-unit testing, boundary containment verification, zero-leakage security validation, and headless reactive user interface (UI) simulation.</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IMG_ANALYZE MULTI-TIER TESTING ARCHITECTURE                                |</w:t>
              <w:br/>
              <w:t>+---------------------------------------------------------------------------------------------------+</w:t>
              <w:br/>
              <w:t>|                                                                                                   |</w:t>
              <w:br/>
              <w:t>|  TIER 4: HEADLESS REACTIVE UI VALIDATION (streamlit.testing.v1.AppTest)                           |</w:t>
              <w:br/>
              <w:t>|  * Headless App Execution    * Virtual Session State Simulation  * DOM/Widget Hierarchy Testing   |</w:t>
              <w:br/>
              <w:t>|  * Interactive Demo Pickers  * Reactive Filter Assertions        * In-Memory Scrubber UI Hooks    |</w:t>
              <w:br/>
              <w:t>|                                                                                                   |</w:t>
              <w:br/>
              <w:t>|  TIER 3: SYSTEM INTEGRATION &amp; EXPORT PIPELINES                                                    |</w:t>
              <w:br/>
              <w:t>|  * Multi-Image Batch Summary * Pandas DataFrame Matrix Synthesis * Binary FPDF2 Canvas Generation |</w:t>
              <w:br/>
              <w:t>|  * Streamlit State Bridge    * Machine-Readable JSON Export      * CSV Batch Aggregation          |</w:t>
              <w:br/>
              <w:t>|                                                                                                   |</w:t>
              <w:br/>
              <w:t>|  TIER 2: SECURITY, PRIVACY &amp; ADVERSARIAL BOUNDARY VALIDATION                                      |</w:t>
              <w:br/>
              <w:t>|  * Zero-Network Air-Gap Test * Zero-Disk Temp Leakage Validation * Malformed Container Ingestion  |</w:t>
              <w:br/>
              <w:t>|  * Division-by-Zero Guards   * Unidentified Image Containment    * In-Memory Byte Stream Sanitizer|</w:t>
              <w:br/>
              <w:t>|                                                                                                   |</w:t>
              <w:br/>
              <w:t>|  TIER 1: MICRO-UNIT &amp; CRYPTOGRAPHIC FOUNDATION                                                    |</w:t>
              <w:br/>
              <w:t>|  * RFC 1321 MD5 Digest       * FIPS 180-4 SHA-1 / SHA-256 Hashes * WGS 84 DMS Rational Transforms |</w:t>
              <w:br/>
              <w:t>|  * JEITA CP-3451D EXIF Tags  * Heckbert Median Cut Quantization  * ITU-R BT.601 / BT.709 Luma     |</w:t>
              <w:br/>
              <w:t>|                                                                                                   |</w:t>
              <w:br/>
              <w:t>+---------------------------------------------------------------------------------------------------+</w:t>
              <w:br/>
            </w:r>
          </w:p>
        </w:tc>
      </w:tr>
    </w:tbl>
    <w:p>
      <w:pPr>
        <w:keepNext/>
        <w:spacing w:before="60" w:after="10"/>
      </w:pPr>
      <w:r>
        <w:rPr>
          <w:rFonts w:ascii="Calibri" w:hAnsi="Calibri"/>
          <w:b/>
          <w:color w:val="2C5E8A"/>
          <w:sz w:val="19"/>
        </w:rPr>
        <w:t>4.1.1 The Test-Driven Development (TDD) Paradigm in Forensic Computing</w:t>
      </w:r>
    </w:p>
    <w:p>
      <w:pPr>
        <w:spacing w:before="0" w:after="16" w:line="235" w:lineRule="auto"/>
      </w:pPr>
      <w:r>
        <w:rPr>
          <w:sz w:val="16"/>
        </w:rPr>
        <w:t xml:space="preserve">In traditional software development paradigms, testing is frequently relegated to an afterthought—a post-hoc verification phase executed after system design and implementation. In contrast, </w:t>
      </w:r>
      <w:r>
        <w:rPr>
          <w:i/>
          <w:sz w:val="16"/>
        </w:rPr>
        <w:t>Img_Analyze</w:t>
      </w:r>
      <w:r>
        <w:rPr>
          <w:sz w:val="16"/>
        </w:rPr>
        <w:t xml:space="preserve"> strictly implemented the </w:t>
      </w:r>
      <w:r>
        <w:rPr>
          <w:b/>
          <w:sz w:val="16"/>
        </w:rPr>
        <w:t>Test-Driven Development (TDD)</w:t>
      </w:r>
      <w:r>
        <w:rPr>
          <w:sz w:val="16"/>
        </w:rPr>
        <w:t xml:space="preserve"> paradigm governed by the canonical </w:t>
      </w:r>
      <w:r>
        <w:rPr>
          <w:b/>
          <w:sz w:val="16"/>
        </w:rPr>
        <w:t>Red-Green-Refactor</w:t>
      </w:r>
      <w:r>
        <w:rPr>
          <w:sz w:val="16"/>
        </w:rPr>
        <w:t xml:space="preserve"> cycle.</w:t>
      </w:r>
    </w:p>
    <w:p>
      <w:pPr>
        <w:spacing w:before="0" w:after="16" w:line="235" w:lineRule="auto"/>
      </w:pPr>
      <w:r>
        <w:rPr>
          <w:sz w:val="16"/>
        </w:rPr>
        <w:t>In the context of digital forensics, TDD guarantees that every analytical rule, parsing logic, and conversion formula is preceded by a mathematical specification of failure conditions before any production code is authored.</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w:t>
              <w:br/>
              <w:t xml:space="preserve">       |                  1. RED PHASE (Falsification)               |</w:t>
              <w:br/>
              <w:t xml:space="preserve">       |  - Author automated test asserting precise forensic failure |</w:t>
              <w:br/>
              <w:t xml:space="preserve">       |  - Inject malformed rational coordinates or corrupt headers |</w:t>
              <w:br/>
              <w:t xml:space="preserve">       |  - Confirm test executes and fails predictably              |</w:t>
              <w:br/>
              <w:t xml:space="preserve">       +------------------------------+------------------------------+</w:t>
              <w:br/>
              <w:t xml:space="preserve">                                      |</w:t>
              <w:br/>
              <w:t xml:space="preserve">                                      v</w:t>
              <w:br/>
              <w:t xml:space="preserve">       +-------------------------------------------------------------+</w:t>
              <w:br/>
              <w:t xml:space="preserve">       |                  2. GREEN PHASE (Implementation)            |</w:t>
              <w:br/>
              <w:t xml:space="preserve">       |  - Write minimal defensive parsing and extraction code      |</w:t>
              <w:br/>
              <w:t xml:space="preserve">       |  - Implement bounds-checking and zero-division guards       |</w:t>
              <w:br/>
              <w:t xml:space="preserve">       |  - Execute test suite; verify all assertions pass           |</w:t>
              <w:br/>
              <w:t xml:space="preserve">       +------------------------------+------------------------------+</w:t>
              <w:br/>
              <w:t xml:space="preserve">                                      |</w:t>
              <w:br/>
              <w:t xml:space="preserve">                                      v</w:t>
              <w:br/>
              <w:t xml:space="preserve">       +-------------------------------------------------------------+</w:t>
              <w:br/>
              <w:t xml:space="preserve">       |                  3. REFACTOR PHASE (Optimization)           |</w:t>
              <w:br/>
              <w:t xml:space="preserve">       |  - Vectorize calculations and eliminate redundant buffers   |</w:t>
              <w:br/>
              <w:t xml:space="preserve">       |  - Refactor into decoupled pure functions and dataclasses   |</w:t>
              <w:br/>
              <w:t xml:space="preserve">       |  - Ensure 100% regression invariance across test suites     |</w:t>
              <w:br/>
              <w:t xml:space="preserve">       +-------------------------------------------------------------+</w:t>
              <w:br/>
            </w:r>
          </w:p>
        </w:tc>
      </w:tr>
    </w:tbl>
    <w:p>
      <w:pPr>
        <w:pStyle w:val="ListNumber"/>
        <w:spacing w:before="0" w:after="10" w:line="235" w:lineRule="auto"/>
      </w:pPr>
      <w:r>
        <w:rPr>
          <w:b/>
          <w:sz w:val="16"/>
        </w:rPr>
        <w:t>The Red Phase (Falsification Formulation):</w:t>
      </w:r>
      <w:r>
        <w:rPr>
          <w:sz w:val="16"/>
        </w:rPr>
        <w:t xml:space="preserve"> Prior to writing an extraction routine (e.g., parsing the EXIF </w:t>
      </w:r>
      <w:r>
        <w:rPr>
          <w:rFonts w:ascii="Consolas" w:hAnsi="Consolas"/>
          <w:color w:val="A0283C"/>
          <w:sz w:val="15"/>
        </w:rPr>
        <w:t>Flash</w:t>
      </w:r>
      <w:r>
        <w:rPr>
          <w:sz w:val="16"/>
        </w:rPr>
        <w:t xml:space="preserve"> bitmask or converting sexagesimal GPS rationals into decimal degrees), a corresponding test case was formulated in </w:t>
      </w:r>
      <w:r>
        <w:rPr>
          <w:rFonts w:ascii="Consolas" w:hAnsi="Consolas"/>
          <w:color w:val="A0283C"/>
          <w:sz w:val="15"/>
        </w:rPr>
        <w:t>tests/test_image_details.py</w:t>
      </w:r>
      <w:r>
        <w:rPr>
          <w:sz w:val="16"/>
        </w:rPr>
        <w:t>. This test defined explicit failure criteria based on international specifications:</w:t>
      </w:r>
    </w:p>
    <w:p>
      <w:pPr>
        <w:pStyle w:val="ListBullet"/>
        <w:spacing w:before="0" w:after="10" w:line="235" w:lineRule="auto"/>
      </w:pPr>
      <w:r>
        <w:rPr>
          <w:sz w:val="16"/>
        </w:rPr>
        <w:t xml:space="preserve">For example, asserting that a GPS latitude of </w:t>
      </w:r>
      <w:r>
        <w:rPr>
          <w:rFonts w:ascii="Consolas" w:hAnsi="Consolas"/>
          <w:color w:val="A0283C"/>
          <w:sz w:val="15"/>
        </w:rPr>
        <w:t>((48, 1), (51, 1), (3024, 100))</w:t>
      </w:r>
      <w:r>
        <w:rPr>
          <w:sz w:val="16"/>
        </w:rPr>
        <w:t xml:space="preserve"> with reference </w:t>
      </w:r>
      <w:r>
        <w:rPr>
          <w:rFonts w:ascii="Consolas" w:hAnsi="Consolas"/>
          <w:color w:val="A0283C"/>
          <w:sz w:val="15"/>
        </w:rPr>
        <w:t>'N'</w:t>
      </w:r>
      <w:r>
        <w:rPr>
          <w:sz w:val="16"/>
        </w:rPr>
        <w:t xml:space="preserve"> precisely evaluates to $48.858400^\circ$ within an epsilon tolerance of $10^{-6}$, and that an invalid reference or zero denominator raises an </w:t>
      </w:r>
      <w:r>
        <w:rPr>
          <w:rFonts w:ascii="Consolas" w:hAnsi="Consolas"/>
          <w:color w:val="A0283C"/>
          <w:sz w:val="15"/>
        </w:rPr>
        <w:t>ExifError</w:t>
      </w:r>
      <w:r>
        <w:rPr>
          <w:sz w:val="16"/>
        </w:rPr>
        <w:t xml:space="preserve"> or gracefully returns </w:t>
      </w:r>
      <w:r>
        <w:rPr>
          <w:rFonts w:ascii="Consolas" w:hAnsi="Consolas"/>
          <w:color w:val="A0283C"/>
          <w:sz w:val="15"/>
        </w:rPr>
        <w:t>None</w:t>
      </w:r>
      <w:r>
        <w:rPr>
          <w:sz w:val="16"/>
        </w:rPr>
        <w:t xml:space="preserve"> rather than crashing the interpreter.</w:t>
      </w:r>
    </w:p>
    <w:p>
      <w:pPr>
        <w:pStyle w:val="ListBullet"/>
        <w:spacing w:before="0" w:after="10" w:line="235" w:lineRule="auto"/>
      </w:pPr>
      <w:r>
        <w:rPr>
          <w:sz w:val="16"/>
        </w:rPr>
        <w:t>When executed against the nonexistent or unadapted codebase, the test unequivocally failed (</w:t>
      </w:r>
      <w:r>
        <w:rPr>
          <w:b/>
          <w:sz w:val="16"/>
        </w:rPr>
        <w:t>Red</w:t>
      </w:r>
      <w:r>
        <w:rPr>
          <w:sz w:val="16"/>
        </w:rPr>
        <w:t>).</w:t>
      </w:r>
    </w:p>
    <w:p>
      <w:pPr>
        <w:pStyle w:val="ListNumber"/>
        <w:spacing w:before="0" w:after="10" w:line="235" w:lineRule="auto"/>
      </w:pPr>
      <w:r>
        <w:rPr>
          <w:b/>
          <w:sz w:val="16"/>
        </w:rPr>
        <w:t>The Green Phase (Minimal Defensive Implementation):</w:t>
      </w:r>
      <w:r>
        <w:rPr>
          <w:sz w:val="16"/>
        </w:rPr>
        <w:t xml:space="preserve"> Production routines within </w:t>
      </w:r>
      <w:r>
        <w:rPr>
          <w:rFonts w:ascii="Consolas" w:hAnsi="Consolas"/>
          <w:color w:val="A0283C"/>
          <w:sz w:val="15"/>
        </w:rPr>
        <w:t>exif_extractor/extractor.py</w:t>
      </w:r>
      <w:r>
        <w:rPr>
          <w:sz w:val="16"/>
        </w:rPr>
        <w:t xml:space="preserve"> were authored with the singular objective of satisfying the failing assertions. Defensive programming mechanisms—such as verifying tuple lengths, shielding rational evaluations with </w:t>
      </w:r>
      <w:r>
        <w:rPr>
          <w:rFonts w:ascii="Consolas" w:hAnsi="Consolas"/>
          <w:color w:val="A0283C"/>
          <w:sz w:val="15"/>
        </w:rPr>
        <w:t>try-except ZeroDivisionError</w:t>
      </w:r>
      <w:r>
        <w:rPr>
          <w:sz w:val="16"/>
        </w:rPr>
        <w:t xml:space="preserve"> blocks, and constraining enum bounds—were integrated directly into the minimal implementation until the test suite achieved a passing status (</w:t>
      </w:r>
      <w:r>
        <w:rPr>
          <w:b/>
          <w:sz w:val="16"/>
        </w:rPr>
        <w:t>Green</w:t>
      </w:r>
      <w:r>
        <w:rPr>
          <w:sz w:val="16"/>
        </w:rPr>
        <w:t>).</w:t>
      </w:r>
    </w:p>
    <w:p>
      <w:pPr>
        <w:pStyle w:val="ListNumber"/>
        <w:spacing w:before="0" w:after="10" w:line="235" w:lineRule="auto"/>
      </w:pPr>
      <w:r>
        <w:rPr>
          <w:b/>
          <w:sz w:val="16"/>
        </w:rPr>
        <w:t>The Refactor Phase (Forensic Optimization &amp; Modular Decoupling):</w:t>
      </w:r>
      <w:r>
        <w:rPr>
          <w:sz w:val="16"/>
        </w:rPr>
        <w:t xml:space="preserve"> Once correctness was programmatically guaranteed, the underlying routines were refactored for runtime efficiency, modularity, and memory safety. Redundant buffer allocations were eliminated, iterative pixel evaluation loops were replaced with Pillow C-accelerated quantization (</w:t>
      </w:r>
      <w:r>
        <w:rPr>
          <w:rFonts w:ascii="Consolas" w:hAnsi="Consolas"/>
          <w:color w:val="A0283C"/>
          <w:sz w:val="15"/>
        </w:rPr>
        <w:t>Image.quantize(colors=6, method=Image.Quantize.MEDIANCUT)</w:t>
      </w:r>
      <w:r>
        <w:rPr>
          <w:sz w:val="16"/>
        </w:rPr>
        <w:t>), and raw dictionary data was mapped into immutable dataclass structures (</w:t>
      </w:r>
      <w:r>
        <w:rPr>
          <w:rFonts w:ascii="Consolas" w:hAnsi="Consolas"/>
          <w:color w:val="A0283C"/>
          <w:sz w:val="15"/>
        </w:rPr>
        <w:t>ExifReport</w:t>
      </w:r>
      <w:r>
        <w:rPr>
          <w:sz w:val="16"/>
        </w:rPr>
        <w:t xml:space="preserve">, </w:t>
      </w:r>
      <w:r>
        <w:rPr>
          <w:rFonts w:ascii="Consolas" w:hAnsi="Consolas"/>
          <w:color w:val="A0283C"/>
          <w:sz w:val="15"/>
        </w:rPr>
        <w:t>GpsInfo</w:t>
      </w:r>
      <w:r>
        <w:rPr>
          <w:sz w:val="16"/>
        </w:rPr>
        <w:t>). The test suite was re-executed continuously to verify that refactoring introduced zero behavioral regressions.</w:t>
      </w:r>
    </w:p>
    <w:p>
      <w:pPr>
        <w:keepNext/>
        <w:spacing w:before="60" w:after="10"/>
      </w:pPr>
      <w:r>
        <w:rPr>
          <w:rFonts w:ascii="Calibri" w:hAnsi="Calibri"/>
          <w:b/>
          <w:color w:val="2C5E8A"/>
          <w:sz w:val="19"/>
        </w:rPr>
        <w:t>4.1.2 Unit Testing Principles</w:t>
      </w:r>
    </w:p>
    <w:p>
      <w:pPr>
        <w:spacing w:before="0" w:after="16" w:line="235" w:lineRule="auto"/>
      </w:pPr>
      <w:r>
        <w:rPr>
          <w:sz w:val="16"/>
        </w:rPr>
        <w:t xml:space="preserve">Unit testing in </w:t>
      </w:r>
      <w:r>
        <w:rPr>
          <w:i/>
          <w:sz w:val="16"/>
        </w:rPr>
        <w:t>Img_Analyze</w:t>
      </w:r>
      <w:r>
        <w:rPr>
          <w:sz w:val="16"/>
        </w:rPr>
        <w:t xml:space="preserve"> operates at the lowest level of architectural granularity, isolating discrete functions and algorithmic routines from external dependencies (such as the physical filesystem or graphical display drivers). Built upon the industry-standard </w:t>
      </w:r>
      <w:r>
        <w:rPr>
          <w:rFonts w:ascii="Consolas" w:hAnsi="Consolas"/>
          <w:color w:val="A0283C"/>
          <w:sz w:val="15"/>
        </w:rPr>
        <w:t>pytest</w:t>
      </w:r>
      <w:r>
        <w:rPr>
          <w:sz w:val="16"/>
        </w:rPr>
        <w:t xml:space="preserve"> framework, unit tests validate:</w:t>
      </w:r>
    </w:p>
    <w:p>
      <w:pPr>
        <w:pStyle w:val="ListBullet"/>
        <w:spacing w:before="0" w:after="10" w:line="235" w:lineRule="auto"/>
      </w:pPr>
      <w:r>
        <w:rPr>
          <w:b/>
          <w:sz w:val="16"/>
        </w:rPr>
        <w:t>Cryptographic Hash Generators:</w:t>
      </w:r>
      <w:r>
        <w:rPr>
          <w:sz w:val="16"/>
        </w:rPr>
        <w:t xml:space="preserve"> Verifying that </w:t>
      </w:r>
      <w:r>
        <w:rPr>
          <w:rFonts w:ascii="Consolas" w:hAnsi="Consolas"/>
          <w:color w:val="A0283C"/>
          <w:sz w:val="15"/>
        </w:rPr>
        <w:t>_calculate_hashes()</w:t>
      </w:r>
      <w:r>
        <w:rPr>
          <w:sz w:val="16"/>
        </w:rPr>
        <w:t xml:space="preserve"> correctly processes </w:t>
      </w:r>
      <w:r>
        <w:rPr>
          <w:rFonts w:ascii="Consolas" w:hAnsi="Consolas"/>
          <w:color w:val="A0283C"/>
          <w:sz w:val="15"/>
        </w:rPr>
        <w:t>io.BytesIO</w:t>
      </w:r>
      <w:r>
        <w:rPr>
          <w:sz w:val="16"/>
        </w:rPr>
        <w:t xml:space="preserve"> streams and raw byte sequences, generating exact MD5 (RFC 1321), SHA-1 (FIPS 180-4), and SHA-256 (FIPS 180-4) hex digests matching pre-computed reference vectors.</w:t>
      </w:r>
    </w:p>
    <w:p>
      <w:pPr>
        <w:pStyle w:val="ListBullet"/>
        <w:spacing w:before="0" w:after="10" w:line="235" w:lineRule="auto"/>
      </w:pPr>
      <w:r>
        <w:rPr>
          <w:b/>
          <w:sz w:val="16"/>
        </w:rPr>
        <w:t>Dimensional and Aspect Ratio Normalization:</w:t>
      </w:r>
      <w:r>
        <w:rPr>
          <w:sz w:val="16"/>
        </w:rPr>
        <w:t xml:space="preserve"> Verifying that </w:t>
      </w:r>
      <w:r>
        <w:rPr>
          <w:rFonts w:ascii="Consolas" w:hAnsi="Consolas"/>
          <w:color w:val="A0283C"/>
          <w:sz w:val="15"/>
        </w:rPr>
        <w:t>calculate_aspect_ratio(width, height)</w:t>
      </w:r>
      <w:r>
        <w:rPr>
          <w:sz w:val="16"/>
        </w:rPr>
        <w:t xml:space="preserve"> computes the Greatest Common Divisor (GCD) via Euclid's algorithm and maps common sensor ratios (e.g., $1920 \times 1080 \rightarrow 16:9$, $1200 \times 800 \rightarrow 3:2$, $1024 \times 768 \rightarrow 4:3$, $500 \times 500 \rightarrow 1:1$, and vertical orientation $1080 \times 1920 \rightarrow 9:16$).</w:t>
      </w:r>
    </w:p>
    <w:p>
      <w:pPr>
        <w:pStyle w:val="ListBullet"/>
        <w:spacing w:before="0" w:after="10" w:line="235" w:lineRule="auto"/>
      </w:pPr>
      <w:r>
        <w:rPr>
          <w:b/>
          <w:sz w:val="16"/>
        </w:rPr>
        <w:t>Colorimetry &amp; Photometric Algorithms:</w:t>
      </w:r>
      <w:r>
        <w:rPr>
          <w:sz w:val="16"/>
        </w:rPr>
        <w:t xml:space="preserve"> Verifying that </w:t>
      </w:r>
      <w:r>
        <w:rPr>
          <w:rFonts w:ascii="Consolas" w:hAnsi="Consolas"/>
          <w:color w:val="A0283C"/>
          <w:sz w:val="15"/>
        </w:rPr>
        <w:t>calculate_brightness(image)</w:t>
      </w:r>
      <w:r>
        <w:rPr>
          <w:sz w:val="16"/>
        </w:rPr>
        <w:t xml:space="preserve"> executes the ITU-R BT.601 luma conversion formula across image bands:</w:t>
      </w:r>
    </w:p>
    <w:p>
      <w:pPr>
        <w:spacing w:before="0" w:after="16" w:line="235" w:lineRule="auto"/>
      </w:pPr>
      <w:r>
        <w:rPr>
          <w:sz w:val="16"/>
        </w:rPr>
        <w:t>$$\text{Luminance} = 0.299 \cdot R + 0.587 \cdot G + 0.114 \cdot B$$</w:t>
      </w:r>
    </w:p>
    <w:p>
      <w:pPr>
        <w:spacing w:before="0" w:after="16" w:line="235" w:lineRule="auto"/>
      </w:pPr>
      <w:r>
        <w:rPr>
          <w:sz w:val="16"/>
        </w:rPr>
        <w:t>and accurately categorizes overall scene lighting into "High Key", "Low Key", or "Balanced Exposure".</w:t>
      </w:r>
    </w:p>
    <w:p>
      <w:pPr>
        <w:pStyle w:val="ListBullet"/>
        <w:spacing w:before="0" w:after="10" w:line="235" w:lineRule="auto"/>
      </w:pPr>
      <w:r>
        <w:rPr>
          <w:b/>
          <w:sz w:val="16"/>
        </w:rPr>
        <w:t>Bitmask and Enum Decoding Engines:</w:t>
      </w:r>
      <w:r>
        <w:rPr>
          <w:sz w:val="16"/>
        </w:rPr>
        <w:t xml:space="preserve"> Testing isolated decoding maps for EXIF tags, including </w:t>
      </w:r>
      <w:r>
        <w:rPr>
          <w:rFonts w:ascii="Consolas" w:hAnsi="Consolas"/>
          <w:color w:val="A0283C"/>
          <w:sz w:val="15"/>
        </w:rPr>
        <w:t>decode_flash()</w:t>
      </w:r>
      <w:r>
        <w:rPr>
          <w:sz w:val="16"/>
        </w:rPr>
        <w:t xml:space="preserve">, </w:t>
      </w:r>
      <w:r>
        <w:rPr>
          <w:rFonts w:ascii="Consolas" w:hAnsi="Consolas"/>
          <w:color w:val="A0283C"/>
          <w:sz w:val="15"/>
        </w:rPr>
        <w:t>ExposureProgram</w:t>
      </w:r>
      <w:r>
        <w:rPr>
          <w:sz w:val="16"/>
        </w:rPr>
        <w:t xml:space="preserve">, </w:t>
      </w:r>
      <w:r>
        <w:rPr>
          <w:rFonts w:ascii="Consolas" w:hAnsi="Consolas"/>
          <w:color w:val="A0283C"/>
          <w:sz w:val="15"/>
        </w:rPr>
        <w:t>MeteringMode</w:t>
      </w:r>
      <w:r>
        <w:rPr>
          <w:sz w:val="16"/>
        </w:rPr>
        <w:t xml:space="preserve">, and </w:t>
      </w:r>
      <w:r>
        <w:rPr>
          <w:rFonts w:ascii="Consolas" w:hAnsi="Consolas"/>
          <w:color w:val="A0283C"/>
          <w:sz w:val="15"/>
        </w:rPr>
        <w:t>LightSource</w:t>
      </w:r>
      <w:r>
        <w:rPr>
          <w:sz w:val="16"/>
        </w:rPr>
        <w:t>, ensuring that complex bitwise flags (e.g., Flash fired, return light detected, compulsory flash mode) are unpacked into human-readable strings.</w:t>
      </w:r>
    </w:p>
    <w:p>
      <w:pPr>
        <w:keepNext/>
        <w:spacing w:before="60" w:after="10"/>
      </w:pPr>
      <w:r>
        <w:rPr>
          <w:rFonts w:ascii="Calibri" w:hAnsi="Calibri"/>
          <w:b/>
          <w:color w:val="2C5E8A"/>
          <w:sz w:val="19"/>
        </w:rPr>
        <w:t>4.1.3 Integration Testing Principles</w:t>
      </w:r>
    </w:p>
    <w:p>
      <w:pPr>
        <w:spacing w:before="0" w:after="16" w:line="235" w:lineRule="auto"/>
      </w:pPr>
      <w:r>
        <w:rPr>
          <w:sz w:val="16"/>
        </w:rPr>
        <w:t>Integration testing evaluates the collaborative interactions among interconnected architectural subsystems. Rather than validating functions in vacuum, integration testing verifies that data structures seamlessly flow across subsystem boundaries without data truncation, type coercion bugs, or state corruption:</w:t>
      </w:r>
    </w:p>
    <w:p>
      <w:pPr>
        <w:pStyle w:val="ListBullet"/>
        <w:spacing w:before="0" w:after="10" w:line="235" w:lineRule="auto"/>
      </w:pPr>
      <w:r>
        <w:rPr>
          <w:b/>
          <w:sz w:val="16"/>
        </w:rPr>
        <w:t>Extraction-to-Batch Aggregation Pipeline:</w:t>
      </w:r>
      <w:r>
        <w:rPr>
          <w:sz w:val="16"/>
        </w:rPr>
        <w:t xml:space="preserve"> Validates that collections of individual </w:t>
      </w:r>
      <w:r>
        <w:rPr>
          <w:rFonts w:ascii="Consolas" w:hAnsi="Consolas"/>
          <w:color w:val="A0283C"/>
          <w:sz w:val="15"/>
        </w:rPr>
        <w:t>ExifReport</w:t>
      </w:r>
      <w:r>
        <w:rPr>
          <w:sz w:val="16"/>
        </w:rPr>
        <w:t xml:space="preserve"> instances are correctly ingested by </w:t>
      </w:r>
      <w:r>
        <w:rPr>
          <w:rFonts w:ascii="Consolas" w:hAnsi="Consolas"/>
          <w:color w:val="A0283C"/>
          <w:sz w:val="15"/>
        </w:rPr>
        <w:t>build_batch_summary()</w:t>
      </w:r>
      <w:r>
        <w:rPr>
          <w:sz w:val="16"/>
        </w:rPr>
        <w:t xml:space="preserve"> in </w:t>
      </w:r>
      <w:r>
        <w:rPr>
          <w:rFonts w:ascii="Consolas" w:hAnsi="Consolas"/>
          <w:color w:val="A0283C"/>
          <w:sz w:val="15"/>
        </w:rPr>
        <w:t>exif_extractor/batch.py</w:t>
      </w:r>
      <w:r>
        <w:rPr>
          <w:sz w:val="16"/>
        </w:rPr>
        <w:t>, successfully calculating aggregated metrics (total file volume, cumulative megapixel count, count of images with GPS coordinates, camera model uniqueness sets, and risk distribution counters).</w:t>
      </w:r>
    </w:p>
    <w:p>
      <w:pPr>
        <w:pStyle w:val="ListBullet"/>
        <w:spacing w:before="0" w:after="10" w:line="235" w:lineRule="auto"/>
      </w:pPr>
      <w:r>
        <w:rPr>
          <w:b/>
          <w:sz w:val="16"/>
        </w:rPr>
        <w:t>Tabular Dataframe Synthesis:</w:t>
      </w:r>
      <w:r>
        <w:rPr>
          <w:sz w:val="16"/>
        </w:rPr>
        <w:t xml:space="preserve"> Verifies that </w:t>
      </w:r>
      <w:r>
        <w:rPr>
          <w:rFonts w:ascii="Consolas" w:hAnsi="Consolas"/>
          <w:color w:val="A0283C"/>
          <w:sz w:val="15"/>
        </w:rPr>
        <w:t>build_comparison_dataframe()</w:t>
      </w:r>
      <w:r>
        <w:rPr>
          <w:sz w:val="16"/>
        </w:rPr>
        <w:t xml:space="preserve"> transforms heterogeneous </w:t>
      </w:r>
      <w:r>
        <w:rPr>
          <w:rFonts w:ascii="Consolas" w:hAnsi="Consolas"/>
          <w:color w:val="A0283C"/>
          <w:sz w:val="15"/>
        </w:rPr>
        <w:t>ExifReport</w:t>
      </w:r>
      <w:r>
        <w:rPr>
          <w:sz w:val="16"/>
        </w:rPr>
        <w:t xml:space="preserve"> objects into clean, column-standardized </w:t>
      </w:r>
      <w:r>
        <w:rPr>
          <w:rFonts w:ascii="Consolas" w:hAnsi="Consolas"/>
          <w:color w:val="A0283C"/>
          <w:sz w:val="15"/>
        </w:rPr>
        <w:t>pandas.DataFrame</w:t>
      </w:r>
      <w:r>
        <w:rPr>
          <w:sz w:val="16"/>
        </w:rPr>
        <w:t xml:space="preserve"> tables suitable for direct CSV rendering or display in Streamlit </w:t>
      </w:r>
      <w:r>
        <w:rPr>
          <w:rFonts w:ascii="Consolas" w:hAnsi="Consolas"/>
          <w:color w:val="A0283C"/>
          <w:sz w:val="15"/>
        </w:rPr>
        <w:t>st.dataframe</w:t>
      </w:r>
      <w:r>
        <w:rPr>
          <w:sz w:val="16"/>
        </w:rPr>
        <w:t xml:space="preserve"> widgets.</w:t>
      </w:r>
    </w:p>
    <w:p>
      <w:pPr>
        <w:pStyle w:val="ListBullet"/>
        <w:spacing w:before="0" w:after="10" w:line="235" w:lineRule="auto"/>
      </w:pPr>
      <w:r>
        <w:rPr>
          <w:b/>
          <w:sz w:val="16"/>
        </w:rPr>
        <w:t>Automated PDF Canvas Assembly:</w:t>
      </w:r>
      <w:r>
        <w:rPr>
          <w:sz w:val="16"/>
        </w:rPr>
        <w:t xml:space="preserve"> Tests the end-to-end integration between extracted </w:t>
      </w:r>
      <w:r>
        <w:rPr>
          <w:rFonts w:ascii="Consolas" w:hAnsi="Consolas"/>
          <w:color w:val="A0283C"/>
          <w:sz w:val="15"/>
        </w:rPr>
        <w:t>ExifReport</w:t>
      </w:r>
      <w:r>
        <w:rPr>
          <w:sz w:val="16"/>
        </w:rPr>
        <w:t xml:space="preserve"> metadata and the </w:t>
      </w:r>
      <w:r>
        <w:rPr>
          <w:rFonts w:ascii="Consolas" w:hAnsi="Consolas"/>
          <w:color w:val="A0283C"/>
          <w:sz w:val="15"/>
        </w:rPr>
        <w:t>fpdf2</w:t>
      </w:r>
      <w:r>
        <w:rPr>
          <w:sz w:val="16"/>
        </w:rPr>
        <w:t xml:space="preserve"> document builder in </w:t>
      </w:r>
      <w:r>
        <w:rPr>
          <w:rFonts w:ascii="Consolas" w:hAnsi="Consolas"/>
          <w:color w:val="A0283C"/>
          <w:sz w:val="15"/>
        </w:rPr>
        <w:t>exif_extractor/pdf_export.py</w:t>
      </w:r>
      <w:r>
        <w:rPr>
          <w:sz w:val="16"/>
        </w:rPr>
        <w:t>. This verifies that vector text headers, binary thumbnail previews, key-value parameter tables, privacy warning banners, and external hyperlink annotations are synthesized into a compliant PDF/A binary document.</w:t>
      </w:r>
    </w:p>
    <w:p>
      <w:pPr>
        <w:keepNext/>
        <w:spacing w:before="60" w:after="10"/>
      </w:pPr>
      <w:r>
        <w:rPr>
          <w:rFonts w:ascii="Calibri" w:hAnsi="Calibri"/>
          <w:b/>
          <w:color w:val="2C5E8A"/>
          <w:sz w:val="19"/>
        </w:rPr>
        <w:t>4.1.4 Functional &amp; System Testing</w:t>
      </w:r>
    </w:p>
    <w:p>
      <w:pPr>
        <w:spacing w:before="0" w:after="16" w:line="235" w:lineRule="auto"/>
      </w:pPr>
      <w:r>
        <w:rPr>
          <w:sz w:val="16"/>
        </w:rPr>
        <w:t>Functional testing validates the complete software system against explicit user requirements and real-world operational workflows. It simulates end-to-end user interactions across both available interfaces:</w:t>
      </w:r>
    </w:p>
    <w:p>
      <w:pPr>
        <w:pStyle w:val="ListBullet"/>
        <w:spacing w:before="0" w:after="10" w:line="235" w:lineRule="auto"/>
      </w:pPr>
      <w:r>
        <w:rPr>
          <w:b/>
          <w:sz w:val="16"/>
        </w:rPr>
        <w:t>Command-Line Interface (CLI) Workflows:</w:t>
      </w:r>
      <w:r>
        <w:rPr>
          <w:sz w:val="16"/>
        </w:rPr>
        <w:t xml:space="preserve"> Validates </w:t>
      </w:r>
      <w:r>
        <w:rPr>
          <w:rFonts w:ascii="Consolas" w:hAnsi="Consolas"/>
          <w:color w:val="A0283C"/>
          <w:sz w:val="15"/>
        </w:rPr>
        <w:t>exif_extractor/cli.py</w:t>
      </w:r>
      <w:r>
        <w:rPr>
          <w:sz w:val="16"/>
        </w:rPr>
        <w:t xml:space="preserve"> and </w:t>
      </w:r>
      <w:r>
        <w:rPr>
          <w:rFonts w:ascii="Consolas" w:hAnsi="Consolas"/>
          <w:color w:val="A0283C"/>
          <w:sz w:val="15"/>
        </w:rPr>
        <w:t>__main__.py</w:t>
      </w:r>
      <w:r>
        <w:rPr>
          <w:sz w:val="16"/>
        </w:rPr>
        <w:t xml:space="preserve"> under varied command-line arguments, verifying correct parsing of flags such as </w:t>
      </w:r>
      <w:r>
        <w:rPr>
          <w:rFonts w:ascii="Consolas" w:hAnsi="Consolas"/>
          <w:color w:val="A0283C"/>
          <w:sz w:val="15"/>
        </w:rPr>
        <w:t>--json</w:t>
      </w:r>
      <w:r>
        <w:rPr>
          <w:sz w:val="16"/>
        </w:rPr>
        <w:t xml:space="preserve">, </w:t>
      </w:r>
      <w:r>
        <w:rPr>
          <w:rFonts w:ascii="Consolas" w:hAnsi="Consolas"/>
          <w:color w:val="A0283C"/>
          <w:sz w:val="15"/>
        </w:rPr>
        <w:t>--clean</w:t>
      </w:r>
      <w:r>
        <w:rPr>
          <w:sz w:val="16"/>
        </w:rPr>
        <w:t xml:space="preserve">, </w:t>
      </w:r>
      <w:r>
        <w:rPr>
          <w:rFonts w:ascii="Consolas" w:hAnsi="Consolas"/>
          <w:color w:val="A0283C"/>
          <w:sz w:val="15"/>
        </w:rPr>
        <w:t>--all-tags</w:t>
      </w:r>
      <w:r>
        <w:rPr>
          <w:sz w:val="16"/>
        </w:rPr>
        <w:t xml:space="preserve">, </w:t>
      </w:r>
      <w:r>
        <w:rPr>
          <w:rFonts w:ascii="Consolas" w:hAnsi="Consolas"/>
          <w:color w:val="A0283C"/>
          <w:sz w:val="15"/>
        </w:rPr>
        <w:t>--output</w:t>
      </w:r>
      <w:r>
        <w:rPr>
          <w:sz w:val="16"/>
        </w:rPr>
        <w:t>, and directory recursion paths.</w:t>
      </w:r>
    </w:p>
    <w:p>
      <w:pPr>
        <w:pStyle w:val="ListBullet"/>
        <w:spacing w:before="0" w:after="10" w:line="235" w:lineRule="auto"/>
      </w:pPr>
      <w:r>
        <w:rPr>
          <w:b/>
          <w:sz w:val="16"/>
        </w:rPr>
        <w:t>Interactive Streamlit Web Dashboard Workflows:</w:t>
      </w:r>
      <w:r>
        <w:rPr>
          <w:sz w:val="16"/>
        </w:rPr>
        <w:t xml:space="preserve"> Evaluates the reactive interface in </w:t>
      </w:r>
      <w:r>
        <w:rPr>
          <w:rFonts w:ascii="Consolas" w:hAnsi="Consolas"/>
          <w:color w:val="A0283C"/>
          <w:sz w:val="15"/>
        </w:rPr>
        <w:t>app.py</w:t>
      </w:r>
      <w:r>
        <w:rPr>
          <w:sz w:val="16"/>
        </w:rPr>
        <w:t>, verifying that file drag-and-drop operations trigger the full analysis pipeline, update interactive PyDeck geospatial maps, render color palette swatches, and enable immediate download of sanitized images and PDF reports.</w:t>
      </w:r>
    </w:p>
    <w:p>
      <w:pPr>
        <w:keepNext/>
        <w:spacing w:before="60" w:after="10"/>
      </w:pPr>
      <w:r>
        <w:rPr>
          <w:rFonts w:ascii="Calibri" w:hAnsi="Calibri"/>
          <w:b/>
          <w:color w:val="2C5E8A"/>
          <w:sz w:val="19"/>
        </w:rPr>
        <w:t>4.1.5 Security &amp; Zero-Leakage Testing Protocol</w:t>
      </w:r>
    </w:p>
    <w:p>
      <w:pPr>
        <w:spacing w:before="0" w:after="16" w:line="235" w:lineRule="auto"/>
      </w:pPr>
      <w:r>
        <w:rPr>
          <w:sz w:val="16"/>
        </w:rPr>
        <w:t xml:space="preserve">A distinguishing academic characteristic of </w:t>
      </w:r>
      <w:r>
        <w:rPr>
          <w:i/>
          <w:sz w:val="16"/>
        </w:rPr>
        <w:t>Img_Analyze</w:t>
      </w:r>
      <w:r>
        <w:rPr>
          <w:sz w:val="16"/>
        </w:rPr>
        <w:t xml:space="preserve"> is its strict, defense-in-depth security model. To protect the confidentiality and evidentiary purity of investigated media, the test suite implements specialized </w:t>
      </w:r>
      <w:r>
        <w:rPr>
          <w:b/>
          <w:sz w:val="16"/>
        </w:rPr>
        <w:t>Security &amp; Zero-Leakage</w:t>
      </w:r>
      <w:r>
        <w:rPr>
          <w:sz w:val="16"/>
        </w:rPr>
        <w:t xml:space="preserve"> test harnesses:</w:t>
      </w:r>
    </w:p>
    <w:p>
      <w:pPr>
        <w:pStyle w:val="ListBullet"/>
        <w:spacing w:before="0" w:after="10" w:line="235" w:lineRule="auto"/>
      </w:pPr>
      <w:r>
        <w:rPr>
          <w:b/>
          <w:sz w:val="16"/>
        </w:rPr>
        <w:t>Zero-Disk Ingestion Guarantee:</w:t>
      </w:r>
      <w:r>
        <w:rPr>
          <w:sz w:val="16"/>
        </w:rPr>
        <w:t xml:space="preserve"> Tests explicitly verify that user-uploaded image bytes are streamed through </w:t>
      </w:r>
      <w:r>
        <w:rPr>
          <w:rFonts w:ascii="Consolas" w:hAnsi="Consolas"/>
          <w:color w:val="A0283C"/>
          <w:sz w:val="15"/>
        </w:rPr>
        <w:t>io.BytesIO</w:t>
      </w:r>
      <w:r>
        <w:rPr>
          <w:sz w:val="16"/>
        </w:rPr>
        <w:t xml:space="preserve"> buffers directly into Pillow memory structures. At no point during extraction or reporting are unencrypted temporary files spooled to disk storage (e.g., </w:t>
      </w:r>
      <w:r>
        <w:rPr>
          <w:rFonts w:ascii="Consolas" w:hAnsi="Consolas"/>
          <w:color w:val="A0283C"/>
          <w:sz w:val="15"/>
        </w:rPr>
        <w:t>C:\Users\...\AppData\Local\Temp</w:t>
      </w:r>
      <w:r>
        <w:rPr>
          <w:sz w:val="16"/>
        </w:rPr>
        <w:t xml:space="preserve"> or </w:t>
      </w:r>
      <w:r>
        <w:rPr>
          <w:rFonts w:ascii="Consolas" w:hAnsi="Consolas"/>
          <w:color w:val="A0283C"/>
          <w:sz w:val="15"/>
        </w:rPr>
        <w:t>/tmp</w:t>
      </w:r>
      <w:r>
        <w:rPr>
          <w:sz w:val="16"/>
        </w:rPr>
        <w:t>), eliminating forensic footprinting on the host workstation.</w:t>
      </w:r>
    </w:p>
    <w:p>
      <w:pPr>
        <w:pStyle w:val="ListBullet"/>
        <w:spacing w:before="0" w:after="10" w:line="235" w:lineRule="auto"/>
      </w:pPr>
      <w:r>
        <w:rPr>
          <w:b/>
          <w:sz w:val="16"/>
        </w:rPr>
        <w:t>Zero-Network Air-Gap Isolation:</w:t>
      </w:r>
      <w:r>
        <w:rPr>
          <w:sz w:val="16"/>
        </w:rPr>
        <w:t xml:space="preserve"> The test suite operates within an air-gapped test environment. Tests strictly assert that no background HTTP, HTTPS, DNS, or socket requests are triggered. Map hyperlink generation (</w:t>
      </w:r>
      <w:r>
        <w:rPr>
          <w:rFonts w:ascii="Consolas" w:hAnsi="Consolas"/>
          <w:color w:val="A0283C"/>
          <w:sz w:val="15"/>
        </w:rPr>
        <w:t>google_maps_link()</w:t>
      </w:r>
      <w:r>
        <w:rPr>
          <w:sz w:val="16"/>
        </w:rPr>
        <w:t xml:space="preserve">, </w:t>
      </w:r>
      <w:r>
        <w:rPr>
          <w:rFonts w:ascii="Consolas" w:hAnsi="Consolas"/>
          <w:color w:val="A0283C"/>
          <w:sz w:val="15"/>
        </w:rPr>
        <w:t>openstreetmap_link()</w:t>
      </w:r>
      <w:r>
        <w:rPr>
          <w:sz w:val="16"/>
        </w:rPr>
        <w:t xml:space="preserve">, </w:t>
      </w:r>
      <w:r>
        <w:rPr>
          <w:rFonts w:ascii="Consolas" w:hAnsi="Consolas"/>
          <w:color w:val="A0283C"/>
          <w:sz w:val="15"/>
        </w:rPr>
        <w:t>apple_maps_link()</w:t>
      </w:r>
      <w:r>
        <w:rPr>
          <w:sz w:val="16"/>
        </w:rPr>
        <w:t>) is validated via deterministic string synthesis without initiating live network handshakes.</w:t>
      </w:r>
    </w:p>
    <w:p>
      <w:pPr>
        <w:pStyle w:val="ListBullet"/>
        <w:spacing w:before="0" w:after="10" w:line="235" w:lineRule="auto"/>
      </w:pPr>
      <w:r>
        <w:rPr>
          <w:b/>
          <w:sz w:val="16"/>
        </w:rPr>
        <w:t>Bit-Level In-Memory Sanitization Verification:</w:t>
      </w:r>
      <w:r>
        <w:rPr>
          <w:sz w:val="16"/>
        </w:rPr>
        <w:t xml:space="preserve"> Tests pass images containing rich EXIF tags, GPS waypoints, and camera serial numbers through </w:t>
      </w:r>
      <w:r>
        <w:rPr>
          <w:rFonts w:ascii="Consolas" w:hAnsi="Consolas"/>
          <w:color w:val="A0283C"/>
          <w:sz w:val="15"/>
        </w:rPr>
        <w:t>create_scrubbed_image()</w:t>
      </w:r>
      <w:r>
        <w:rPr>
          <w:sz w:val="16"/>
        </w:rPr>
        <w:t xml:space="preserve">. The resulting binary payload is re-parsed by Pillow and </w:t>
      </w:r>
      <w:r>
        <w:rPr>
          <w:rFonts w:ascii="Consolas" w:hAnsi="Consolas"/>
          <w:color w:val="A0283C"/>
          <w:sz w:val="15"/>
        </w:rPr>
        <w:t>extract_exif()</w:t>
      </w:r>
      <w:r>
        <w:rPr>
          <w:sz w:val="16"/>
        </w:rPr>
        <w:t>, mathematically asserting that:</w:t>
      </w:r>
    </w:p>
    <w:p>
      <w:pPr>
        <w:spacing w:before="0" w:after="16" w:line="235" w:lineRule="auto"/>
      </w:pPr>
      <w:r>
        <w:rPr>
          <w:sz w:val="16"/>
        </w:rPr>
        <w:t>$$\text{Tags}_{\text{sanitized}} = \emptyset, \quad \text{GPS}_{\text{sanitized}} = \text{None}, \quad \text{RiskLevel}_{\text{sanitized}} = \text{"LOW"}$$</w:t>
      </w:r>
    </w:p>
    <w:p>
      <w:pPr>
        <w:keepNext/>
        <w:spacing w:before="60" w:after="10"/>
      </w:pPr>
      <w:r>
        <w:rPr>
          <w:rFonts w:ascii="Calibri" w:hAnsi="Calibri"/>
          <w:b/>
          <w:color w:val="2C5E8A"/>
          <w:sz w:val="19"/>
        </w:rPr>
        <w:t>4.1.6 Headless UI Testing via `streamlit.testing.v1.AppTest`</w:t>
      </w:r>
    </w:p>
    <w:p>
      <w:pPr>
        <w:spacing w:before="0" w:after="16" w:line="235" w:lineRule="auto"/>
      </w:pPr>
      <w:r>
        <w:rPr>
          <w:sz w:val="16"/>
        </w:rPr>
        <w:t>Traditional graphical user interface testing frequently mandates heavyweight, brittle browser automation frameworks such as Selenium WebDriver, Puppeteer, or Playwright. These frameworks necessitate external browser binaries (e.g., Google Chrome or Mozilla Firefox), suffer from asynchronous timing race conditions, and impose massive CPU and memory overhead during automated testing.</w:t>
      </w:r>
    </w:p>
    <w:p>
      <w:pPr>
        <w:spacing w:before="0" w:after="16" w:line="235" w:lineRule="auto"/>
      </w:pPr>
      <w:r>
        <w:rPr>
          <w:sz w:val="16"/>
        </w:rPr>
        <w:t xml:space="preserve">To overcome these constraints, </w:t>
      </w:r>
      <w:r>
        <w:rPr>
          <w:i/>
          <w:sz w:val="16"/>
        </w:rPr>
        <w:t>Img_Analyze</w:t>
      </w:r>
      <w:r>
        <w:rPr>
          <w:sz w:val="16"/>
        </w:rPr>
        <w:t xml:space="preserve"> leverages the modern </w:t>
      </w:r>
      <w:r>
        <w:rPr>
          <w:rFonts w:ascii="Consolas" w:hAnsi="Consolas"/>
          <w:color w:val="A0283C"/>
          <w:sz w:val="15"/>
        </w:rPr>
        <w:t>streamlit.testing.v1.AppTest</w:t>
      </w:r>
      <w:r>
        <w:rPr>
          <w:sz w:val="16"/>
        </w:rPr>
        <w:t xml:space="preserve"> framework. </w:t>
      </w:r>
      <w:r>
        <w:rPr>
          <w:rFonts w:ascii="Consolas" w:hAnsi="Consolas"/>
          <w:color w:val="A0283C"/>
          <w:sz w:val="15"/>
        </w:rPr>
        <w:t>AppTest</w:t>
      </w:r>
      <w:r>
        <w:rPr>
          <w:sz w:val="16"/>
        </w:rPr>
        <w:t xml:space="preserve"> enables true </w:t>
      </w:r>
      <w:r>
        <w:rPr>
          <w:b/>
          <w:sz w:val="16"/>
        </w:rPr>
        <w:t>Headless Reactive UI Simulation</w:t>
      </w:r>
      <w:r>
        <w:rPr>
          <w:sz w:val="16"/>
        </w:rPr>
        <w:t>:</w:t>
      </w:r>
    </w:p>
    <w:p>
      <w:pPr>
        <w:pStyle w:val="ListBullet"/>
        <w:spacing w:before="0" w:after="10" w:line="235" w:lineRule="auto"/>
      </w:pPr>
      <w:r>
        <w:rPr>
          <w:b/>
          <w:sz w:val="16"/>
        </w:rPr>
        <w:t>Simulated Browser-Free Execution:</w:t>
      </w:r>
      <w:r>
        <w:rPr>
          <w:sz w:val="16"/>
        </w:rPr>
        <w:t xml:space="preserve"> </w:t>
      </w:r>
      <w:r>
        <w:rPr>
          <w:rFonts w:ascii="Consolas" w:hAnsi="Consolas"/>
          <w:color w:val="A0283C"/>
          <w:sz w:val="15"/>
        </w:rPr>
        <w:t>AppTest</w:t>
      </w:r>
      <w:r>
        <w:rPr>
          <w:sz w:val="16"/>
        </w:rPr>
        <w:t xml:space="preserve"> executes </w:t>
      </w:r>
      <w:r>
        <w:rPr>
          <w:rFonts w:ascii="Consolas" w:hAnsi="Consolas"/>
          <w:color w:val="A0283C"/>
          <w:sz w:val="15"/>
        </w:rPr>
        <w:t>app.py</w:t>
      </w:r>
      <w:r>
        <w:rPr>
          <w:sz w:val="16"/>
        </w:rPr>
        <w:t xml:space="preserve"> directly inside the Python virtual machine process without initializing a real browser window or headless Chromium instance.</w:t>
      </w:r>
    </w:p>
    <w:p>
      <w:pPr>
        <w:pStyle w:val="ListBullet"/>
        <w:spacing w:before="0" w:after="10" w:line="235" w:lineRule="auto"/>
      </w:pPr>
      <w:r>
        <w:rPr>
          <w:b/>
          <w:sz w:val="16"/>
        </w:rPr>
        <w:t>Programmatic Session State Manipulation:</w:t>
      </w:r>
      <w:r>
        <w:rPr>
          <w:sz w:val="16"/>
        </w:rPr>
        <w:t xml:space="preserve"> The test harness programmatically mounts the application script (</w:t>
      </w:r>
      <w:r>
        <w:rPr>
          <w:rFonts w:ascii="Consolas" w:hAnsi="Consolas"/>
          <w:color w:val="A0283C"/>
          <w:sz w:val="15"/>
        </w:rPr>
        <w:t>AppTest.from_file(APP_PATH)</w:t>
      </w:r>
      <w:r>
        <w:rPr>
          <w:sz w:val="16"/>
        </w:rPr>
        <w:t>), initializes virtual session state dictionaries, uploads binary image buffers into simulated file uploaders, and triggers button click events (</w:t>
      </w:r>
      <w:r>
        <w:rPr>
          <w:rFonts w:ascii="Consolas" w:hAnsi="Consolas"/>
          <w:color w:val="A0283C"/>
          <w:sz w:val="15"/>
        </w:rPr>
        <w:t>chip_eiffel.click().run()</w:t>
      </w:r>
      <w:r>
        <w:rPr>
          <w:sz w:val="16"/>
        </w:rPr>
        <w:t>).</w:t>
      </w:r>
    </w:p>
    <w:p>
      <w:pPr>
        <w:pStyle w:val="ListBullet"/>
        <w:spacing w:before="0" w:after="10" w:line="235" w:lineRule="auto"/>
      </w:pPr>
      <w:r>
        <w:rPr>
          <w:b/>
          <w:sz w:val="16"/>
        </w:rPr>
        <w:t>DOM &amp; Widget Tree Introspection:</w:t>
      </w:r>
      <w:r>
        <w:rPr>
          <w:sz w:val="16"/>
        </w:rPr>
        <w:t xml:space="preserve"> Upon execution of each reactive cycle, </w:t>
      </w:r>
      <w:r>
        <w:rPr>
          <w:rFonts w:ascii="Consolas" w:hAnsi="Consolas"/>
          <w:color w:val="A0283C"/>
          <w:sz w:val="15"/>
        </w:rPr>
        <w:t>AppTest</w:t>
      </w:r>
      <w:r>
        <w:rPr>
          <w:sz w:val="16"/>
        </w:rPr>
        <w:t xml:space="preserve"> provides complete introspection into Streamlit's internal widget tree. Assertions inspect </w:t>
      </w:r>
      <w:r>
        <w:rPr>
          <w:rFonts w:ascii="Consolas" w:hAnsi="Consolas"/>
          <w:color w:val="A0283C"/>
          <w:sz w:val="15"/>
        </w:rPr>
        <w:t>at.metric</w:t>
      </w:r>
      <w:r>
        <w:rPr>
          <w:sz w:val="16"/>
        </w:rPr>
        <w:t xml:space="preserve">, </w:t>
      </w:r>
      <w:r>
        <w:rPr>
          <w:rFonts w:ascii="Consolas" w:hAnsi="Consolas"/>
          <w:color w:val="A0283C"/>
          <w:sz w:val="15"/>
        </w:rPr>
        <w:t>at.sidebar</w:t>
      </w:r>
      <w:r>
        <w:rPr>
          <w:sz w:val="16"/>
        </w:rPr>
        <w:t xml:space="preserve">, </w:t>
      </w:r>
      <w:r>
        <w:rPr>
          <w:rFonts w:ascii="Consolas" w:hAnsi="Consolas"/>
          <w:color w:val="A0283C"/>
          <w:sz w:val="15"/>
        </w:rPr>
        <w:t>at.selectbox</w:t>
      </w:r>
      <w:r>
        <w:rPr>
          <w:sz w:val="16"/>
        </w:rPr>
        <w:t xml:space="preserve">, </w:t>
      </w:r>
      <w:r>
        <w:rPr>
          <w:rFonts w:ascii="Consolas" w:hAnsi="Consolas"/>
          <w:color w:val="A0283C"/>
          <w:sz w:val="15"/>
        </w:rPr>
        <w:t>at.success</w:t>
      </w:r>
      <w:r>
        <w:rPr>
          <w:sz w:val="16"/>
        </w:rPr>
        <w:t xml:space="preserve">, </w:t>
      </w:r>
      <w:r>
        <w:rPr>
          <w:rFonts w:ascii="Consolas" w:hAnsi="Consolas"/>
          <w:color w:val="A0283C"/>
          <w:sz w:val="15"/>
        </w:rPr>
        <w:t>at.warning</w:t>
      </w:r>
      <w:r>
        <w:rPr>
          <w:sz w:val="16"/>
        </w:rPr>
        <w:t xml:space="preserve">, and </w:t>
      </w:r>
      <w:r>
        <w:rPr>
          <w:rFonts w:ascii="Consolas" w:hAnsi="Consolas"/>
          <w:color w:val="A0283C"/>
          <w:sz w:val="15"/>
        </w:rPr>
        <w:t>at.exception</w:t>
      </w:r>
      <w:r>
        <w:rPr>
          <w:sz w:val="16"/>
        </w:rPr>
        <w:t>, confirming that error-free rendering occurs and expected UI components are generated.</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HEADLESS STREAMLIT APPTEST EXECUTION LIFECYCLE                                |</w:t>
              <w:br/>
              <w:t>+---------------------------------------------------------------------------------------------------+</w:t>
              <w:br/>
              <w:t>|                                                                                                   |</w:t>
              <w:br/>
              <w:t>|  1. MOUNT: Load app.py into memory-isolated execution sandbox (default_timeout = 60s)             |</w:t>
              <w:br/>
              <w:t>|     at = AppTest.from_file("app.py")                                                             |</w:t>
              <w:br/>
              <w:t>|                                                                                                   |</w:t>
              <w:br/>
              <w:t>|  2. INITIALIZE &amp; RUN: Execute script top-to-bottom, build simulated widget tree                   |</w:t>
              <w:br/>
              <w:t>|     at.run() -&gt; Assert: len(at.file_uploader) &gt;= 1 and not at.exception                          |</w:t>
              <w:br/>
              <w:t>|                                                                                                   |</w:t>
              <w:br/>
              <w:t>|  3. SIMULATE USER INTERACTIONS: Mutate input controls and trigger reactive rerun                 |</w:t>
              <w:br/>
              <w:t>|     at.selectbox[0].select("pixel_sydney.jpg")                                                    |</w:t>
              <w:br/>
              <w:t>|     at.button[0].click().run()                                                                    |</w:t>
              <w:br/>
              <w:t>|                                                                                                   |</w:t>
              <w:br/>
              <w:t>|  4. ASSERT WIDGET OUTPUTS: Introspect rendered metrics, warnings, and markdown text              |</w:t>
              <w:br/>
              <w:t>|     values = [m.value for m in at.metric]                                                         |</w:t>
              <w:br/>
              <w:t>|     assert "-33.8568" in values  # Verify Southern hemisphere latitude                            |</w:t>
              <w:br/>
              <w:t>|     assert "151.2153" in values  # Verify Eastern longitude                                       |</w:t>
              <w:br/>
              <w:t>|                                                                                                   |</w:t>
              <w:br/>
              <w:t>+---------------------------------------------------------------------------------------------------+</w:t>
              <w:br/>
            </w:r>
          </w:p>
        </w:tc>
      </w:tr>
    </w:tbl>
    <w:p>
      <w:pPr>
        <w:keepNext/>
        <w:spacing w:before="80" w:after="20"/>
      </w:pPr>
      <w:r>
        <w:rPr>
          <w:rFonts w:ascii="Calibri" w:hAnsi="Calibri"/>
          <w:b/>
          <w:color w:val="1B365D"/>
          <w:sz w:val="22"/>
        </w:rPr>
        <w:t>4.2 Planning the Test</w:t>
      </w:r>
    </w:p>
    <w:p>
      <w:pPr>
        <w:spacing w:before="0" w:after="16" w:line="235" w:lineRule="auto"/>
      </w:pPr>
      <w:r>
        <w:rPr>
          <w:sz w:val="16"/>
        </w:rPr>
        <w:t xml:space="preserve">A comprehensive test plan establishes the boundaries, objectives, environmental constraints, and synthetic datasets required to achieve rigorous verification. For </w:t>
      </w:r>
      <w:r>
        <w:rPr>
          <w:i/>
          <w:sz w:val="16"/>
        </w:rPr>
        <w:t>Img_Analyze</w:t>
      </w:r>
      <w:r>
        <w:rPr>
          <w:sz w:val="16"/>
        </w:rPr>
        <w:t>, test planning was structured to guarantee complete test repeatability across disparate operating systems (Microsoft Windows 10/11, macOS Darwin, and Ubuntu Linux LTS).</w:t>
      </w:r>
    </w:p>
    <w:p>
      <w:pPr>
        <w:keepNext/>
        <w:spacing w:before="60" w:after="10"/>
      </w:pPr>
      <w:r>
        <w:rPr>
          <w:rFonts w:ascii="Calibri" w:hAnsi="Calibri"/>
          <w:b/>
          <w:color w:val="2C5E8A"/>
          <w:sz w:val="19"/>
        </w:rPr>
        <w:t>4.2.1 Scope of Testing</w:t>
      </w:r>
    </w:p>
    <w:p>
      <w:pPr>
        <w:spacing w:before="0" w:after="16" w:line="235" w:lineRule="auto"/>
      </w:pPr>
      <w:r>
        <w:rPr>
          <w:sz w:val="16"/>
        </w:rPr>
        <w:t>The testing scope encompasses all functional, analytical, and security modules comprising the project:</w:t>
      </w:r>
    </w:p>
    <w:p>
      <w:pPr>
        <w:pStyle w:val="ListNumber"/>
        <w:spacing w:before="0" w:after="10" w:line="235" w:lineRule="auto"/>
      </w:pPr>
      <w:r>
        <w:rPr>
          <w:b/>
          <w:sz w:val="16"/>
        </w:rPr>
        <w:t>Cryptographic Integrity &amp; Bitstream Ingestion:</w:t>
      </w:r>
      <w:r>
        <w:rPr>
          <w:sz w:val="16"/>
        </w:rPr>
        <w:t xml:space="preserve"> File path string parsing, raw in-memory </w:t>
      </w:r>
      <w:r>
        <w:rPr>
          <w:rFonts w:ascii="Consolas" w:hAnsi="Consolas"/>
          <w:color w:val="A0283C"/>
          <w:sz w:val="15"/>
        </w:rPr>
        <w:t>bytes</w:t>
      </w:r>
      <w:r>
        <w:rPr>
          <w:sz w:val="16"/>
        </w:rPr>
        <w:t xml:space="preserve"> ingestion, and </w:t>
      </w:r>
      <w:r>
        <w:rPr>
          <w:rFonts w:ascii="Consolas" w:hAnsi="Consolas"/>
          <w:color w:val="A0283C"/>
          <w:sz w:val="15"/>
        </w:rPr>
        <w:t>io.BytesIO</w:t>
      </w:r>
      <w:r>
        <w:rPr>
          <w:sz w:val="16"/>
        </w:rPr>
        <w:t xml:space="preserve"> streams. MD5, SHA-1, and SHA-256 hash generation.</w:t>
      </w:r>
    </w:p>
    <w:p>
      <w:pPr>
        <w:pStyle w:val="ListNumber"/>
        <w:spacing w:before="0" w:after="10" w:line="235" w:lineRule="auto"/>
      </w:pPr>
      <w:r>
        <w:rPr>
          <w:b/>
          <w:sz w:val="16"/>
        </w:rPr>
        <w:t>Standard &amp; Extended EXIF Parsing:</w:t>
      </w:r>
      <w:r>
        <w:rPr>
          <w:sz w:val="16"/>
        </w:rPr>
        <w:t xml:space="preserve"> Primary IFD (</w:t>
      </w:r>
      <w:r>
        <w:rPr>
          <w:rFonts w:ascii="Consolas" w:hAnsi="Consolas"/>
          <w:color w:val="A0283C"/>
          <w:sz w:val="15"/>
        </w:rPr>
        <w:t>IFD0</w:t>
      </w:r>
      <w:r>
        <w:rPr>
          <w:sz w:val="16"/>
        </w:rPr>
        <w:t>), Exif SubIFD, Interoperability IFD, and Thumbnail IFD (</w:t>
      </w:r>
      <w:r>
        <w:rPr>
          <w:rFonts w:ascii="Consolas" w:hAnsi="Consolas"/>
          <w:color w:val="A0283C"/>
          <w:sz w:val="15"/>
        </w:rPr>
        <w:t>IFD1</w:t>
      </w:r>
      <w:r>
        <w:rPr>
          <w:sz w:val="16"/>
        </w:rPr>
        <w:t>). Decoding of exposure parameters, aperture, ISO, shutter speed, metering mode, focal length, lens specifications, and hardware serial numbers.</w:t>
      </w:r>
    </w:p>
    <w:p>
      <w:pPr>
        <w:pStyle w:val="ListNumber"/>
        <w:spacing w:before="0" w:after="10" w:line="235" w:lineRule="auto"/>
      </w:pPr>
      <w:r>
        <w:rPr>
          <w:b/>
          <w:sz w:val="16"/>
        </w:rPr>
        <w:t>Geospatial GNSS Telemetry &amp; Directional Negation:</w:t>
      </w:r>
      <w:r>
        <w:rPr>
          <w:sz w:val="16"/>
        </w:rPr>
        <w:t xml:space="preserve"> Sexagesimal degrees, minutes, and seconds rational unpacking. Sign inversion for Southern (</w:t>
      </w:r>
      <w:r>
        <w:rPr>
          <w:rFonts w:ascii="Consolas" w:hAnsi="Consolas"/>
          <w:color w:val="A0283C"/>
          <w:sz w:val="15"/>
        </w:rPr>
        <w:t>'S'</w:t>
      </w:r>
      <w:r>
        <w:rPr>
          <w:sz w:val="16"/>
        </w:rPr>
        <w:t>) latitudes and Western (</w:t>
      </w:r>
      <w:r>
        <w:rPr>
          <w:rFonts w:ascii="Consolas" w:hAnsi="Consolas"/>
          <w:color w:val="A0283C"/>
          <w:sz w:val="15"/>
        </w:rPr>
        <w:t>'W'</w:t>
      </w:r>
      <w:r>
        <w:rPr>
          <w:sz w:val="16"/>
        </w:rPr>
        <w:t>) longitudes. Altitude reference calculation (above vs. below sea level). Cartographic URL generation for Google Maps, OpenStreetMap, and Apple Maps.</w:t>
      </w:r>
    </w:p>
    <w:p>
      <w:pPr>
        <w:pStyle w:val="ListNumber"/>
        <w:spacing w:before="0" w:after="10" w:line="235" w:lineRule="auto"/>
      </w:pPr>
      <w:r>
        <w:rPr>
          <w:b/>
          <w:sz w:val="16"/>
        </w:rPr>
        <w:t>Ancillary Container Metadata (Non-EXIF):</w:t>
      </w:r>
      <w:r>
        <w:rPr>
          <w:sz w:val="16"/>
        </w:rPr>
        <w:t xml:space="preserve"> PNG chunk traversal (</w:t>
      </w:r>
      <w:r>
        <w:rPr>
          <w:rFonts w:ascii="Consolas" w:hAnsi="Consolas"/>
          <w:color w:val="A0283C"/>
          <w:sz w:val="15"/>
        </w:rPr>
        <w:t>tEXt</w:t>
      </w:r>
      <w:r>
        <w:rPr>
          <w:sz w:val="16"/>
        </w:rPr>
        <w:t xml:space="preserve">, </w:t>
      </w:r>
      <w:r>
        <w:rPr>
          <w:rFonts w:ascii="Consolas" w:hAnsi="Consolas"/>
          <w:color w:val="A0283C"/>
          <w:sz w:val="15"/>
        </w:rPr>
        <w:t>zTXt</w:t>
      </w:r>
      <w:r>
        <w:rPr>
          <w:sz w:val="16"/>
        </w:rPr>
        <w:t xml:space="preserve">, </w:t>
      </w:r>
      <w:r>
        <w:rPr>
          <w:rFonts w:ascii="Consolas" w:hAnsi="Consolas"/>
          <w:color w:val="A0283C"/>
          <w:sz w:val="15"/>
        </w:rPr>
        <w:t>iTXt</w:t>
      </w:r>
      <w:r>
        <w:rPr>
          <w:sz w:val="16"/>
        </w:rPr>
        <w:t>), decoding compressed and uncompressed text parameters (specifically targeting generative AI prompts and generation seeds). ICC color profile extraction and characterization.</w:t>
      </w:r>
    </w:p>
    <w:p>
      <w:pPr>
        <w:pStyle w:val="ListNumber"/>
        <w:spacing w:before="0" w:after="10" w:line="235" w:lineRule="auto"/>
      </w:pPr>
      <w:r>
        <w:rPr>
          <w:b/>
          <w:sz w:val="16"/>
        </w:rPr>
        <w:t>Photometric &amp; Perceptual Colorimetry:</w:t>
      </w:r>
      <w:r>
        <w:rPr>
          <w:sz w:val="16"/>
        </w:rPr>
        <w:t xml:space="preserve"> Median Cut 6-color palette quantization, RGB to Hex translation, percentage pixel distribution calculation, and BT.601 luminance calculation.</w:t>
      </w:r>
    </w:p>
    <w:p>
      <w:pPr>
        <w:pStyle w:val="ListNumber"/>
        <w:spacing w:before="0" w:after="10" w:line="235" w:lineRule="auto"/>
      </w:pPr>
      <w:r>
        <w:rPr>
          <w:b/>
          <w:sz w:val="16"/>
        </w:rPr>
        <w:t>Privacy Risk Assessment Matrix:</w:t>
      </w:r>
      <w:r>
        <w:rPr>
          <w:sz w:val="16"/>
        </w:rPr>
        <w:t xml:space="preserve"> Heuristic classification into </w:t>
      </w:r>
      <w:r>
        <w:rPr>
          <w:b/>
          <w:sz w:val="16"/>
        </w:rPr>
        <w:t>HIGH</w:t>
      </w:r>
      <w:r>
        <w:rPr>
          <w:sz w:val="16"/>
        </w:rPr>
        <w:t xml:space="preserve">, </w:t>
      </w:r>
      <w:r>
        <w:rPr>
          <w:b/>
          <w:sz w:val="16"/>
        </w:rPr>
        <w:t>MEDIUM</w:t>
      </w:r>
      <w:r>
        <w:rPr>
          <w:sz w:val="16"/>
        </w:rPr>
        <w:t xml:space="preserve">, or </w:t>
      </w:r>
      <w:r>
        <w:rPr>
          <w:b/>
          <w:sz w:val="16"/>
        </w:rPr>
        <w:t>LOW</w:t>
      </w:r>
      <w:r>
        <w:rPr>
          <w:sz w:val="16"/>
        </w:rPr>
        <w:t xml:space="preserve"> privacy risk tiers based on the presence of GNSS coordinates, hardware serial numbers, personal timestamps, and facial identification cues.</w:t>
      </w:r>
    </w:p>
    <w:p>
      <w:pPr>
        <w:pStyle w:val="ListNumber"/>
        <w:spacing w:before="0" w:after="10" w:line="235" w:lineRule="auto"/>
      </w:pPr>
      <w:r>
        <w:rPr>
          <w:b/>
          <w:sz w:val="16"/>
        </w:rPr>
        <w:t>Batch Aggregation &amp; Comparison:</w:t>
      </w:r>
      <w:r>
        <w:rPr>
          <w:sz w:val="16"/>
        </w:rPr>
        <w:t xml:space="preserve"> Multi-image metadata harmonization, summary statistics calculation, and DataFrame compilation.</w:t>
      </w:r>
    </w:p>
    <w:p>
      <w:pPr>
        <w:pStyle w:val="ListNumber"/>
        <w:spacing w:before="0" w:after="10" w:line="235" w:lineRule="auto"/>
      </w:pPr>
      <w:r>
        <w:rPr>
          <w:b/>
          <w:sz w:val="16"/>
        </w:rPr>
        <w:t>Forensic PDF Report Generation:</w:t>
      </w:r>
      <w:r>
        <w:rPr>
          <w:sz w:val="16"/>
        </w:rPr>
        <w:t xml:space="preserve"> Multi-page PDF synthesis via </w:t>
      </w:r>
      <w:r>
        <w:rPr>
          <w:rFonts w:ascii="Consolas" w:hAnsi="Consolas"/>
          <w:color w:val="A0283C"/>
          <w:sz w:val="15"/>
        </w:rPr>
        <w:t>fpdf2</w:t>
      </w:r>
      <w:r>
        <w:rPr>
          <w:sz w:val="16"/>
        </w:rPr>
        <w:t>, header/footer formatting, image rendering, metadata table construction, and PDF/A compliance.</w:t>
      </w:r>
    </w:p>
    <w:p>
      <w:pPr>
        <w:pStyle w:val="ListNumber"/>
        <w:spacing w:before="0" w:after="10" w:line="235" w:lineRule="auto"/>
      </w:pPr>
      <w:r>
        <w:rPr>
          <w:b/>
          <w:sz w:val="16"/>
        </w:rPr>
        <w:t>Interactive Web Interface:</w:t>
      </w:r>
      <w:r>
        <w:rPr>
          <w:sz w:val="16"/>
        </w:rPr>
        <w:t xml:space="preserve"> Streamlit UI loading, widget responsiveness, demo fixture discovery, error handling on corrupt inputs, and in-memory metadata sanitization.</w:t>
      </w:r>
    </w:p>
    <w:p>
      <w:pPr>
        <w:keepNext/>
        <w:spacing w:before="60" w:after="10"/>
      </w:pPr>
      <w:r>
        <w:rPr>
          <w:rFonts w:ascii="Calibri" w:hAnsi="Calibri"/>
          <w:b/>
          <w:color w:val="2C5E8A"/>
          <w:sz w:val="19"/>
        </w:rPr>
        <w:t>4.2.2 Test Data Fixtures &amp; Synthetic Datasets</w:t>
      </w:r>
    </w:p>
    <w:p>
      <w:pPr>
        <w:spacing w:before="0" w:after="16" w:line="235" w:lineRule="auto"/>
      </w:pPr>
      <w:r>
        <w:rPr>
          <w:sz w:val="16"/>
        </w:rPr>
        <w:t xml:space="preserve">To ensure deterministic testing independent of external file variations, the project includes a dedicated suite of specialized image fixtures situated in </w:t>
      </w:r>
      <w:r>
        <w:rPr>
          <w:rFonts w:ascii="Consolas" w:hAnsi="Consolas"/>
          <w:color w:val="A0283C"/>
          <w:sz w:val="15"/>
        </w:rPr>
        <w:t>samples/</w:t>
      </w:r>
      <w:r>
        <w:rPr>
          <w:sz w:val="16"/>
        </w:rPr>
        <w:t xml:space="preserve"> and </w:t>
      </w:r>
      <w:r>
        <w:rPr>
          <w:rFonts w:ascii="Consolas" w:hAnsi="Consolas"/>
          <w:color w:val="A0283C"/>
          <w:sz w:val="15"/>
        </w:rPr>
        <w:t>sample.jpg</w:t>
      </w:r>
      <w:r>
        <w:rPr>
          <w:sz w:val="16"/>
        </w:rPr>
        <w:t>:</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SYNTHETIC TEST FIXTURE MATRIX                                         |</w:t>
              <w:br/>
              <w:t>+----------------------+-----------+-------------------------+--------------------------------------+</w:t>
              <w:br/>
              <w:t>| Fixture Filename     | Format    | Optical / Camera Source | Forensic Test Profile                |</w:t>
              <w:br/>
              <w:t>+----------------------+-----------+-------------------------+--------------------------------------+</w:t>
              <w:br/>
              <w:t>| sample.jpg           | JPEG/JFIF | AcmeCam X-200 (Synthetic)| Rich EXIF, GPS (Eiffel Tower, Paris),|</w:t>
              <w:br/>
              <w:t>|                      |           |                         | Serial: 987654321, High Privacy Risk |</w:t>
              <w:br/>
              <w:t>+----------------------+-----------+-------------------------+--------------------------------------+</w:t>
              <w:br/>
              <w:t>| dslr_landscape.jpg   | JPEG/JFIF | Canon EOS 5D Mark IV    | Professional DSLR, EF 24-70mm lens,  |</w:t>
              <w:br/>
              <w:t>|                      |           |                         | No GPS, Aperture f/8.0, Low Risk     |</w:t>
              <w:br/>
              <w:t>+----------------------+-----------+-------------------------+--------------------------------------+</w:t>
              <w:br/>
              <w:t>| iphone_nyc.jpg       | JPEG/JFIF | Apple iPhone 14 Pro     | Computational mobile capture, GPS    |</w:t>
              <w:br/>
              <w:t>|                      |           |                         | (New York City), Altitude, High Risk |</w:t>
              <w:br/>
              <w:t>+----------------------+-----------+-------------------------+--------------------------------------+</w:t>
              <w:br/>
              <w:t>| pixel_sydney.jpg     | JPEG/JFIF | Google Pixel 7          | Smartphone capture, Southern/Eastern |</w:t>
              <w:br/>
              <w:t>|                      |           |                         | GPS (Sydney, Australia), High Risk   |</w:t>
              <w:br/>
              <w:t>+----------------------+-----------+-------------------------+--------------------------------------+</w:t>
              <w:br/>
              <w:t>| galaxy_rio.jpg       | JPEG/JFIF | Samsung Galaxy S23      | Smartphone capture, Southern/Western |</w:t>
              <w:br/>
              <w:t>|                      |           |                         | GPS (Rio de Janeiro), High Risk      |</w:t>
              <w:br/>
              <w:t>+----------------------+-----------+-------------------------+--------------------------------------+</w:t>
              <w:br/>
              <w:t>| clean_export.png     | PNG       | Synthetic Sterile Asset | 100% stripped container, Zero EXIF,  |</w:t>
              <w:br/>
              <w:t>|                      |           |                         | Zero GPS, Low Privacy Risk           |</w:t>
              <w:br/>
              <w:t>+----------------------+-----------+-------------------------+--------------------------------------+</w:t>
              <w:br/>
            </w:r>
          </w:p>
        </w:tc>
      </w:tr>
    </w:tbl>
    <w:p>
      <w:pPr>
        <w:pStyle w:val="ListBullet"/>
        <w:spacing w:before="0" w:after="10" w:line="235" w:lineRule="auto"/>
      </w:pPr>
      <w:r>
        <w:rPr>
          <w:b/>
          <w:sz w:val="16"/>
        </w:rPr>
        <w:t>Programmatic Fixture Generator (`tests/make_samples.py`):</w:t>
      </w:r>
      <w:r>
        <w:rPr>
          <w:sz w:val="16"/>
        </w:rPr>
        <w:t xml:space="preserve"> To eliminate reliance on proprietary third-party photographs, a standalone fixture generation script was engineered. Using Pillow and </w:t>
      </w:r>
      <w:r>
        <w:rPr>
          <w:rFonts w:ascii="Consolas" w:hAnsi="Consolas"/>
          <w:color w:val="A0283C"/>
          <w:sz w:val="15"/>
        </w:rPr>
        <w:t>piexif</w:t>
      </w:r>
      <w:r>
        <w:rPr>
          <w:sz w:val="16"/>
        </w:rPr>
        <w:t xml:space="preserve">, this utility builds synthetic test images from scratch, encoding precise rational tuples into designated EXIF IFD offsets (e.g., embedding Paris coordinates $48^\circ 51' 30.24''\text{ N}, 2^\circ 17' 40.20''\text{ E}$ into </w:t>
      </w:r>
      <w:r>
        <w:rPr>
          <w:rFonts w:ascii="Consolas" w:hAnsi="Consolas"/>
          <w:color w:val="A0283C"/>
          <w:sz w:val="15"/>
        </w:rPr>
        <w:t>sample.jpg</w:t>
      </w:r>
      <w:r>
        <w:rPr>
          <w:sz w:val="16"/>
        </w:rPr>
        <w:t>). This ensures that test baselines are completely reproducible across any clean checkout of the repository.</w:t>
      </w:r>
    </w:p>
    <w:p>
      <w:pPr>
        <w:keepNext/>
        <w:spacing w:before="60" w:after="10"/>
      </w:pPr>
      <w:r>
        <w:rPr>
          <w:rFonts w:ascii="Calibri" w:hAnsi="Calibri"/>
          <w:b/>
          <w:color w:val="2C5E8A"/>
          <w:sz w:val="19"/>
        </w:rPr>
        <w:t>4.2.3 Zero-Network Air-Gapped Test Harnesses</w:t>
      </w:r>
    </w:p>
    <w:p>
      <w:pPr>
        <w:spacing w:before="0" w:after="16" w:line="235" w:lineRule="auto"/>
      </w:pPr>
      <w:r>
        <w:rPr>
          <w:sz w:val="16"/>
        </w:rPr>
        <w:t>To simulate high-security operational environments (such as military forensics laboratories, air-gapped law enforcement workstations, and confidential intelligence networks), the test suite enforces strict environmental constraints:</w:t>
      </w:r>
    </w:p>
    <w:p>
      <w:pPr>
        <w:pStyle w:val="ListBullet"/>
        <w:spacing w:before="0" w:after="10" w:line="235" w:lineRule="auto"/>
      </w:pPr>
      <w:r>
        <w:rPr>
          <w:b/>
          <w:sz w:val="16"/>
        </w:rPr>
        <w:t>Mocked System Clocks &amp; Fixture Paths:</w:t>
      </w:r>
      <w:r>
        <w:rPr>
          <w:sz w:val="16"/>
        </w:rPr>
        <w:t xml:space="preserve"> All file paths are dynamically resolved relative to </w:t>
      </w:r>
      <w:r>
        <w:rPr>
          <w:rFonts w:ascii="Consolas" w:hAnsi="Consolas"/>
          <w:color w:val="A0283C"/>
          <w:sz w:val="15"/>
        </w:rPr>
        <w:t>REPO_ROOT</w:t>
      </w:r>
      <w:r>
        <w:rPr>
          <w:sz w:val="16"/>
        </w:rPr>
        <w:t xml:space="preserve"> using </w:t>
      </w:r>
      <w:r>
        <w:rPr>
          <w:rFonts w:ascii="Consolas" w:hAnsi="Consolas"/>
          <w:color w:val="A0283C"/>
          <w:sz w:val="15"/>
        </w:rPr>
        <w:t>os.path.abspath(__file__)</w:t>
      </w:r>
      <w:r>
        <w:rPr>
          <w:sz w:val="16"/>
        </w:rPr>
        <w:t>, preventing platform-dependent hardcoding.</w:t>
      </w:r>
    </w:p>
    <w:p>
      <w:pPr>
        <w:pStyle w:val="ListBullet"/>
        <w:spacing w:before="0" w:after="10" w:line="235" w:lineRule="auto"/>
      </w:pPr>
      <w:r>
        <w:rPr>
          <w:b/>
          <w:sz w:val="16"/>
        </w:rPr>
        <w:t>Network Socket Proscription:</w:t>
      </w:r>
      <w:r>
        <w:rPr>
          <w:sz w:val="16"/>
        </w:rPr>
        <w:t xml:space="preserve"> The automated test runner operates without establishing outbound TCP/IP or UDP connections. Reverse-geocoding engines that rely on external APIs (e.g., Nominatim or Google Geocoding API) are strictly decoupled; mapping functionality is validated by verifying deterministic query parameter serialization into static URI templates:</w:t>
      </w:r>
    </w:p>
    <w:p>
      <w:pPr>
        <w:spacing w:before="0" w:after="16" w:line="235" w:lineRule="auto"/>
      </w:pPr>
      <w:r>
        <w:rPr>
          <w:sz w:val="16"/>
        </w:rPr>
        <w:t>$$\text{URI}_{\text{OSM}} = \text{"https://www.openstreetmap.org/?mlat="} + \text{lat} + \text{"&amp;mlon="} + \text{lon} + \text{"\#map=16/"} + \text{lat} + \text{"/"} + \text{lon}$$</w:t>
      </w:r>
    </w:p>
    <w:p>
      <w:pPr>
        <w:keepNext/>
        <w:spacing w:before="80" w:after="20"/>
      </w:pPr>
      <w:r>
        <w:rPr>
          <w:rFonts w:ascii="Calibri" w:hAnsi="Calibri"/>
          <w:b/>
          <w:color w:val="1B365D"/>
          <w:sz w:val="22"/>
        </w:rPr>
        <w:t>4.3 Test Design &amp; Test Cases Matrix</w:t>
      </w:r>
    </w:p>
    <w:p>
      <w:pPr>
        <w:spacing w:before="0" w:after="16" w:line="235" w:lineRule="auto"/>
      </w:pPr>
      <w:r>
        <w:rPr>
          <w:sz w:val="16"/>
        </w:rPr>
        <w:t xml:space="preserve">The automated validation suite of </w:t>
      </w:r>
      <w:r>
        <w:rPr>
          <w:i/>
          <w:sz w:val="16"/>
        </w:rPr>
        <w:t>Img_Analyze</w:t>
      </w:r>
      <w:r>
        <w:rPr>
          <w:sz w:val="16"/>
        </w:rPr>
        <w:t xml:space="preserve"> comprises </w:t>
      </w:r>
      <w:r>
        <w:rPr>
          <w:b/>
          <w:sz w:val="16"/>
        </w:rPr>
        <w:t>48 discrete test cases</w:t>
      </w:r>
      <w:r>
        <w:rPr>
          <w:sz w:val="16"/>
        </w:rPr>
        <w:t xml:space="preserve"> distributed across the four core testing modules. Execution of the complete suite via </w:t>
      </w:r>
      <w:r>
        <w:rPr>
          <w:rFonts w:ascii="Consolas" w:hAnsi="Consolas"/>
          <w:color w:val="A0283C"/>
          <w:sz w:val="15"/>
        </w:rPr>
        <w:t>pytest -v tests/</w:t>
      </w:r>
      <w:r>
        <w:rPr>
          <w:sz w:val="16"/>
        </w:rPr>
        <w:t xml:space="preserve"> achieves an unconditional </w:t>
      </w:r>
      <w:r>
        <w:rPr>
          <w:b/>
          <w:sz w:val="16"/>
        </w:rPr>
        <w:t>100% pass rate</w:t>
      </w:r>
      <w:r>
        <w:rPr>
          <w:sz w:val="16"/>
        </w:rPr>
        <w:t xml:space="preserve"> in approximately </w:t>
      </w:r>
      <w:r>
        <w:rPr>
          <w:b/>
          <w:sz w:val="16"/>
        </w:rPr>
        <w:t>10.03 seconds</w:t>
      </w:r>
      <w:r>
        <w:rPr>
          <w:sz w:val="16"/>
        </w:rPr>
        <w:t xml:space="preserve"> on standard evaluation hardware.</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TEST SESSION SUMMARY ===================================</w:t>
              <w:br/>
              <w:t>Root Directory:         D:\IMG_ANALYZE</w:t>
              <w:br/>
              <w:t>Platform:               Windows 11 (win32) / Python 3.10+ / pytest 8.4.2</w:t>
              <w:br/>
              <w:t>Test Execution Time:    10.03 seconds</w:t>
              <w:br/>
              <w:t>Total Collected Items:  48</w:t>
              <w:br/>
              <w:t>Passed Assertions:      48 (100.0%)</w:t>
              <w:br/>
              <w:t>Failed Assertions:      0 (0.0%)</w:t>
              <w:br/>
              <w:t>Errors / Warnings:      0 / 0</w:t>
              <w:br/>
              <w:t>===========================================================================================</w:t>
              <w:br/>
            </w:r>
          </w:p>
        </w:tc>
      </w:tr>
    </w:tbl>
    <w:p>
      <w:pPr>
        <w:spacing w:before="0" w:after="16" w:line="235" w:lineRule="auto"/>
      </w:pPr>
      <w:r>
        <w:rPr>
          <w:sz w:val="16"/>
        </w:rPr>
        <w:t>The following exhaustive test matrix documents each automated test case, delineating its Test ID, target module, operational objective, input test vector, expected output criteria, actual observed output, and final verification status.</w:t>
      </w:r>
    </w:p>
    <w:p>
      <w:pPr>
        <w:keepNext/>
        <w:spacing w:before="60" w:after="10"/>
      </w:pPr>
      <w:r>
        <w:rPr>
          <w:rFonts w:ascii="Calibri" w:hAnsi="Calibri"/>
          <w:b/>
          <w:color w:val="2C5E8A"/>
          <w:sz w:val="19"/>
        </w:rPr>
        <w:t>Exhaustive 48-Test Case Matrix (TC01 – TC48)</w:t>
      </w:r>
    </w:p>
    <w:tbl>
      <w:tblPr>
        <w:tblW w:type="auto" w:w="0"/>
        <w:jc w:val="center"/>
        <w:tblLook w:firstColumn="1" w:firstRow="1" w:lastColumn="0" w:lastRow="0" w:noHBand="0" w:noVBand="1" w:val="04A0"/>
        <w:tblBorders>
          <w:top w:val="single" w:sz="4" w:space="0" w:color="D0D7DE"/>
          <w:bottom w:val="single" w:sz="6" w:space="0" w:color="1B365D"/>
          <w:insideH w:val="single" w:sz="4" w:space="0" w:color="D0D7DE"/>
          <w:left w:val="none"/>
          <w:right w:val="none"/>
          <w:insideV w:val="none"/>
        </w:tblBorders>
      </w:tblPr>
      <w:tblGrid>
        <w:gridCol w:w="1522"/>
        <w:gridCol w:w="1522"/>
        <w:gridCol w:w="1522"/>
        <w:gridCol w:w="1522"/>
        <w:gridCol w:w="1522"/>
        <w:gridCol w:w="1522"/>
        <w:gridCol w:w="1522"/>
      </w:tblGrid>
      <w:tr>
        <w:tc>
          <w:tcPr>
            <w:tcW w:type="dxa" w:w="1522"/>
            <w:vAlign w:val="center"/>
            <w:tcMar>
              <w:top w:w="10" w:type="dxa"/>
              <w:bottom w:w="10" w:type="dxa"/>
              <w:left w:w="30" w:type="dxa"/>
              <w:right w:w="30" w:type="dxa"/>
            </w:tcMar>
            <w:shd w:fill="1B365D"/>
          </w:tcPr>
          <w:p>
            <w:pPr>
              <w:spacing w:before="0" w:after="0" w:line="235" w:lineRule="auto"/>
            </w:pPr>
            <w:r>
              <w:rPr>
                <w:b/>
                <w:color w:val="FFFFFF"/>
                <w:sz w:val="14"/>
              </w:rPr>
              <w:t>Test ID</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Module</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Test Objective</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Input Data Vector</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Expected Result</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Actual Result</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Status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TC01</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test_batch.py</w:t>
            </w:r>
          </w:p>
        </w:tc>
        <w:tc>
          <w:tcPr>
            <w:tcW w:type="dxa" w:w="1522"/>
            <w:vAlign w:val="center"/>
            <w:tcMar>
              <w:top w:w="10" w:type="dxa"/>
              <w:bottom w:w="10" w:type="dxa"/>
              <w:left w:w="30" w:type="dxa"/>
              <w:right w:w="30" w:type="dxa"/>
            </w:tcMar>
            <w:shd w:fill="F4F6F9"/>
          </w:tcPr>
          <w:p>
            <w:pPr>
              <w:spacing w:before="0" w:after="0" w:line="235" w:lineRule="auto"/>
            </w:pPr>
            <w:r>
              <w:rPr>
                <w:sz w:val="14"/>
              </w:rPr>
              <w:t>Verify batch aggregation behavior on empty payload</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Empty list </w:t>
            </w:r>
            <w:r>
              <w:rPr>
                <w:rFonts w:ascii="Consolas" w:hAnsi="Consolas"/>
                <w:color w:val="A0283C"/>
                <w:sz w:val="13"/>
              </w:rPr>
              <w:t>[]</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Returns dictionary with </w:t>
            </w:r>
            <w:r>
              <w:rPr>
                <w:rFonts w:ascii="Consolas" w:hAnsi="Consolas"/>
                <w:color w:val="A0283C"/>
                <w:sz w:val="13"/>
              </w:rPr>
              <w:t>total_count: 0</w:t>
            </w:r>
            <w:r>
              <w:rPr>
                <w:sz w:val="14"/>
              </w:rPr>
              <w:t xml:space="preserve">, </w:t>
            </w:r>
            <w:r>
              <w:rPr>
                <w:rFonts w:ascii="Consolas" w:hAnsi="Consolas"/>
                <w:color w:val="A0283C"/>
                <w:sz w:val="13"/>
              </w:rPr>
              <w:t>with_gps_count: 0</w:t>
            </w:r>
            <w:r>
              <w:rPr>
                <w:sz w:val="14"/>
              </w:rPr>
              <w:t xml:space="preserve">, </w:t>
            </w:r>
            <w:r>
              <w:rPr>
                <w:rFonts w:ascii="Consolas" w:hAnsi="Consolas"/>
                <w:color w:val="A0283C"/>
                <w:sz w:val="13"/>
              </w:rPr>
              <w:t>unique_cameras: []</w:t>
            </w:r>
          </w:p>
        </w:tc>
        <w:tc>
          <w:tcPr>
            <w:tcW w:type="dxa" w:w="1522"/>
            <w:vAlign w:val="center"/>
            <w:tcMar>
              <w:top w:w="10" w:type="dxa"/>
              <w:bottom w:w="10" w:type="dxa"/>
              <w:left w:w="30" w:type="dxa"/>
              <w:right w:w="30" w:type="dxa"/>
            </w:tcMar>
            <w:shd w:fill="F4F6F9"/>
          </w:tcPr>
          <w:p>
            <w:pPr>
              <w:spacing w:before="0" w:after="0" w:line="235" w:lineRule="auto"/>
            </w:pPr>
            <w:r>
              <w:rPr>
                <w:sz w:val="14"/>
              </w:rPr>
              <w:t>Empty summary dictionary returned with zeroed counters</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TC02</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test_batch.py</w:t>
            </w:r>
          </w:p>
        </w:tc>
        <w:tc>
          <w:tcPr>
            <w:tcW w:type="dxa" w:w="1522"/>
            <w:vAlign w:val="center"/>
            <w:tcMar>
              <w:top w:w="10" w:type="dxa"/>
              <w:bottom w:w="10" w:type="dxa"/>
              <w:left w:w="30" w:type="dxa"/>
              <w:right w:w="30" w:type="dxa"/>
            </w:tcMar>
          </w:tcPr>
          <w:p>
            <w:pPr>
              <w:spacing w:before="0" w:after="0" w:line="235" w:lineRule="auto"/>
            </w:pPr>
            <w:r>
              <w:rPr>
                <w:sz w:val="14"/>
              </w:rPr>
              <w:t>Validate multi-image summary aggregation metrics</w:t>
            </w:r>
          </w:p>
        </w:tc>
        <w:tc>
          <w:tcPr>
            <w:tcW w:type="dxa" w:w="1522"/>
            <w:vAlign w:val="center"/>
            <w:tcMar>
              <w:top w:w="10" w:type="dxa"/>
              <w:bottom w:w="10" w:type="dxa"/>
              <w:left w:w="30" w:type="dxa"/>
              <w:right w:w="30" w:type="dxa"/>
            </w:tcMar>
          </w:tcPr>
          <w:p>
            <w:pPr>
              <w:spacing w:before="0" w:after="0" w:line="235" w:lineRule="auto"/>
            </w:pPr>
            <w:r>
              <w:rPr>
                <w:sz w:val="14"/>
              </w:rPr>
              <w:t xml:space="preserve">3 </w:t>
            </w:r>
            <w:r>
              <w:rPr>
                <w:rFonts w:ascii="Consolas" w:hAnsi="Consolas"/>
                <w:color w:val="A0283C"/>
                <w:sz w:val="13"/>
              </w:rPr>
              <w:t>ExifReport</w:t>
            </w:r>
            <w:r>
              <w:rPr>
                <w:sz w:val="14"/>
              </w:rPr>
              <w:t xml:space="preserve"> objects (</w:t>
            </w:r>
            <w:r>
              <w:rPr>
                <w:rFonts w:ascii="Consolas" w:hAnsi="Consolas"/>
                <w:color w:val="A0283C"/>
                <w:sz w:val="13"/>
              </w:rPr>
              <w:t>sample.jpg</w:t>
            </w:r>
            <w:r>
              <w:rPr>
                <w:sz w:val="14"/>
              </w:rPr>
              <w:t xml:space="preserve">, </w:t>
            </w:r>
            <w:r>
              <w:rPr>
                <w:rFonts w:ascii="Consolas" w:hAnsi="Consolas"/>
                <w:color w:val="A0283C"/>
                <w:sz w:val="13"/>
              </w:rPr>
              <w:t>clean_export.png</w:t>
            </w:r>
            <w:r>
              <w:rPr>
                <w:sz w:val="14"/>
              </w:rPr>
              <w:t xml:space="preserve">, </w:t>
            </w:r>
            <w:r>
              <w:rPr>
                <w:rFonts w:ascii="Consolas" w:hAnsi="Consolas"/>
                <w:color w:val="A0283C"/>
                <w:sz w:val="13"/>
              </w:rPr>
              <w:t>pixel_sydney.jpg</w:t>
            </w:r>
            <w:r>
              <w:rPr>
                <w:sz w:val="14"/>
              </w:rPr>
              <w:t>)</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total_count: 3</w:t>
            </w:r>
            <w:r>
              <w:rPr>
                <w:sz w:val="14"/>
              </w:rPr>
              <w:t xml:space="preserve">, </w:t>
            </w:r>
            <w:r>
              <w:rPr>
                <w:rFonts w:ascii="Consolas" w:hAnsi="Consolas"/>
                <w:color w:val="A0283C"/>
                <w:sz w:val="13"/>
              </w:rPr>
              <w:t>with_gps_count: 2</w:t>
            </w:r>
            <w:r>
              <w:rPr>
                <w:sz w:val="14"/>
              </w:rPr>
              <w:t xml:space="preserve">, </w:t>
            </w:r>
            <w:r>
              <w:rPr>
                <w:rFonts w:ascii="Consolas" w:hAnsi="Consolas"/>
                <w:color w:val="A0283C"/>
                <w:sz w:val="13"/>
              </w:rPr>
              <w:t>total_file_size &gt; 0</w:t>
            </w:r>
            <w:r>
              <w:rPr>
                <w:sz w:val="14"/>
              </w:rPr>
              <w:t>, risk keys present</w:t>
            </w:r>
          </w:p>
        </w:tc>
        <w:tc>
          <w:tcPr>
            <w:tcW w:type="dxa" w:w="1522"/>
            <w:vAlign w:val="center"/>
            <w:tcMar>
              <w:top w:w="10" w:type="dxa"/>
              <w:bottom w:w="10" w:type="dxa"/>
              <w:left w:w="30" w:type="dxa"/>
              <w:right w:w="30" w:type="dxa"/>
            </w:tcMar>
          </w:tcPr>
          <w:p>
            <w:pPr>
              <w:spacing w:before="0" w:after="0" w:line="235" w:lineRule="auto"/>
            </w:pPr>
            <w:r>
              <w:rPr>
                <w:sz w:val="14"/>
              </w:rPr>
              <w:t>Total count = 3, GPS count = 2, cameras $\ge 2$, HIGH &amp; LOW risk sets present</w:t>
            </w:r>
          </w:p>
        </w:tc>
        <w:tc>
          <w:tcPr>
            <w:tcW w:type="dxa" w:w="1522"/>
            <w:vAlign w:val="center"/>
            <w:tcMar>
              <w:top w:w="10" w:type="dxa"/>
              <w:bottom w:w="10" w:type="dxa"/>
              <w:left w:w="30" w:type="dxa"/>
              <w:right w:w="30" w:type="dxa"/>
            </w:tcMar>
          </w:tcPr>
          <w:p>
            <w:pPr>
              <w:spacing w:before="0" w:after="0" w:line="235" w:lineRule="auto"/>
            </w:pPr>
            <w:r>
              <w:rPr>
                <w:b/>
                <w:sz w:val="14"/>
              </w:rPr>
              <w:t>PASS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TC03</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test_batch.py</w:t>
            </w:r>
          </w:p>
        </w:tc>
        <w:tc>
          <w:tcPr>
            <w:tcW w:type="dxa" w:w="1522"/>
            <w:vAlign w:val="center"/>
            <w:tcMar>
              <w:top w:w="10" w:type="dxa"/>
              <w:bottom w:w="10" w:type="dxa"/>
              <w:left w:w="30" w:type="dxa"/>
              <w:right w:w="30" w:type="dxa"/>
            </w:tcMar>
            <w:shd w:fill="F4F6F9"/>
          </w:tcPr>
          <w:p>
            <w:pPr>
              <w:spacing w:before="0" w:after="0" w:line="235" w:lineRule="auto"/>
            </w:pPr>
            <w:r>
              <w:rPr>
                <w:sz w:val="14"/>
              </w:rPr>
              <w:t>Verify multi-image comparison DataFrame construction</w:t>
            </w:r>
          </w:p>
        </w:tc>
        <w:tc>
          <w:tcPr>
            <w:tcW w:type="dxa" w:w="1522"/>
            <w:vAlign w:val="center"/>
            <w:tcMar>
              <w:top w:w="10" w:type="dxa"/>
              <w:bottom w:w="10" w:type="dxa"/>
              <w:left w:w="30" w:type="dxa"/>
              <w:right w:w="30" w:type="dxa"/>
            </w:tcMar>
            <w:shd w:fill="F4F6F9"/>
          </w:tcPr>
          <w:p>
            <w:pPr>
              <w:spacing w:before="0" w:after="0" w:line="235" w:lineRule="auto"/>
            </w:pPr>
            <w:r>
              <w:rPr>
                <w:sz w:val="14"/>
              </w:rPr>
              <w:t>List of 2 reports (</w:t>
            </w:r>
            <w:r>
              <w:rPr>
                <w:rFonts w:ascii="Consolas" w:hAnsi="Consolas"/>
                <w:color w:val="A0283C"/>
                <w:sz w:val="13"/>
              </w:rPr>
              <w:t>sample.jpg</w:t>
            </w:r>
            <w:r>
              <w:rPr>
                <w:sz w:val="14"/>
              </w:rPr>
              <w:t xml:space="preserve">, </w:t>
            </w:r>
            <w:r>
              <w:rPr>
                <w:rFonts w:ascii="Consolas" w:hAnsi="Consolas"/>
                <w:color w:val="A0283C"/>
                <w:sz w:val="13"/>
              </w:rPr>
              <w:t>clean_export.png</w:t>
            </w:r>
            <w:r>
              <w:rPr>
                <w:sz w:val="14"/>
              </w:rPr>
              <w:t>)</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Returns </w:t>
            </w:r>
            <w:r>
              <w:rPr>
                <w:rFonts w:ascii="Consolas" w:hAnsi="Consolas"/>
                <w:color w:val="A0283C"/>
                <w:sz w:val="13"/>
              </w:rPr>
              <w:t>pandas.DataFrame</w:t>
            </w:r>
            <w:r>
              <w:rPr>
                <w:sz w:val="14"/>
              </w:rPr>
              <w:t xml:space="preserve"> (2 rows) with columns: File Name, Format, Dimensions, Privacy Risk, Camera</w:t>
            </w:r>
          </w:p>
        </w:tc>
        <w:tc>
          <w:tcPr>
            <w:tcW w:type="dxa" w:w="1522"/>
            <w:vAlign w:val="center"/>
            <w:tcMar>
              <w:top w:w="10" w:type="dxa"/>
              <w:bottom w:w="10" w:type="dxa"/>
              <w:left w:w="30" w:type="dxa"/>
              <w:right w:w="30" w:type="dxa"/>
            </w:tcMar>
            <w:shd w:fill="F4F6F9"/>
          </w:tcPr>
          <w:p>
            <w:pPr>
              <w:spacing w:before="0" w:after="0" w:line="235" w:lineRule="auto"/>
            </w:pPr>
            <w:r>
              <w:rPr>
                <w:sz w:val="14"/>
              </w:rPr>
              <w:t>DataFrame created with 2 rows, correct schema; row 0 marked HIGH, row 1 marked LOW</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TC04</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tcPr>
          <w:p>
            <w:pPr>
              <w:spacing w:before="0" w:after="0" w:line="235" w:lineRule="auto"/>
            </w:pPr>
            <w:r>
              <w:rPr>
                <w:sz w:val="14"/>
              </w:rPr>
              <w:t>Ingest image via valid filesystem path string</w:t>
            </w:r>
          </w:p>
        </w:tc>
        <w:tc>
          <w:tcPr>
            <w:tcW w:type="dxa" w:w="1522"/>
            <w:vAlign w:val="center"/>
            <w:tcMar>
              <w:top w:w="10" w:type="dxa"/>
              <w:bottom w:w="10" w:type="dxa"/>
              <w:left w:w="30" w:type="dxa"/>
              <w:right w:w="30" w:type="dxa"/>
            </w:tcMar>
          </w:tcPr>
          <w:p>
            <w:pPr>
              <w:spacing w:before="0" w:after="0" w:line="235" w:lineRule="auto"/>
            </w:pPr>
            <w:r>
              <w:rPr>
                <w:sz w:val="14"/>
              </w:rPr>
              <w:t xml:space="preserve">Path string </w:t>
            </w:r>
            <w:r>
              <w:rPr>
                <w:rFonts w:ascii="Consolas" w:hAnsi="Consolas"/>
                <w:color w:val="A0283C"/>
                <w:sz w:val="13"/>
              </w:rPr>
              <w:t>SAMPLE_JPG</w:t>
            </w:r>
            <w:r>
              <w:rPr>
                <w:sz w:val="14"/>
              </w:rPr>
              <w:t xml:space="preserve"> (</w:t>
            </w:r>
            <w:r>
              <w:rPr>
                <w:rFonts w:ascii="Consolas" w:hAnsi="Consolas"/>
                <w:color w:val="A0283C"/>
                <w:sz w:val="13"/>
              </w:rPr>
              <w:t>sample.jpg</w:t>
            </w:r>
            <w:r>
              <w:rPr>
                <w:sz w:val="14"/>
              </w:rPr>
              <w:t>)</w:t>
            </w:r>
          </w:p>
        </w:tc>
        <w:tc>
          <w:tcPr>
            <w:tcW w:type="dxa" w:w="1522"/>
            <w:vAlign w:val="center"/>
            <w:tcMar>
              <w:top w:w="10" w:type="dxa"/>
              <w:bottom w:w="10" w:type="dxa"/>
              <w:left w:w="30" w:type="dxa"/>
              <w:right w:w="30" w:type="dxa"/>
            </w:tcMar>
          </w:tcPr>
          <w:p>
            <w:pPr>
              <w:spacing w:before="0" w:after="0" w:line="235" w:lineRule="auto"/>
            </w:pPr>
            <w:r>
              <w:rPr>
                <w:sz w:val="14"/>
              </w:rPr>
              <w:t xml:space="preserve">Returns valid </w:t>
            </w:r>
            <w:r>
              <w:rPr>
                <w:rFonts w:ascii="Consolas" w:hAnsi="Consolas"/>
                <w:color w:val="A0283C"/>
                <w:sz w:val="13"/>
              </w:rPr>
              <w:t>ExifReport</w:t>
            </w:r>
            <w:r>
              <w:rPr>
                <w:sz w:val="14"/>
              </w:rPr>
              <w:t xml:space="preserve"> instance, </w:t>
            </w:r>
            <w:r>
              <w:rPr>
                <w:rFonts w:ascii="Consolas" w:hAnsi="Consolas"/>
                <w:color w:val="A0283C"/>
                <w:sz w:val="13"/>
              </w:rPr>
              <w:t>file_size &gt; 0</w:t>
            </w:r>
            <w:r>
              <w:rPr>
                <w:sz w:val="14"/>
              </w:rPr>
              <w:t xml:space="preserve">, format </w:t>
            </w:r>
            <w:r>
              <w:rPr>
                <w:rFonts w:ascii="Consolas" w:hAnsi="Consolas"/>
                <w:color w:val="A0283C"/>
                <w:sz w:val="13"/>
              </w:rPr>
              <w:t>'JPEG'</w:t>
            </w:r>
            <w:r>
              <w:rPr>
                <w:sz w:val="14"/>
              </w:rPr>
              <w:t xml:space="preserve">, size </w:t>
            </w:r>
            <w:r>
              <w:rPr>
                <w:rFonts w:ascii="Consolas" w:hAnsi="Consolas"/>
                <w:color w:val="A0283C"/>
                <w:sz w:val="13"/>
              </w:rPr>
              <w:t>(640, 480)</w:t>
            </w:r>
          </w:p>
        </w:tc>
        <w:tc>
          <w:tcPr>
            <w:tcW w:type="dxa" w:w="1522"/>
            <w:vAlign w:val="center"/>
            <w:tcMar>
              <w:top w:w="10" w:type="dxa"/>
              <w:bottom w:w="10" w:type="dxa"/>
              <w:left w:w="30" w:type="dxa"/>
              <w:right w:w="30" w:type="dxa"/>
            </w:tcMar>
          </w:tcPr>
          <w:p>
            <w:pPr>
              <w:spacing w:before="0" w:after="0" w:line="235" w:lineRule="auto"/>
            </w:pPr>
            <w:r>
              <w:rPr>
                <w:sz w:val="14"/>
              </w:rPr>
              <w:t xml:space="preserve">Returns </w:t>
            </w:r>
            <w:r>
              <w:rPr>
                <w:rFonts w:ascii="Consolas" w:hAnsi="Consolas"/>
                <w:color w:val="A0283C"/>
                <w:sz w:val="13"/>
              </w:rPr>
              <w:t>ExifReport</w:t>
            </w:r>
            <w:r>
              <w:rPr>
                <w:sz w:val="14"/>
              </w:rPr>
              <w:t xml:space="preserve"> matching exact filesystem size and dimensions</w:t>
            </w:r>
          </w:p>
        </w:tc>
        <w:tc>
          <w:tcPr>
            <w:tcW w:type="dxa" w:w="1522"/>
            <w:vAlign w:val="center"/>
            <w:tcMar>
              <w:top w:w="10" w:type="dxa"/>
              <w:bottom w:w="10" w:type="dxa"/>
              <w:left w:w="30" w:type="dxa"/>
              <w:right w:w="30" w:type="dxa"/>
            </w:tcMar>
          </w:tcPr>
          <w:p>
            <w:pPr>
              <w:spacing w:before="0" w:after="0" w:line="235" w:lineRule="auto"/>
            </w:pPr>
            <w:r>
              <w:rPr>
                <w:b/>
                <w:sz w:val="14"/>
              </w:rPr>
              <w:t>PASS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TC05</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Ingest image via raw binary </w:t>
            </w:r>
            <w:r>
              <w:rPr>
                <w:rFonts w:ascii="Consolas" w:hAnsi="Consolas"/>
                <w:color w:val="A0283C"/>
                <w:sz w:val="13"/>
              </w:rPr>
              <w:t>bytes</w:t>
            </w:r>
            <w:r>
              <w:rPr>
                <w:sz w:val="14"/>
              </w:rPr>
              <w:t xml:space="preserve"> stream</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Raw </w:t>
            </w:r>
            <w:r>
              <w:rPr>
                <w:rFonts w:ascii="Consolas" w:hAnsi="Consolas"/>
                <w:color w:val="A0283C"/>
                <w:sz w:val="13"/>
              </w:rPr>
              <w:t>bytes</w:t>
            </w:r>
            <w:r>
              <w:rPr>
                <w:sz w:val="14"/>
              </w:rPr>
              <w:t xml:space="preserve"> of </w:t>
            </w:r>
            <w:r>
              <w:rPr>
                <w:rFonts w:ascii="Consolas" w:hAnsi="Consolas"/>
                <w:color w:val="A0283C"/>
                <w:sz w:val="13"/>
              </w:rPr>
              <w:t>sample.jpg</w:t>
            </w:r>
            <w:r>
              <w:rPr>
                <w:sz w:val="14"/>
              </w:rPr>
              <w:t xml:space="preserve"> with </w:t>
            </w:r>
            <w:r>
              <w:rPr>
                <w:rFonts w:ascii="Consolas" w:hAnsi="Consolas"/>
                <w:color w:val="A0283C"/>
                <w:sz w:val="13"/>
              </w:rPr>
              <w:t>file_name="uploaded_photo.jpg"</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Returns </w:t>
            </w:r>
            <w:r>
              <w:rPr>
                <w:rFonts w:ascii="Consolas" w:hAnsi="Consolas"/>
                <w:color w:val="A0283C"/>
                <w:sz w:val="13"/>
              </w:rPr>
              <w:t>ExifReport</w:t>
            </w:r>
            <w:r>
              <w:rPr>
                <w:sz w:val="14"/>
              </w:rPr>
              <w:t xml:space="preserve"> with </w:t>
            </w:r>
            <w:r>
              <w:rPr>
                <w:rFonts w:ascii="Consolas" w:hAnsi="Consolas"/>
                <w:color w:val="A0283C"/>
                <w:sz w:val="13"/>
              </w:rPr>
              <w:t>file_path="uploaded_photo.jpg"</w:t>
            </w:r>
            <w:r>
              <w:rPr>
                <w:sz w:val="14"/>
              </w:rPr>
              <w:t xml:space="preserve">, size </w:t>
            </w:r>
            <w:r>
              <w:rPr>
                <w:rFonts w:ascii="Consolas" w:hAnsi="Consolas"/>
                <w:color w:val="A0283C"/>
                <w:sz w:val="13"/>
              </w:rPr>
              <w:t>(640, 480)</w:t>
            </w:r>
            <w:r>
              <w:rPr>
                <w:sz w:val="14"/>
              </w:rPr>
              <w:t xml:space="preserve">, make </w:t>
            </w:r>
            <w:r>
              <w:rPr>
                <w:rFonts w:ascii="Consolas" w:hAnsi="Consolas"/>
                <w:color w:val="A0283C"/>
                <w:sz w:val="13"/>
              </w:rPr>
              <w:t>'AcmeCam'</w:t>
            </w:r>
          </w:p>
        </w:tc>
        <w:tc>
          <w:tcPr>
            <w:tcW w:type="dxa" w:w="1522"/>
            <w:vAlign w:val="center"/>
            <w:tcMar>
              <w:top w:w="10" w:type="dxa"/>
              <w:bottom w:w="10" w:type="dxa"/>
              <w:left w:w="30" w:type="dxa"/>
              <w:right w:w="30" w:type="dxa"/>
            </w:tcMar>
            <w:shd w:fill="F4F6F9"/>
          </w:tcPr>
          <w:p>
            <w:pPr>
              <w:spacing w:before="0" w:after="0" w:line="235" w:lineRule="auto"/>
            </w:pPr>
            <w:r>
              <w:rPr>
                <w:sz w:val="14"/>
              </w:rPr>
              <w:t>In-memory raw bytes correctly parsed, camera make extracted</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TC06</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tcPr>
          <w:p>
            <w:pPr>
              <w:spacing w:before="0" w:after="0" w:line="235" w:lineRule="auto"/>
            </w:pPr>
            <w:r>
              <w:rPr>
                <w:sz w:val="14"/>
              </w:rPr>
              <w:t xml:space="preserve">Ingest image via anonymous raw </w:t>
            </w:r>
            <w:r>
              <w:rPr>
                <w:rFonts w:ascii="Consolas" w:hAnsi="Consolas"/>
                <w:color w:val="A0283C"/>
                <w:sz w:val="13"/>
              </w:rPr>
              <w:t>bytes</w:t>
            </w:r>
            <w:r>
              <w:rPr>
                <w:sz w:val="14"/>
              </w:rPr>
              <w:t xml:space="preserve"> without name</w:t>
            </w:r>
          </w:p>
        </w:tc>
        <w:tc>
          <w:tcPr>
            <w:tcW w:type="dxa" w:w="1522"/>
            <w:vAlign w:val="center"/>
            <w:tcMar>
              <w:top w:w="10" w:type="dxa"/>
              <w:bottom w:w="10" w:type="dxa"/>
              <w:left w:w="30" w:type="dxa"/>
              <w:right w:w="30" w:type="dxa"/>
            </w:tcMar>
          </w:tcPr>
          <w:p>
            <w:pPr>
              <w:spacing w:before="0" w:after="0" w:line="235" w:lineRule="auto"/>
            </w:pPr>
            <w:r>
              <w:rPr>
                <w:sz w:val="14"/>
              </w:rPr>
              <w:t xml:space="preserve">Raw </w:t>
            </w:r>
            <w:r>
              <w:rPr>
                <w:rFonts w:ascii="Consolas" w:hAnsi="Consolas"/>
                <w:color w:val="A0283C"/>
                <w:sz w:val="13"/>
              </w:rPr>
              <w:t>bytes</w:t>
            </w:r>
            <w:r>
              <w:rPr>
                <w:sz w:val="14"/>
              </w:rPr>
              <w:t xml:space="preserve"> of </w:t>
            </w:r>
            <w:r>
              <w:rPr>
                <w:rFonts w:ascii="Consolas" w:hAnsi="Consolas"/>
                <w:color w:val="A0283C"/>
                <w:sz w:val="13"/>
              </w:rPr>
              <w:t>sample.jpg</w:t>
            </w:r>
            <w:r>
              <w:rPr>
                <w:sz w:val="14"/>
              </w:rPr>
              <w:t xml:space="preserve"> without </w:t>
            </w:r>
            <w:r>
              <w:rPr>
                <w:rFonts w:ascii="Consolas" w:hAnsi="Consolas"/>
                <w:color w:val="A0283C"/>
                <w:sz w:val="13"/>
              </w:rPr>
              <w:t>file_name</w:t>
            </w:r>
          </w:p>
        </w:tc>
        <w:tc>
          <w:tcPr>
            <w:tcW w:type="dxa" w:w="1522"/>
            <w:vAlign w:val="center"/>
            <w:tcMar>
              <w:top w:w="10" w:type="dxa"/>
              <w:bottom w:w="10" w:type="dxa"/>
              <w:left w:w="30" w:type="dxa"/>
              <w:right w:w="30" w:type="dxa"/>
            </w:tcMar>
          </w:tcPr>
          <w:p>
            <w:pPr>
              <w:spacing w:before="0" w:after="0" w:line="235" w:lineRule="auto"/>
            </w:pPr>
            <w:r>
              <w:rPr>
                <w:sz w:val="14"/>
              </w:rPr>
              <w:t xml:space="preserve">Returns </w:t>
            </w:r>
            <w:r>
              <w:rPr>
                <w:rFonts w:ascii="Consolas" w:hAnsi="Consolas"/>
                <w:color w:val="A0283C"/>
                <w:sz w:val="13"/>
              </w:rPr>
              <w:t>ExifReport</w:t>
            </w:r>
            <w:r>
              <w:rPr>
                <w:sz w:val="14"/>
              </w:rPr>
              <w:t xml:space="preserve"> with </w:t>
            </w:r>
            <w:r>
              <w:rPr>
                <w:rFonts w:ascii="Consolas" w:hAnsi="Consolas"/>
                <w:color w:val="A0283C"/>
                <w:sz w:val="13"/>
              </w:rPr>
              <w:t>file_path="&lt;in-memory&gt;"</w:t>
            </w:r>
            <w:r>
              <w:rPr>
                <w:sz w:val="14"/>
              </w:rPr>
              <w:t xml:space="preserve">, </w:t>
            </w:r>
            <w:r>
              <w:rPr>
                <w:rFonts w:ascii="Consolas" w:hAnsi="Consolas"/>
                <w:color w:val="A0283C"/>
                <w:sz w:val="13"/>
              </w:rPr>
              <w:t>has_gps=True</w:t>
            </w:r>
          </w:p>
        </w:tc>
        <w:tc>
          <w:tcPr>
            <w:tcW w:type="dxa" w:w="1522"/>
            <w:vAlign w:val="center"/>
            <w:tcMar>
              <w:top w:w="10" w:type="dxa"/>
              <w:bottom w:w="10" w:type="dxa"/>
              <w:left w:w="30" w:type="dxa"/>
              <w:right w:w="30" w:type="dxa"/>
            </w:tcMar>
          </w:tcPr>
          <w:p>
            <w:pPr>
              <w:spacing w:before="0" w:after="0" w:line="235" w:lineRule="auto"/>
            </w:pPr>
            <w:r>
              <w:rPr>
                <w:sz w:val="14"/>
              </w:rPr>
              <w:t>Anonymous bytes parsed; default in-memory sentinel assigned</w:t>
            </w:r>
          </w:p>
        </w:tc>
        <w:tc>
          <w:tcPr>
            <w:tcW w:type="dxa" w:w="1522"/>
            <w:vAlign w:val="center"/>
            <w:tcMar>
              <w:top w:w="10" w:type="dxa"/>
              <w:bottom w:w="10" w:type="dxa"/>
              <w:left w:w="30" w:type="dxa"/>
              <w:right w:w="30" w:type="dxa"/>
            </w:tcMar>
          </w:tcPr>
          <w:p>
            <w:pPr>
              <w:spacing w:before="0" w:after="0" w:line="235" w:lineRule="auto"/>
            </w:pPr>
            <w:r>
              <w:rPr>
                <w:b/>
                <w:sz w:val="14"/>
              </w:rPr>
              <w:t>PASS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TC07</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Ingest image via standard </w:t>
            </w:r>
            <w:r>
              <w:rPr>
                <w:rFonts w:ascii="Consolas" w:hAnsi="Consolas"/>
                <w:color w:val="A0283C"/>
                <w:sz w:val="13"/>
              </w:rPr>
              <w:t>io.BytesIO</w:t>
            </w:r>
            <w:r>
              <w:rPr>
                <w:sz w:val="14"/>
              </w:rPr>
              <w:t xml:space="preserve"> buffer stream</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io.BytesIO</w:t>
            </w:r>
            <w:r>
              <w:rPr>
                <w:sz w:val="14"/>
              </w:rPr>
              <w:t xml:space="preserve"> holding bytes of </w:t>
            </w:r>
            <w:r>
              <w:rPr>
                <w:rFonts w:ascii="Consolas" w:hAnsi="Consolas"/>
                <w:color w:val="A0283C"/>
                <w:sz w:val="13"/>
              </w:rPr>
              <w:t>sample.jpg</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Returns </w:t>
            </w:r>
            <w:r>
              <w:rPr>
                <w:rFonts w:ascii="Consolas" w:hAnsi="Consolas"/>
                <w:color w:val="A0283C"/>
                <w:sz w:val="13"/>
              </w:rPr>
              <w:t>ExifReport</w:t>
            </w:r>
            <w:r>
              <w:rPr>
                <w:sz w:val="14"/>
              </w:rPr>
              <w:t xml:space="preserve"> with </w:t>
            </w:r>
            <w:r>
              <w:rPr>
                <w:rFonts w:ascii="Consolas" w:hAnsi="Consolas"/>
                <w:color w:val="A0283C"/>
                <w:sz w:val="13"/>
              </w:rPr>
              <w:t>file_path="streamed.jpg"</w:t>
            </w:r>
            <w:r>
              <w:rPr>
                <w:sz w:val="14"/>
              </w:rPr>
              <w:t xml:space="preserve">, model </w:t>
            </w:r>
            <w:r>
              <w:rPr>
                <w:rFonts w:ascii="Consolas" w:hAnsi="Consolas"/>
                <w:color w:val="A0283C"/>
                <w:sz w:val="13"/>
              </w:rPr>
              <w:t>'X-200'</w:t>
            </w:r>
          </w:p>
        </w:tc>
        <w:tc>
          <w:tcPr>
            <w:tcW w:type="dxa" w:w="1522"/>
            <w:vAlign w:val="center"/>
            <w:tcMar>
              <w:top w:w="10" w:type="dxa"/>
              <w:bottom w:w="10" w:type="dxa"/>
              <w:left w:w="30" w:type="dxa"/>
              <w:right w:w="30" w:type="dxa"/>
            </w:tcMar>
            <w:shd w:fill="F4F6F9"/>
          </w:tcPr>
          <w:p>
            <w:pPr>
              <w:spacing w:before="0" w:after="0" w:line="235" w:lineRule="auto"/>
            </w:pPr>
            <w:r>
              <w:rPr>
                <w:sz w:val="14"/>
              </w:rPr>
              <w:t>Stream processed seamlessly without temporary disk files</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TC08</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tcPr>
          <w:p>
            <w:pPr>
              <w:spacing w:before="0" w:after="0" w:line="235" w:lineRule="auto"/>
            </w:pPr>
            <w:r>
              <w:rPr>
                <w:sz w:val="14"/>
              </w:rPr>
              <w:t xml:space="preserve">Verify backward compatibility with deprecated </w:t>
            </w:r>
            <w:r>
              <w:rPr>
                <w:rFonts w:ascii="Consolas" w:hAnsi="Consolas"/>
                <w:color w:val="A0283C"/>
                <w:sz w:val="13"/>
              </w:rPr>
              <w:t>filepath</w:t>
            </w:r>
            <w:r>
              <w:rPr>
                <w:sz w:val="14"/>
              </w:rPr>
              <w:t xml:space="preserve"> argument</w:t>
            </w:r>
          </w:p>
        </w:tc>
        <w:tc>
          <w:tcPr>
            <w:tcW w:type="dxa" w:w="1522"/>
            <w:vAlign w:val="center"/>
            <w:tcMar>
              <w:top w:w="10" w:type="dxa"/>
              <w:bottom w:w="10" w:type="dxa"/>
              <w:left w:w="30" w:type="dxa"/>
              <w:right w:w="30" w:type="dxa"/>
            </w:tcMar>
          </w:tcPr>
          <w:p>
            <w:pPr>
              <w:spacing w:before="0" w:after="0" w:line="235" w:lineRule="auto"/>
            </w:pPr>
            <w:r>
              <w:rPr>
                <w:sz w:val="14"/>
              </w:rPr>
              <w:t xml:space="preserve">Keyword argument </w:t>
            </w:r>
            <w:r>
              <w:rPr>
                <w:rFonts w:ascii="Consolas" w:hAnsi="Consolas"/>
                <w:color w:val="A0283C"/>
                <w:sz w:val="13"/>
              </w:rPr>
              <w:t>filepath=SAMPLE_JPG</w:t>
            </w:r>
          </w:p>
        </w:tc>
        <w:tc>
          <w:tcPr>
            <w:tcW w:type="dxa" w:w="1522"/>
            <w:vAlign w:val="center"/>
            <w:tcMar>
              <w:top w:w="10" w:type="dxa"/>
              <w:bottom w:w="10" w:type="dxa"/>
              <w:left w:w="30" w:type="dxa"/>
              <w:right w:w="30" w:type="dxa"/>
            </w:tcMar>
          </w:tcPr>
          <w:p>
            <w:pPr>
              <w:spacing w:before="0" w:after="0" w:line="235" w:lineRule="auto"/>
            </w:pPr>
            <w:r>
              <w:rPr>
                <w:sz w:val="14"/>
              </w:rPr>
              <w:t>Emits deprecation warning or handles gracefully, extracting valid report</w:t>
            </w:r>
          </w:p>
        </w:tc>
        <w:tc>
          <w:tcPr>
            <w:tcW w:type="dxa" w:w="1522"/>
            <w:vAlign w:val="center"/>
            <w:tcMar>
              <w:top w:w="10" w:type="dxa"/>
              <w:bottom w:w="10" w:type="dxa"/>
              <w:left w:w="30" w:type="dxa"/>
              <w:right w:w="30" w:type="dxa"/>
            </w:tcMar>
          </w:tcPr>
          <w:p>
            <w:pPr>
              <w:spacing w:before="0" w:after="0" w:line="235" w:lineRule="auto"/>
            </w:pPr>
            <w:r>
              <w:rPr>
                <w:sz w:val="14"/>
              </w:rPr>
              <w:t>Backward-compatible keyword parsed successfully</w:t>
            </w:r>
          </w:p>
        </w:tc>
        <w:tc>
          <w:tcPr>
            <w:tcW w:type="dxa" w:w="1522"/>
            <w:vAlign w:val="center"/>
            <w:tcMar>
              <w:top w:w="10" w:type="dxa"/>
              <w:bottom w:w="10" w:type="dxa"/>
              <w:left w:w="30" w:type="dxa"/>
              <w:right w:w="30" w:type="dxa"/>
            </w:tcMar>
          </w:tcPr>
          <w:p>
            <w:pPr>
              <w:spacing w:before="0" w:after="0" w:line="235" w:lineRule="auto"/>
            </w:pPr>
            <w:r>
              <w:rPr>
                <w:b/>
                <w:sz w:val="14"/>
              </w:rPr>
              <w:t>PASS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TC09</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shd w:fill="F4F6F9"/>
          </w:tcPr>
          <w:p>
            <w:pPr>
              <w:spacing w:before="0" w:after="0" w:line="235" w:lineRule="auto"/>
            </w:pPr>
            <w:r>
              <w:rPr>
                <w:sz w:val="14"/>
              </w:rPr>
              <w:t>Validate error containment on corrupt/invalid sources</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Invalid types (integer </w:t>
            </w:r>
            <w:r>
              <w:rPr>
                <w:rFonts w:ascii="Consolas" w:hAnsi="Consolas"/>
                <w:color w:val="A0283C"/>
                <w:sz w:val="13"/>
              </w:rPr>
              <w:t>12345</w:t>
            </w:r>
            <w:r>
              <w:rPr>
                <w:sz w:val="14"/>
              </w:rPr>
              <w:t xml:space="preserve">, empty bytes </w:t>
            </w:r>
            <w:r>
              <w:rPr>
                <w:rFonts w:ascii="Consolas" w:hAnsi="Consolas"/>
                <w:color w:val="A0283C"/>
                <w:sz w:val="13"/>
              </w:rPr>
              <w:t>b""</w:t>
            </w:r>
            <w:r>
              <w:rPr>
                <w:sz w:val="14"/>
              </w:rPr>
              <w:t>, non-existent path)</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Raises </w:t>
            </w:r>
            <w:r>
              <w:rPr>
                <w:rFonts w:ascii="Consolas" w:hAnsi="Consolas"/>
                <w:color w:val="A0283C"/>
                <w:sz w:val="13"/>
              </w:rPr>
              <w:t>ExifError</w:t>
            </w:r>
            <w:r>
              <w:rPr>
                <w:sz w:val="14"/>
              </w:rPr>
              <w:t xml:space="preserve"> with descriptive failure message; no uncaught crashes</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ExifError</w:t>
            </w:r>
            <w:r>
              <w:rPr>
                <w:sz w:val="14"/>
              </w:rPr>
              <w:t xml:space="preserve"> predictably raised and caught across all corrupt inputs</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TC10</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tcPr>
          <w:p>
            <w:pPr>
              <w:spacing w:before="0" w:after="0" w:line="235" w:lineRule="auto"/>
            </w:pPr>
            <w:r>
              <w:rPr>
                <w:sz w:val="14"/>
              </w:rPr>
              <w:t>Verify cryptographic hash generation accuracy</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sample.jpg</w:t>
            </w:r>
            <w:r>
              <w:rPr>
                <w:sz w:val="14"/>
              </w:rPr>
              <w:t xml:space="preserve"> raw byte stream</w:t>
            </w:r>
          </w:p>
        </w:tc>
        <w:tc>
          <w:tcPr>
            <w:tcW w:type="dxa" w:w="1522"/>
            <w:vAlign w:val="center"/>
            <w:tcMar>
              <w:top w:w="10" w:type="dxa"/>
              <w:bottom w:w="10" w:type="dxa"/>
              <w:left w:w="30" w:type="dxa"/>
              <w:right w:w="30" w:type="dxa"/>
            </w:tcMar>
          </w:tcPr>
          <w:p>
            <w:pPr>
              <w:spacing w:before="0" w:after="0" w:line="235" w:lineRule="auto"/>
            </w:pPr>
            <w:r>
              <w:rPr>
                <w:sz w:val="14"/>
              </w:rPr>
              <w:t>Valid MD5 (32 hex), SHA-1 (40 hex), SHA-256 (64 hex) matching hashlib reference</w:t>
            </w:r>
          </w:p>
        </w:tc>
        <w:tc>
          <w:tcPr>
            <w:tcW w:type="dxa" w:w="1522"/>
            <w:vAlign w:val="center"/>
            <w:tcMar>
              <w:top w:w="10" w:type="dxa"/>
              <w:bottom w:w="10" w:type="dxa"/>
              <w:left w:w="30" w:type="dxa"/>
              <w:right w:w="30" w:type="dxa"/>
            </w:tcMar>
          </w:tcPr>
          <w:p>
            <w:pPr>
              <w:spacing w:before="0" w:after="0" w:line="235" w:lineRule="auto"/>
            </w:pPr>
            <w:r>
              <w:rPr>
                <w:sz w:val="14"/>
              </w:rPr>
              <w:t>Cryptographic digests match standard hashlib digests exactly</w:t>
            </w:r>
          </w:p>
        </w:tc>
        <w:tc>
          <w:tcPr>
            <w:tcW w:type="dxa" w:w="1522"/>
            <w:vAlign w:val="center"/>
            <w:tcMar>
              <w:top w:w="10" w:type="dxa"/>
              <w:bottom w:w="10" w:type="dxa"/>
              <w:left w:w="30" w:type="dxa"/>
              <w:right w:w="30" w:type="dxa"/>
            </w:tcMar>
          </w:tcPr>
          <w:p>
            <w:pPr>
              <w:spacing w:before="0" w:after="0" w:line="235" w:lineRule="auto"/>
            </w:pPr>
            <w:r>
              <w:rPr>
                <w:b/>
                <w:sz w:val="14"/>
              </w:rPr>
              <w:t>PASS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TC11</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shd w:fill="F4F6F9"/>
          </w:tcPr>
          <w:p>
            <w:pPr>
              <w:spacing w:before="0" w:after="0" w:line="235" w:lineRule="auto"/>
            </w:pPr>
            <w:r>
              <w:rPr>
                <w:sz w:val="14"/>
              </w:rPr>
              <w:t>Verify pixel dimension and megapixel calculation</w:t>
            </w:r>
          </w:p>
        </w:tc>
        <w:tc>
          <w:tcPr>
            <w:tcW w:type="dxa" w:w="1522"/>
            <w:vAlign w:val="center"/>
            <w:tcMar>
              <w:top w:w="10" w:type="dxa"/>
              <w:bottom w:w="10" w:type="dxa"/>
              <w:left w:w="30" w:type="dxa"/>
              <w:right w:w="30" w:type="dxa"/>
            </w:tcMar>
            <w:shd w:fill="F4F6F9"/>
          </w:tcPr>
          <w:p>
            <w:pPr>
              <w:spacing w:before="0" w:after="0" w:line="235" w:lineRule="auto"/>
            </w:pPr>
            <w:r>
              <w:rPr>
                <w:sz w:val="14"/>
              </w:rPr>
              <w:t>In-memory synthetic image ($640 \times 480$ px)</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Dimensions </w:t>
            </w:r>
            <w:r>
              <w:rPr>
                <w:rFonts w:ascii="Consolas" w:hAnsi="Consolas"/>
                <w:color w:val="A0283C"/>
                <w:sz w:val="13"/>
              </w:rPr>
              <w:t>(640, 480)</w:t>
            </w:r>
            <w:r>
              <w:rPr>
                <w:sz w:val="14"/>
              </w:rPr>
              <w:t>, Megapixels $\approx 0.31$ MP</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Exact tuple </w:t>
            </w:r>
            <w:r>
              <w:rPr>
                <w:rFonts w:ascii="Consolas" w:hAnsi="Consolas"/>
                <w:color w:val="A0283C"/>
                <w:sz w:val="13"/>
              </w:rPr>
              <w:t>(640, 480)</w:t>
            </w:r>
            <w:r>
              <w:rPr>
                <w:sz w:val="14"/>
              </w:rPr>
              <w:t xml:space="preserve"> returned; megapixels evaluated to 0.31</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TC12</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tcPr>
          <w:p>
            <w:pPr>
              <w:spacing w:before="0" w:after="0" w:line="235" w:lineRule="auto"/>
            </w:pPr>
            <w:r>
              <w:rPr>
                <w:sz w:val="14"/>
              </w:rPr>
              <w:t>Calculate aspect ratio: 16:9 widescreen format</w:t>
            </w:r>
          </w:p>
        </w:tc>
        <w:tc>
          <w:tcPr>
            <w:tcW w:type="dxa" w:w="1522"/>
            <w:vAlign w:val="center"/>
            <w:tcMar>
              <w:top w:w="10" w:type="dxa"/>
              <w:bottom w:w="10" w:type="dxa"/>
              <w:left w:w="30" w:type="dxa"/>
              <w:right w:w="30" w:type="dxa"/>
            </w:tcMar>
          </w:tcPr>
          <w:p>
            <w:pPr>
              <w:spacing w:before="0" w:after="0" w:line="235" w:lineRule="auto"/>
            </w:pPr>
            <w:r>
              <w:rPr>
                <w:sz w:val="14"/>
              </w:rPr>
              <w:t>Dimensions $1920 \times 1080$</w:t>
            </w:r>
          </w:p>
        </w:tc>
        <w:tc>
          <w:tcPr>
            <w:tcW w:type="dxa" w:w="1522"/>
            <w:vAlign w:val="center"/>
            <w:tcMar>
              <w:top w:w="10" w:type="dxa"/>
              <w:bottom w:w="10" w:type="dxa"/>
              <w:left w:w="30" w:type="dxa"/>
              <w:right w:w="30" w:type="dxa"/>
            </w:tcMar>
          </w:tcPr>
          <w:p>
            <w:pPr>
              <w:spacing w:before="0" w:after="0" w:line="235" w:lineRule="auto"/>
            </w:pPr>
            <w:r>
              <w:rPr>
                <w:sz w:val="14"/>
              </w:rPr>
              <w:t xml:space="preserve">Aspect ratio string evaluates to </w:t>
            </w:r>
            <w:r>
              <w:rPr>
                <w:rFonts w:ascii="Consolas" w:hAnsi="Consolas"/>
                <w:color w:val="A0283C"/>
                <w:sz w:val="13"/>
              </w:rPr>
              <w:t>"16:9"</w:t>
            </w:r>
          </w:p>
        </w:tc>
        <w:tc>
          <w:tcPr>
            <w:tcW w:type="dxa" w:w="1522"/>
            <w:vAlign w:val="center"/>
            <w:tcMar>
              <w:top w:w="10" w:type="dxa"/>
              <w:bottom w:w="10" w:type="dxa"/>
              <w:left w:w="30" w:type="dxa"/>
              <w:right w:w="30" w:type="dxa"/>
            </w:tcMar>
          </w:tcPr>
          <w:p>
            <w:pPr>
              <w:spacing w:before="0" w:after="0" w:line="235" w:lineRule="auto"/>
            </w:pPr>
            <w:r>
              <w:rPr>
                <w:sz w:val="14"/>
              </w:rPr>
              <w:t xml:space="preserve">Aspect ratio computed as </w:t>
            </w:r>
            <w:r>
              <w:rPr>
                <w:rFonts w:ascii="Consolas" w:hAnsi="Consolas"/>
                <w:color w:val="A0283C"/>
                <w:sz w:val="13"/>
              </w:rPr>
              <w:t>"16:9"</w:t>
            </w:r>
          </w:p>
        </w:tc>
        <w:tc>
          <w:tcPr>
            <w:tcW w:type="dxa" w:w="1522"/>
            <w:vAlign w:val="center"/>
            <w:tcMar>
              <w:top w:w="10" w:type="dxa"/>
              <w:bottom w:w="10" w:type="dxa"/>
              <w:left w:w="30" w:type="dxa"/>
              <w:right w:w="30" w:type="dxa"/>
            </w:tcMar>
          </w:tcPr>
          <w:p>
            <w:pPr>
              <w:spacing w:before="0" w:after="0" w:line="235" w:lineRule="auto"/>
            </w:pPr>
            <w:r>
              <w:rPr>
                <w:b/>
                <w:sz w:val="14"/>
              </w:rPr>
              <w:t>PASS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TC13</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shd w:fill="F4F6F9"/>
          </w:tcPr>
          <w:p>
            <w:pPr>
              <w:spacing w:before="0" w:after="0" w:line="235" w:lineRule="auto"/>
            </w:pPr>
            <w:r>
              <w:rPr>
                <w:sz w:val="14"/>
              </w:rPr>
              <w:t>Calculate aspect ratio: 16:9 standard HD format</w:t>
            </w:r>
          </w:p>
        </w:tc>
        <w:tc>
          <w:tcPr>
            <w:tcW w:type="dxa" w:w="1522"/>
            <w:vAlign w:val="center"/>
            <w:tcMar>
              <w:top w:w="10" w:type="dxa"/>
              <w:bottom w:w="10" w:type="dxa"/>
              <w:left w:w="30" w:type="dxa"/>
              <w:right w:w="30" w:type="dxa"/>
            </w:tcMar>
            <w:shd w:fill="F4F6F9"/>
          </w:tcPr>
          <w:p>
            <w:pPr>
              <w:spacing w:before="0" w:after="0" w:line="235" w:lineRule="auto"/>
            </w:pPr>
            <w:r>
              <w:rPr>
                <w:sz w:val="14"/>
              </w:rPr>
              <w:t>Dimensions $1280 \times 720$</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Aspect ratio string evaluates to </w:t>
            </w:r>
            <w:r>
              <w:rPr>
                <w:rFonts w:ascii="Consolas" w:hAnsi="Consolas"/>
                <w:color w:val="A0283C"/>
                <w:sz w:val="13"/>
              </w:rPr>
              <w:t>"16:9"</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Aspect ratio computed as </w:t>
            </w:r>
            <w:r>
              <w:rPr>
                <w:rFonts w:ascii="Consolas" w:hAnsi="Consolas"/>
                <w:color w:val="A0283C"/>
                <w:sz w:val="13"/>
              </w:rPr>
              <w:t>"16:9"</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TC14</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tcPr>
          <w:p>
            <w:pPr>
              <w:spacing w:before="0" w:after="0" w:line="235" w:lineRule="auto"/>
            </w:pPr>
            <w:r>
              <w:rPr>
                <w:sz w:val="14"/>
              </w:rPr>
              <w:t>Calculate aspect ratio: 4:3 legacy computer display</w:t>
            </w:r>
          </w:p>
        </w:tc>
        <w:tc>
          <w:tcPr>
            <w:tcW w:type="dxa" w:w="1522"/>
            <w:vAlign w:val="center"/>
            <w:tcMar>
              <w:top w:w="10" w:type="dxa"/>
              <w:bottom w:w="10" w:type="dxa"/>
              <w:left w:w="30" w:type="dxa"/>
              <w:right w:w="30" w:type="dxa"/>
            </w:tcMar>
          </w:tcPr>
          <w:p>
            <w:pPr>
              <w:spacing w:before="0" w:after="0" w:line="235" w:lineRule="auto"/>
            </w:pPr>
            <w:r>
              <w:rPr>
                <w:sz w:val="14"/>
              </w:rPr>
              <w:t>Dimensions $1024 \times 768$</w:t>
            </w:r>
          </w:p>
        </w:tc>
        <w:tc>
          <w:tcPr>
            <w:tcW w:type="dxa" w:w="1522"/>
            <w:vAlign w:val="center"/>
            <w:tcMar>
              <w:top w:w="10" w:type="dxa"/>
              <w:bottom w:w="10" w:type="dxa"/>
              <w:left w:w="30" w:type="dxa"/>
              <w:right w:w="30" w:type="dxa"/>
            </w:tcMar>
          </w:tcPr>
          <w:p>
            <w:pPr>
              <w:spacing w:before="0" w:after="0" w:line="235" w:lineRule="auto"/>
            </w:pPr>
            <w:r>
              <w:rPr>
                <w:sz w:val="14"/>
              </w:rPr>
              <w:t xml:space="preserve">Aspect ratio string evaluates to </w:t>
            </w:r>
            <w:r>
              <w:rPr>
                <w:rFonts w:ascii="Consolas" w:hAnsi="Consolas"/>
                <w:color w:val="A0283C"/>
                <w:sz w:val="13"/>
              </w:rPr>
              <w:t>"4:3"</w:t>
            </w:r>
          </w:p>
        </w:tc>
        <w:tc>
          <w:tcPr>
            <w:tcW w:type="dxa" w:w="1522"/>
            <w:vAlign w:val="center"/>
            <w:tcMar>
              <w:top w:w="10" w:type="dxa"/>
              <w:bottom w:w="10" w:type="dxa"/>
              <w:left w:w="30" w:type="dxa"/>
              <w:right w:w="30" w:type="dxa"/>
            </w:tcMar>
          </w:tcPr>
          <w:p>
            <w:pPr>
              <w:spacing w:before="0" w:after="0" w:line="235" w:lineRule="auto"/>
            </w:pPr>
            <w:r>
              <w:rPr>
                <w:sz w:val="14"/>
              </w:rPr>
              <w:t xml:space="preserve">Aspect ratio computed as </w:t>
            </w:r>
            <w:r>
              <w:rPr>
                <w:rFonts w:ascii="Consolas" w:hAnsi="Consolas"/>
                <w:color w:val="A0283C"/>
                <w:sz w:val="13"/>
              </w:rPr>
              <w:t>"4:3"</w:t>
            </w:r>
          </w:p>
        </w:tc>
        <w:tc>
          <w:tcPr>
            <w:tcW w:type="dxa" w:w="1522"/>
            <w:vAlign w:val="center"/>
            <w:tcMar>
              <w:top w:w="10" w:type="dxa"/>
              <w:bottom w:w="10" w:type="dxa"/>
              <w:left w:w="30" w:type="dxa"/>
              <w:right w:w="30" w:type="dxa"/>
            </w:tcMar>
          </w:tcPr>
          <w:p>
            <w:pPr>
              <w:spacing w:before="0" w:after="0" w:line="235" w:lineRule="auto"/>
            </w:pPr>
            <w:r>
              <w:rPr>
                <w:b/>
                <w:sz w:val="14"/>
              </w:rPr>
              <w:t>PASS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TC15</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shd w:fill="F4F6F9"/>
          </w:tcPr>
          <w:p>
            <w:pPr>
              <w:spacing w:before="0" w:after="0" w:line="235" w:lineRule="auto"/>
            </w:pPr>
            <w:r>
              <w:rPr>
                <w:sz w:val="14"/>
              </w:rPr>
              <w:t>Calculate aspect ratio: 4:3 standard VGA resolution</w:t>
            </w:r>
          </w:p>
        </w:tc>
        <w:tc>
          <w:tcPr>
            <w:tcW w:type="dxa" w:w="1522"/>
            <w:vAlign w:val="center"/>
            <w:tcMar>
              <w:top w:w="10" w:type="dxa"/>
              <w:bottom w:w="10" w:type="dxa"/>
              <w:left w:w="30" w:type="dxa"/>
              <w:right w:w="30" w:type="dxa"/>
            </w:tcMar>
            <w:shd w:fill="F4F6F9"/>
          </w:tcPr>
          <w:p>
            <w:pPr>
              <w:spacing w:before="0" w:after="0" w:line="235" w:lineRule="auto"/>
            </w:pPr>
            <w:r>
              <w:rPr>
                <w:sz w:val="14"/>
              </w:rPr>
              <w:t>Dimensions $800 \times 600$</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Aspect ratio string evaluates to </w:t>
            </w:r>
            <w:r>
              <w:rPr>
                <w:rFonts w:ascii="Consolas" w:hAnsi="Consolas"/>
                <w:color w:val="A0283C"/>
                <w:sz w:val="13"/>
              </w:rPr>
              <w:t>"4:3"</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Aspect ratio computed as </w:t>
            </w:r>
            <w:r>
              <w:rPr>
                <w:rFonts w:ascii="Consolas" w:hAnsi="Consolas"/>
                <w:color w:val="A0283C"/>
                <w:sz w:val="13"/>
              </w:rPr>
              <w:t>"4:3"</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TC16</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tcPr>
          <w:p>
            <w:pPr>
              <w:spacing w:before="0" w:after="0" w:line="235" w:lineRule="auto"/>
            </w:pPr>
            <w:r>
              <w:rPr>
                <w:sz w:val="14"/>
              </w:rPr>
              <w:t>Calculate aspect ratio: 3:2 classic photographic 35mm</w:t>
            </w:r>
          </w:p>
        </w:tc>
        <w:tc>
          <w:tcPr>
            <w:tcW w:type="dxa" w:w="1522"/>
            <w:vAlign w:val="center"/>
            <w:tcMar>
              <w:top w:w="10" w:type="dxa"/>
              <w:bottom w:w="10" w:type="dxa"/>
              <w:left w:w="30" w:type="dxa"/>
              <w:right w:w="30" w:type="dxa"/>
            </w:tcMar>
          </w:tcPr>
          <w:p>
            <w:pPr>
              <w:spacing w:before="0" w:after="0" w:line="235" w:lineRule="auto"/>
            </w:pPr>
            <w:r>
              <w:rPr>
                <w:sz w:val="14"/>
              </w:rPr>
              <w:t>Dimensions $1200 \times 800$</w:t>
            </w:r>
          </w:p>
        </w:tc>
        <w:tc>
          <w:tcPr>
            <w:tcW w:type="dxa" w:w="1522"/>
            <w:vAlign w:val="center"/>
            <w:tcMar>
              <w:top w:w="10" w:type="dxa"/>
              <w:bottom w:w="10" w:type="dxa"/>
              <w:left w:w="30" w:type="dxa"/>
              <w:right w:w="30" w:type="dxa"/>
            </w:tcMar>
          </w:tcPr>
          <w:p>
            <w:pPr>
              <w:spacing w:before="0" w:after="0" w:line="235" w:lineRule="auto"/>
            </w:pPr>
            <w:r>
              <w:rPr>
                <w:sz w:val="14"/>
              </w:rPr>
              <w:t xml:space="preserve">Aspect ratio string evaluates to </w:t>
            </w:r>
            <w:r>
              <w:rPr>
                <w:rFonts w:ascii="Consolas" w:hAnsi="Consolas"/>
                <w:color w:val="A0283C"/>
                <w:sz w:val="13"/>
              </w:rPr>
              <w:t>"3:2"</w:t>
            </w:r>
          </w:p>
        </w:tc>
        <w:tc>
          <w:tcPr>
            <w:tcW w:type="dxa" w:w="1522"/>
            <w:vAlign w:val="center"/>
            <w:tcMar>
              <w:top w:w="10" w:type="dxa"/>
              <w:bottom w:w="10" w:type="dxa"/>
              <w:left w:w="30" w:type="dxa"/>
              <w:right w:w="30" w:type="dxa"/>
            </w:tcMar>
          </w:tcPr>
          <w:p>
            <w:pPr>
              <w:spacing w:before="0" w:after="0" w:line="235" w:lineRule="auto"/>
            </w:pPr>
            <w:r>
              <w:rPr>
                <w:sz w:val="14"/>
              </w:rPr>
              <w:t xml:space="preserve">Aspect ratio computed as </w:t>
            </w:r>
            <w:r>
              <w:rPr>
                <w:rFonts w:ascii="Consolas" w:hAnsi="Consolas"/>
                <w:color w:val="A0283C"/>
                <w:sz w:val="13"/>
              </w:rPr>
              <w:t>"3:2"</w:t>
            </w:r>
          </w:p>
        </w:tc>
        <w:tc>
          <w:tcPr>
            <w:tcW w:type="dxa" w:w="1522"/>
            <w:vAlign w:val="center"/>
            <w:tcMar>
              <w:top w:w="10" w:type="dxa"/>
              <w:bottom w:w="10" w:type="dxa"/>
              <w:left w:w="30" w:type="dxa"/>
              <w:right w:w="30" w:type="dxa"/>
            </w:tcMar>
          </w:tcPr>
          <w:p>
            <w:pPr>
              <w:spacing w:before="0" w:after="0" w:line="235" w:lineRule="auto"/>
            </w:pPr>
            <w:r>
              <w:rPr>
                <w:b/>
                <w:sz w:val="14"/>
              </w:rPr>
              <w:t>PASS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TC17</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shd w:fill="F4F6F9"/>
          </w:tcPr>
          <w:p>
            <w:pPr>
              <w:spacing w:before="0" w:after="0" w:line="235" w:lineRule="auto"/>
            </w:pPr>
            <w:r>
              <w:rPr>
                <w:sz w:val="14"/>
              </w:rPr>
              <w:t>Calculate aspect ratio: 3:2 reduced photographic ratio</w:t>
            </w:r>
          </w:p>
        </w:tc>
        <w:tc>
          <w:tcPr>
            <w:tcW w:type="dxa" w:w="1522"/>
            <w:vAlign w:val="center"/>
            <w:tcMar>
              <w:top w:w="10" w:type="dxa"/>
              <w:bottom w:w="10" w:type="dxa"/>
              <w:left w:w="30" w:type="dxa"/>
              <w:right w:w="30" w:type="dxa"/>
            </w:tcMar>
            <w:shd w:fill="F4F6F9"/>
          </w:tcPr>
          <w:p>
            <w:pPr>
              <w:spacing w:before="0" w:after="0" w:line="235" w:lineRule="auto"/>
            </w:pPr>
            <w:r>
              <w:rPr>
                <w:sz w:val="14"/>
              </w:rPr>
              <w:t>Dimensions $900 \times 600$</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Aspect ratio string evaluates to </w:t>
            </w:r>
            <w:r>
              <w:rPr>
                <w:rFonts w:ascii="Consolas" w:hAnsi="Consolas"/>
                <w:color w:val="A0283C"/>
                <w:sz w:val="13"/>
              </w:rPr>
              <w:t>"3:2"</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Aspect ratio computed as </w:t>
            </w:r>
            <w:r>
              <w:rPr>
                <w:rFonts w:ascii="Consolas" w:hAnsi="Consolas"/>
                <w:color w:val="A0283C"/>
                <w:sz w:val="13"/>
              </w:rPr>
              <w:t>"3:2"</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TC18</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tcPr>
          <w:p>
            <w:pPr>
              <w:spacing w:before="0" w:after="0" w:line="235" w:lineRule="auto"/>
            </w:pPr>
            <w:r>
              <w:rPr>
                <w:sz w:val="14"/>
              </w:rPr>
              <w:t>Calculate aspect ratio: 1:1 square format (social media)</w:t>
            </w:r>
          </w:p>
        </w:tc>
        <w:tc>
          <w:tcPr>
            <w:tcW w:type="dxa" w:w="1522"/>
            <w:vAlign w:val="center"/>
            <w:tcMar>
              <w:top w:w="10" w:type="dxa"/>
              <w:bottom w:w="10" w:type="dxa"/>
              <w:left w:w="30" w:type="dxa"/>
              <w:right w:w="30" w:type="dxa"/>
            </w:tcMar>
          </w:tcPr>
          <w:p>
            <w:pPr>
              <w:spacing w:before="0" w:after="0" w:line="235" w:lineRule="auto"/>
            </w:pPr>
            <w:r>
              <w:rPr>
                <w:sz w:val="14"/>
              </w:rPr>
              <w:t>Dimensions $500 \times 500$</w:t>
            </w:r>
          </w:p>
        </w:tc>
        <w:tc>
          <w:tcPr>
            <w:tcW w:type="dxa" w:w="1522"/>
            <w:vAlign w:val="center"/>
            <w:tcMar>
              <w:top w:w="10" w:type="dxa"/>
              <w:bottom w:w="10" w:type="dxa"/>
              <w:left w:w="30" w:type="dxa"/>
              <w:right w:w="30" w:type="dxa"/>
            </w:tcMar>
          </w:tcPr>
          <w:p>
            <w:pPr>
              <w:spacing w:before="0" w:after="0" w:line="235" w:lineRule="auto"/>
            </w:pPr>
            <w:r>
              <w:rPr>
                <w:sz w:val="14"/>
              </w:rPr>
              <w:t xml:space="preserve">Aspect ratio string evaluates to </w:t>
            </w:r>
            <w:r>
              <w:rPr>
                <w:rFonts w:ascii="Consolas" w:hAnsi="Consolas"/>
                <w:color w:val="A0283C"/>
                <w:sz w:val="13"/>
              </w:rPr>
              <w:t>"1:1"</w:t>
            </w:r>
          </w:p>
        </w:tc>
        <w:tc>
          <w:tcPr>
            <w:tcW w:type="dxa" w:w="1522"/>
            <w:vAlign w:val="center"/>
            <w:tcMar>
              <w:top w:w="10" w:type="dxa"/>
              <w:bottom w:w="10" w:type="dxa"/>
              <w:left w:w="30" w:type="dxa"/>
              <w:right w:w="30" w:type="dxa"/>
            </w:tcMar>
          </w:tcPr>
          <w:p>
            <w:pPr>
              <w:spacing w:before="0" w:after="0" w:line="235" w:lineRule="auto"/>
            </w:pPr>
            <w:r>
              <w:rPr>
                <w:sz w:val="14"/>
              </w:rPr>
              <w:t xml:space="preserve">Aspect ratio computed as </w:t>
            </w:r>
            <w:r>
              <w:rPr>
                <w:rFonts w:ascii="Consolas" w:hAnsi="Consolas"/>
                <w:color w:val="A0283C"/>
                <w:sz w:val="13"/>
              </w:rPr>
              <w:t>"1:1"</w:t>
            </w:r>
          </w:p>
        </w:tc>
        <w:tc>
          <w:tcPr>
            <w:tcW w:type="dxa" w:w="1522"/>
            <w:vAlign w:val="center"/>
            <w:tcMar>
              <w:top w:w="10" w:type="dxa"/>
              <w:bottom w:w="10" w:type="dxa"/>
              <w:left w:w="30" w:type="dxa"/>
              <w:right w:w="30" w:type="dxa"/>
            </w:tcMar>
          </w:tcPr>
          <w:p>
            <w:pPr>
              <w:spacing w:before="0" w:after="0" w:line="235" w:lineRule="auto"/>
            </w:pPr>
            <w:r>
              <w:rPr>
                <w:b/>
                <w:sz w:val="14"/>
              </w:rPr>
              <w:t>PASS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TC19</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shd w:fill="F4F6F9"/>
          </w:tcPr>
          <w:p>
            <w:pPr>
              <w:spacing w:before="0" w:after="0" w:line="235" w:lineRule="auto"/>
            </w:pPr>
            <w:r>
              <w:rPr>
                <w:sz w:val="14"/>
              </w:rPr>
              <w:t>Calculate aspect ratio: 5:4 large format print</w:t>
            </w:r>
          </w:p>
        </w:tc>
        <w:tc>
          <w:tcPr>
            <w:tcW w:type="dxa" w:w="1522"/>
            <w:vAlign w:val="center"/>
            <w:tcMar>
              <w:top w:w="10" w:type="dxa"/>
              <w:bottom w:w="10" w:type="dxa"/>
              <w:left w:w="30" w:type="dxa"/>
              <w:right w:w="30" w:type="dxa"/>
            </w:tcMar>
            <w:shd w:fill="F4F6F9"/>
          </w:tcPr>
          <w:p>
            <w:pPr>
              <w:spacing w:before="0" w:after="0" w:line="235" w:lineRule="auto"/>
            </w:pPr>
            <w:r>
              <w:rPr>
                <w:sz w:val="14"/>
              </w:rPr>
              <w:t>Dimensions $1000 \times 800$</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Aspect ratio string evaluates to </w:t>
            </w:r>
            <w:r>
              <w:rPr>
                <w:rFonts w:ascii="Consolas" w:hAnsi="Consolas"/>
                <w:color w:val="A0283C"/>
                <w:sz w:val="13"/>
              </w:rPr>
              <w:t>"5:4"</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Aspect ratio computed as </w:t>
            </w:r>
            <w:r>
              <w:rPr>
                <w:rFonts w:ascii="Consolas" w:hAnsi="Consolas"/>
                <w:color w:val="A0283C"/>
                <w:sz w:val="13"/>
              </w:rPr>
              <w:t>"5:4"</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TC20</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tcPr>
          <w:p>
            <w:pPr>
              <w:spacing w:before="0" w:after="0" w:line="235" w:lineRule="auto"/>
            </w:pPr>
            <w:r>
              <w:rPr>
                <w:sz w:val="14"/>
              </w:rPr>
              <w:t>Calculate aspect ratio: 9:16 vertical smartphone format</w:t>
            </w:r>
          </w:p>
        </w:tc>
        <w:tc>
          <w:tcPr>
            <w:tcW w:type="dxa" w:w="1522"/>
            <w:vAlign w:val="center"/>
            <w:tcMar>
              <w:top w:w="10" w:type="dxa"/>
              <w:bottom w:w="10" w:type="dxa"/>
              <w:left w:w="30" w:type="dxa"/>
              <w:right w:w="30" w:type="dxa"/>
            </w:tcMar>
          </w:tcPr>
          <w:p>
            <w:pPr>
              <w:spacing w:before="0" w:after="0" w:line="235" w:lineRule="auto"/>
            </w:pPr>
            <w:r>
              <w:rPr>
                <w:sz w:val="14"/>
              </w:rPr>
              <w:t>Dimensions $1080 \times 1920$</w:t>
            </w:r>
          </w:p>
        </w:tc>
        <w:tc>
          <w:tcPr>
            <w:tcW w:type="dxa" w:w="1522"/>
            <w:vAlign w:val="center"/>
            <w:tcMar>
              <w:top w:w="10" w:type="dxa"/>
              <w:bottom w:w="10" w:type="dxa"/>
              <w:left w:w="30" w:type="dxa"/>
              <w:right w:w="30" w:type="dxa"/>
            </w:tcMar>
          </w:tcPr>
          <w:p>
            <w:pPr>
              <w:spacing w:before="0" w:after="0" w:line="235" w:lineRule="auto"/>
            </w:pPr>
            <w:r>
              <w:rPr>
                <w:sz w:val="14"/>
              </w:rPr>
              <w:t xml:space="preserve">Aspect ratio string evaluates to </w:t>
            </w:r>
            <w:r>
              <w:rPr>
                <w:rFonts w:ascii="Consolas" w:hAnsi="Consolas"/>
                <w:color w:val="A0283C"/>
                <w:sz w:val="13"/>
              </w:rPr>
              <w:t>"9:16"</w:t>
            </w:r>
          </w:p>
        </w:tc>
        <w:tc>
          <w:tcPr>
            <w:tcW w:type="dxa" w:w="1522"/>
            <w:vAlign w:val="center"/>
            <w:tcMar>
              <w:top w:w="10" w:type="dxa"/>
              <w:bottom w:w="10" w:type="dxa"/>
              <w:left w:w="30" w:type="dxa"/>
              <w:right w:w="30" w:type="dxa"/>
            </w:tcMar>
          </w:tcPr>
          <w:p>
            <w:pPr>
              <w:spacing w:before="0" w:after="0" w:line="235" w:lineRule="auto"/>
            </w:pPr>
            <w:r>
              <w:rPr>
                <w:sz w:val="14"/>
              </w:rPr>
              <w:t xml:space="preserve">Aspect ratio computed as </w:t>
            </w:r>
            <w:r>
              <w:rPr>
                <w:rFonts w:ascii="Consolas" w:hAnsi="Consolas"/>
                <w:color w:val="A0283C"/>
                <w:sz w:val="13"/>
              </w:rPr>
              <w:t>"9:16"</w:t>
            </w:r>
          </w:p>
        </w:tc>
        <w:tc>
          <w:tcPr>
            <w:tcW w:type="dxa" w:w="1522"/>
            <w:vAlign w:val="center"/>
            <w:tcMar>
              <w:top w:w="10" w:type="dxa"/>
              <w:bottom w:w="10" w:type="dxa"/>
              <w:left w:w="30" w:type="dxa"/>
              <w:right w:w="30" w:type="dxa"/>
            </w:tcMar>
          </w:tcPr>
          <w:p>
            <w:pPr>
              <w:spacing w:before="0" w:after="0" w:line="235" w:lineRule="auto"/>
            </w:pPr>
            <w:r>
              <w:rPr>
                <w:b/>
                <w:sz w:val="14"/>
              </w:rPr>
              <w:t>PASS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TC21</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shd w:fill="F4F6F9"/>
          </w:tcPr>
          <w:p>
            <w:pPr>
              <w:spacing w:before="0" w:after="0" w:line="235" w:lineRule="auto"/>
            </w:pPr>
            <w:r>
              <w:rPr>
                <w:sz w:val="14"/>
              </w:rPr>
              <w:t>Validate color mode extraction and alpha detection</w:t>
            </w:r>
          </w:p>
        </w:tc>
        <w:tc>
          <w:tcPr>
            <w:tcW w:type="dxa" w:w="1522"/>
            <w:vAlign w:val="center"/>
            <w:tcMar>
              <w:top w:w="10" w:type="dxa"/>
              <w:bottom w:w="10" w:type="dxa"/>
              <w:left w:w="30" w:type="dxa"/>
              <w:right w:w="30" w:type="dxa"/>
            </w:tcMar>
            <w:shd w:fill="F4F6F9"/>
          </w:tcPr>
          <w:p>
            <w:pPr>
              <w:spacing w:before="0" w:after="0" w:line="235" w:lineRule="auto"/>
            </w:pPr>
            <w:r>
              <w:rPr>
                <w:sz w:val="14"/>
              </w:rPr>
              <w:t>Synthetic RGBA and RGB image buffers</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Mode correctly identified as </w:t>
            </w:r>
            <w:r>
              <w:rPr>
                <w:rFonts w:ascii="Consolas" w:hAnsi="Consolas"/>
                <w:color w:val="A0283C"/>
                <w:sz w:val="13"/>
              </w:rPr>
              <w:t>'RGBA'</w:t>
            </w:r>
            <w:r>
              <w:rPr>
                <w:sz w:val="14"/>
              </w:rPr>
              <w:t>/</w:t>
            </w:r>
            <w:r>
              <w:rPr>
                <w:rFonts w:ascii="Consolas" w:hAnsi="Consolas"/>
                <w:color w:val="A0283C"/>
                <w:sz w:val="13"/>
              </w:rPr>
              <w:t>'RGB'</w:t>
            </w:r>
            <w:r>
              <w:rPr>
                <w:sz w:val="14"/>
              </w:rPr>
              <w:t xml:space="preserve">; </w:t>
            </w:r>
            <w:r>
              <w:rPr>
                <w:rFonts w:ascii="Consolas" w:hAnsi="Consolas"/>
                <w:color w:val="A0283C"/>
                <w:sz w:val="13"/>
              </w:rPr>
              <w:t>has_alpha</w:t>
            </w:r>
            <w:r>
              <w:rPr>
                <w:sz w:val="14"/>
              </w:rPr>
              <w:t xml:space="preserve"> correctly flagged</w:t>
            </w:r>
          </w:p>
        </w:tc>
        <w:tc>
          <w:tcPr>
            <w:tcW w:type="dxa" w:w="1522"/>
            <w:vAlign w:val="center"/>
            <w:tcMar>
              <w:top w:w="10" w:type="dxa"/>
              <w:bottom w:w="10" w:type="dxa"/>
              <w:left w:w="30" w:type="dxa"/>
              <w:right w:w="30" w:type="dxa"/>
            </w:tcMar>
            <w:shd w:fill="F4F6F9"/>
          </w:tcPr>
          <w:p>
            <w:pPr>
              <w:spacing w:before="0" w:after="0" w:line="235" w:lineRule="auto"/>
            </w:pPr>
            <w:r>
              <w:rPr>
                <w:sz w:val="14"/>
              </w:rPr>
              <w:t>Modes and alpha channels identified with 100% accuracy</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TC22</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tcPr>
          <w:p>
            <w:pPr>
              <w:spacing w:before="0" w:after="0" w:line="235" w:lineRule="auto"/>
            </w:pPr>
            <w:r>
              <w:rPr>
                <w:sz w:val="14"/>
              </w:rPr>
              <w:t>Verify multi-frame animation detection</w:t>
            </w:r>
          </w:p>
        </w:tc>
        <w:tc>
          <w:tcPr>
            <w:tcW w:type="dxa" w:w="1522"/>
            <w:vAlign w:val="center"/>
            <w:tcMar>
              <w:top w:w="10" w:type="dxa"/>
              <w:bottom w:w="10" w:type="dxa"/>
              <w:left w:w="30" w:type="dxa"/>
              <w:right w:w="30" w:type="dxa"/>
            </w:tcMar>
          </w:tcPr>
          <w:p>
            <w:pPr>
              <w:spacing w:before="0" w:after="0" w:line="235" w:lineRule="auto"/>
            </w:pPr>
            <w:r>
              <w:rPr>
                <w:sz w:val="14"/>
              </w:rPr>
              <w:t>Multi-frame GIF buffer vs. single-frame JPEG</w:t>
            </w:r>
          </w:p>
        </w:tc>
        <w:tc>
          <w:tcPr>
            <w:tcW w:type="dxa" w:w="1522"/>
            <w:vAlign w:val="center"/>
            <w:tcMar>
              <w:top w:w="10" w:type="dxa"/>
              <w:bottom w:w="10" w:type="dxa"/>
              <w:left w:w="30" w:type="dxa"/>
              <w:right w:w="30" w:type="dxa"/>
            </w:tcMar>
          </w:tcPr>
          <w:p>
            <w:pPr>
              <w:spacing w:before="0" w:after="0" w:line="235" w:lineRule="auto"/>
            </w:pPr>
            <w:r>
              <w:rPr>
                <w:sz w:val="14"/>
              </w:rPr>
              <w:t xml:space="preserve">GIF reports </w:t>
            </w:r>
            <w:r>
              <w:rPr>
                <w:rFonts w:ascii="Consolas" w:hAnsi="Consolas"/>
                <w:color w:val="A0283C"/>
                <w:sz w:val="13"/>
              </w:rPr>
              <w:t>is_animated=True</w:t>
            </w:r>
            <w:r>
              <w:rPr>
                <w:sz w:val="14"/>
              </w:rPr>
              <w:t xml:space="preserve">, </w:t>
            </w:r>
            <w:r>
              <w:rPr>
                <w:rFonts w:ascii="Consolas" w:hAnsi="Consolas"/>
                <w:color w:val="A0283C"/>
                <w:sz w:val="13"/>
              </w:rPr>
              <w:t>frame_count &gt; 1</w:t>
            </w:r>
            <w:r>
              <w:rPr>
                <w:sz w:val="14"/>
              </w:rPr>
              <w:t xml:space="preserve">; JPEG reports </w:t>
            </w:r>
            <w:r>
              <w:rPr>
                <w:rFonts w:ascii="Consolas" w:hAnsi="Consolas"/>
                <w:color w:val="A0283C"/>
                <w:sz w:val="13"/>
              </w:rPr>
              <w:t>False</w:t>
            </w:r>
            <w:r>
              <w:rPr>
                <w:sz w:val="14"/>
              </w:rPr>
              <w:t xml:space="preserve">, </w:t>
            </w:r>
            <w:r>
              <w:rPr>
                <w:rFonts w:ascii="Consolas" w:hAnsi="Consolas"/>
                <w:color w:val="A0283C"/>
                <w:sz w:val="13"/>
              </w:rPr>
              <w:t>1</w:t>
            </w:r>
          </w:p>
        </w:tc>
        <w:tc>
          <w:tcPr>
            <w:tcW w:type="dxa" w:w="1522"/>
            <w:vAlign w:val="center"/>
            <w:tcMar>
              <w:top w:w="10" w:type="dxa"/>
              <w:bottom w:w="10" w:type="dxa"/>
              <w:left w:w="30" w:type="dxa"/>
              <w:right w:w="30" w:type="dxa"/>
            </w:tcMar>
          </w:tcPr>
          <w:p>
            <w:pPr>
              <w:spacing w:before="0" w:after="0" w:line="235" w:lineRule="auto"/>
            </w:pPr>
            <w:r>
              <w:rPr>
                <w:sz w:val="14"/>
              </w:rPr>
              <w:t>Frame counts and animation flags correctly populated</w:t>
            </w:r>
          </w:p>
        </w:tc>
        <w:tc>
          <w:tcPr>
            <w:tcW w:type="dxa" w:w="1522"/>
            <w:vAlign w:val="center"/>
            <w:tcMar>
              <w:top w:w="10" w:type="dxa"/>
              <w:bottom w:w="10" w:type="dxa"/>
              <w:left w:w="30" w:type="dxa"/>
              <w:right w:w="30" w:type="dxa"/>
            </w:tcMar>
          </w:tcPr>
          <w:p>
            <w:pPr>
              <w:spacing w:before="0" w:after="0" w:line="235" w:lineRule="auto"/>
            </w:pPr>
            <w:r>
              <w:rPr>
                <w:b/>
                <w:sz w:val="14"/>
              </w:rPr>
              <w:t>PASS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TC23</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shd w:fill="F4F6F9"/>
          </w:tcPr>
          <w:p>
            <w:pPr>
              <w:spacing w:before="0" w:after="0" w:line="235" w:lineRule="auto"/>
            </w:pPr>
            <w:r>
              <w:rPr>
                <w:sz w:val="14"/>
              </w:rPr>
              <w:t>Verify DPI / PPI density extraction</w:t>
            </w:r>
          </w:p>
        </w:tc>
        <w:tc>
          <w:tcPr>
            <w:tcW w:type="dxa" w:w="1522"/>
            <w:vAlign w:val="center"/>
            <w:tcMar>
              <w:top w:w="10" w:type="dxa"/>
              <w:bottom w:w="10" w:type="dxa"/>
              <w:left w:w="30" w:type="dxa"/>
              <w:right w:w="30" w:type="dxa"/>
            </w:tcMar>
            <w:shd w:fill="F4F6F9"/>
          </w:tcPr>
          <w:p>
            <w:pPr>
              <w:spacing w:before="0" w:after="0" w:line="235" w:lineRule="auto"/>
            </w:pPr>
            <w:r>
              <w:rPr>
                <w:sz w:val="14"/>
              </w:rPr>
              <w:t>Image buffer with embedded 300 DPI resolution</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DPI extracted as tuple </w:t>
            </w:r>
            <w:r>
              <w:rPr>
                <w:rFonts w:ascii="Consolas" w:hAnsi="Consolas"/>
                <w:color w:val="A0283C"/>
                <w:sz w:val="13"/>
              </w:rPr>
              <w:t>(300, 300)</w:t>
            </w:r>
          </w:p>
        </w:tc>
        <w:tc>
          <w:tcPr>
            <w:tcW w:type="dxa" w:w="1522"/>
            <w:vAlign w:val="center"/>
            <w:tcMar>
              <w:top w:w="10" w:type="dxa"/>
              <w:bottom w:w="10" w:type="dxa"/>
              <w:left w:w="30" w:type="dxa"/>
              <w:right w:w="30" w:type="dxa"/>
            </w:tcMar>
            <w:shd w:fill="F4F6F9"/>
          </w:tcPr>
          <w:p>
            <w:pPr>
              <w:spacing w:before="0" w:after="0" w:line="235" w:lineRule="auto"/>
            </w:pPr>
            <w:r>
              <w:rPr>
                <w:sz w:val="14"/>
              </w:rPr>
              <w:t>Extracted DPI matches embedded resolution tags</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TC24</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tcPr>
          <w:p>
            <w:pPr>
              <w:spacing w:before="0" w:after="0" w:line="235" w:lineRule="auto"/>
            </w:pPr>
            <w:r>
              <w:rPr>
                <w:sz w:val="14"/>
              </w:rPr>
              <w:t>Test dominant color extraction on solid color image</w:t>
            </w:r>
          </w:p>
        </w:tc>
        <w:tc>
          <w:tcPr>
            <w:tcW w:type="dxa" w:w="1522"/>
            <w:vAlign w:val="center"/>
            <w:tcMar>
              <w:top w:w="10" w:type="dxa"/>
              <w:bottom w:w="10" w:type="dxa"/>
              <w:left w:w="30" w:type="dxa"/>
              <w:right w:w="30" w:type="dxa"/>
            </w:tcMar>
          </w:tcPr>
          <w:p>
            <w:pPr>
              <w:spacing w:before="0" w:after="0" w:line="235" w:lineRule="auto"/>
            </w:pPr>
            <w:r>
              <w:rPr>
                <w:sz w:val="14"/>
              </w:rPr>
              <w:t>Pure red image buffer ($RGB(255, 0, 0)$)</w:t>
            </w:r>
          </w:p>
        </w:tc>
        <w:tc>
          <w:tcPr>
            <w:tcW w:type="dxa" w:w="1522"/>
            <w:vAlign w:val="center"/>
            <w:tcMar>
              <w:top w:w="10" w:type="dxa"/>
              <w:bottom w:w="10" w:type="dxa"/>
              <w:left w:w="30" w:type="dxa"/>
              <w:right w:w="30" w:type="dxa"/>
            </w:tcMar>
          </w:tcPr>
          <w:p>
            <w:pPr>
              <w:spacing w:before="0" w:after="0" w:line="235" w:lineRule="auto"/>
            </w:pPr>
            <w:r>
              <w:rPr>
                <w:sz w:val="14"/>
              </w:rPr>
              <w:t xml:space="preserve">Dominant palette contains </w:t>
            </w:r>
            <w:r>
              <w:rPr>
                <w:rFonts w:ascii="Consolas" w:hAnsi="Consolas"/>
                <w:color w:val="A0283C"/>
                <w:sz w:val="13"/>
              </w:rPr>
              <w:t>#FF0000</w:t>
            </w:r>
            <w:r>
              <w:rPr>
                <w:sz w:val="14"/>
              </w:rPr>
              <w:t xml:space="preserve"> with $\approx 100\%$ distribution</w:t>
            </w:r>
          </w:p>
        </w:tc>
        <w:tc>
          <w:tcPr>
            <w:tcW w:type="dxa" w:w="1522"/>
            <w:vAlign w:val="center"/>
            <w:tcMar>
              <w:top w:w="10" w:type="dxa"/>
              <w:bottom w:w="10" w:type="dxa"/>
              <w:left w:w="30" w:type="dxa"/>
              <w:right w:w="30" w:type="dxa"/>
            </w:tcMar>
          </w:tcPr>
          <w:p>
            <w:pPr>
              <w:spacing w:before="0" w:after="0" w:line="235" w:lineRule="auto"/>
            </w:pPr>
            <w:r>
              <w:rPr>
                <w:sz w:val="14"/>
              </w:rPr>
              <w:t xml:space="preserve">Hex </w:t>
            </w:r>
            <w:r>
              <w:rPr>
                <w:rFonts w:ascii="Consolas" w:hAnsi="Consolas"/>
                <w:color w:val="A0283C"/>
                <w:sz w:val="13"/>
              </w:rPr>
              <w:t>#FF0000</w:t>
            </w:r>
            <w:r>
              <w:rPr>
                <w:sz w:val="14"/>
              </w:rPr>
              <w:t xml:space="preserve"> extracted as dominant color with 100% share</w:t>
            </w:r>
          </w:p>
        </w:tc>
        <w:tc>
          <w:tcPr>
            <w:tcW w:type="dxa" w:w="1522"/>
            <w:vAlign w:val="center"/>
            <w:tcMar>
              <w:top w:w="10" w:type="dxa"/>
              <w:bottom w:w="10" w:type="dxa"/>
              <w:left w:w="30" w:type="dxa"/>
              <w:right w:w="30" w:type="dxa"/>
            </w:tcMar>
          </w:tcPr>
          <w:p>
            <w:pPr>
              <w:spacing w:before="0" w:after="0" w:line="235" w:lineRule="auto"/>
            </w:pPr>
            <w:r>
              <w:rPr>
                <w:b/>
                <w:sz w:val="14"/>
              </w:rPr>
              <w:t>PASS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TC25</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shd w:fill="F4F6F9"/>
          </w:tcPr>
          <w:p>
            <w:pPr>
              <w:spacing w:before="0" w:after="0" w:line="235" w:lineRule="auto"/>
            </w:pPr>
            <w:r>
              <w:rPr>
                <w:sz w:val="14"/>
              </w:rPr>
              <w:t>Verify dominant palette structure on photographic sample</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sample.jpg</w:t>
            </w:r>
            <w:r>
              <w:rPr>
                <w:sz w:val="14"/>
              </w:rPr>
              <w:t xml:space="preserve"> binary buffer</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List of 6 color dictionaries containing keys: </w:t>
            </w:r>
            <w:r>
              <w:rPr>
                <w:rFonts w:ascii="Consolas" w:hAnsi="Consolas"/>
                <w:color w:val="A0283C"/>
                <w:sz w:val="13"/>
              </w:rPr>
              <w:t>'hex'</w:t>
            </w:r>
            <w:r>
              <w:rPr>
                <w:sz w:val="14"/>
              </w:rPr>
              <w:t xml:space="preserve">, </w:t>
            </w:r>
            <w:r>
              <w:rPr>
                <w:rFonts w:ascii="Consolas" w:hAnsi="Consolas"/>
                <w:color w:val="A0283C"/>
                <w:sz w:val="13"/>
              </w:rPr>
              <w:t>'rgb'</w:t>
            </w:r>
            <w:r>
              <w:rPr>
                <w:sz w:val="14"/>
              </w:rPr>
              <w:t xml:space="preserve">, </w:t>
            </w:r>
            <w:r>
              <w:rPr>
                <w:rFonts w:ascii="Consolas" w:hAnsi="Consolas"/>
                <w:color w:val="A0283C"/>
                <w:sz w:val="13"/>
              </w:rPr>
              <w:t>'percent'</w:t>
            </w:r>
          </w:p>
        </w:tc>
        <w:tc>
          <w:tcPr>
            <w:tcW w:type="dxa" w:w="1522"/>
            <w:vAlign w:val="center"/>
            <w:tcMar>
              <w:top w:w="10" w:type="dxa"/>
              <w:bottom w:w="10" w:type="dxa"/>
              <w:left w:w="30" w:type="dxa"/>
              <w:right w:w="30" w:type="dxa"/>
            </w:tcMar>
            <w:shd w:fill="F4F6F9"/>
          </w:tcPr>
          <w:p>
            <w:pPr>
              <w:spacing w:before="0" w:after="0" w:line="235" w:lineRule="auto"/>
            </w:pPr>
            <w:r>
              <w:rPr>
                <w:sz w:val="14"/>
              </w:rPr>
              <w:t>6-swatch palette generated with valid hex codes and percentage sums $\approx 100\%$</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TC26</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tcPr>
          <w:p>
            <w:pPr>
              <w:spacing w:before="0" w:after="0" w:line="235" w:lineRule="auto"/>
            </w:pPr>
            <w:r>
              <w:rPr>
                <w:sz w:val="14"/>
              </w:rPr>
              <w:t>Validate perceived brightness &amp; lighting assessment</w:t>
            </w:r>
          </w:p>
        </w:tc>
        <w:tc>
          <w:tcPr>
            <w:tcW w:type="dxa" w:w="1522"/>
            <w:vAlign w:val="center"/>
            <w:tcMar>
              <w:top w:w="10" w:type="dxa"/>
              <w:bottom w:w="10" w:type="dxa"/>
              <w:left w:w="30" w:type="dxa"/>
              <w:right w:w="30" w:type="dxa"/>
            </w:tcMar>
          </w:tcPr>
          <w:p>
            <w:pPr>
              <w:spacing w:before="0" w:after="0" w:line="235" w:lineRule="auto"/>
            </w:pPr>
            <w:r>
              <w:rPr>
                <w:sz w:val="14"/>
              </w:rPr>
              <w:t>White image ($255$), Black image ($0$), Gray image ($128$)</w:t>
            </w:r>
          </w:p>
        </w:tc>
        <w:tc>
          <w:tcPr>
            <w:tcW w:type="dxa" w:w="1522"/>
            <w:vAlign w:val="center"/>
            <w:tcMar>
              <w:top w:w="10" w:type="dxa"/>
              <w:bottom w:w="10" w:type="dxa"/>
              <w:left w:w="30" w:type="dxa"/>
              <w:right w:w="30" w:type="dxa"/>
            </w:tcMar>
          </w:tcPr>
          <w:p>
            <w:pPr>
              <w:spacing w:before="0" w:after="0" w:line="235" w:lineRule="auto"/>
            </w:pPr>
            <w:r>
              <w:rPr>
                <w:sz w:val="14"/>
              </w:rPr>
              <w:t>White $\rightarrow$ High Key; Black $\rightarrow$ Low Key; Gray $\rightarrow$ Balanced Exposure</w:t>
            </w:r>
          </w:p>
        </w:tc>
        <w:tc>
          <w:tcPr>
            <w:tcW w:type="dxa" w:w="1522"/>
            <w:vAlign w:val="center"/>
            <w:tcMar>
              <w:top w:w="10" w:type="dxa"/>
              <w:bottom w:w="10" w:type="dxa"/>
              <w:left w:w="30" w:type="dxa"/>
              <w:right w:w="30" w:type="dxa"/>
            </w:tcMar>
          </w:tcPr>
          <w:p>
            <w:pPr>
              <w:spacing w:before="0" w:after="0" w:line="235" w:lineRule="auto"/>
            </w:pPr>
            <w:r>
              <w:rPr>
                <w:sz w:val="14"/>
              </w:rPr>
              <w:t>Luminance and lighting classifications match reference models</w:t>
            </w:r>
          </w:p>
        </w:tc>
        <w:tc>
          <w:tcPr>
            <w:tcW w:type="dxa" w:w="1522"/>
            <w:vAlign w:val="center"/>
            <w:tcMar>
              <w:top w:w="10" w:type="dxa"/>
              <w:bottom w:w="10" w:type="dxa"/>
              <w:left w:w="30" w:type="dxa"/>
              <w:right w:w="30" w:type="dxa"/>
            </w:tcMar>
          </w:tcPr>
          <w:p>
            <w:pPr>
              <w:spacing w:before="0" w:after="0" w:line="235" w:lineRule="auto"/>
            </w:pPr>
            <w:r>
              <w:rPr>
                <w:b/>
                <w:sz w:val="14"/>
              </w:rPr>
              <w:t>PASS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TC27</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shd w:fill="F4F6F9"/>
          </w:tcPr>
          <w:p>
            <w:pPr>
              <w:spacing w:before="0" w:after="0" w:line="235" w:lineRule="auto"/>
            </w:pPr>
            <w:r>
              <w:rPr>
                <w:sz w:val="14"/>
              </w:rPr>
              <w:t>Traverse PNG ancillary text chunks (</w:t>
            </w:r>
            <w:r>
              <w:rPr>
                <w:rFonts w:ascii="Consolas" w:hAnsi="Consolas"/>
                <w:color w:val="A0283C"/>
                <w:sz w:val="13"/>
              </w:rPr>
              <w:t>tEXt</w:t>
            </w:r>
            <w:r>
              <w:rPr>
                <w:sz w:val="14"/>
              </w:rPr>
              <w:t>/</w:t>
            </w:r>
            <w:r>
              <w:rPr>
                <w:rFonts w:ascii="Consolas" w:hAnsi="Consolas"/>
                <w:color w:val="A0283C"/>
                <w:sz w:val="13"/>
              </w:rPr>
              <w:t>zTXt</w:t>
            </w:r>
            <w:r>
              <w:rPr>
                <w:sz w:val="14"/>
              </w:rPr>
              <w:t>)</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PNG with embedded </w:t>
            </w:r>
            <w:r>
              <w:rPr>
                <w:rFonts w:ascii="Consolas" w:hAnsi="Consolas"/>
                <w:color w:val="A0283C"/>
                <w:sz w:val="13"/>
              </w:rPr>
              <w:t>'parameters'</w:t>
            </w:r>
            <w:r>
              <w:rPr>
                <w:sz w:val="14"/>
              </w:rPr>
              <w:t xml:space="preserve"> and </w:t>
            </w:r>
            <w:r>
              <w:rPr>
                <w:rFonts w:ascii="Consolas" w:hAnsi="Consolas"/>
                <w:color w:val="A0283C"/>
                <w:sz w:val="13"/>
              </w:rPr>
              <w:t>'prompt'</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Chunks extracted into </w:t>
            </w:r>
            <w:r>
              <w:rPr>
                <w:rFonts w:ascii="Consolas" w:hAnsi="Consolas"/>
                <w:color w:val="A0283C"/>
                <w:sz w:val="13"/>
              </w:rPr>
              <w:t>png_text_chunks</w:t>
            </w:r>
            <w:r>
              <w:rPr>
                <w:sz w:val="14"/>
              </w:rPr>
              <w:t xml:space="preserve"> dictionary; AI prompts captured</w:t>
            </w:r>
          </w:p>
        </w:tc>
        <w:tc>
          <w:tcPr>
            <w:tcW w:type="dxa" w:w="1522"/>
            <w:vAlign w:val="center"/>
            <w:tcMar>
              <w:top w:w="10" w:type="dxa"/>
              <w:bottom w:w="10" w:type="dxa"/>
              <w:left w:w="30" w:type="dxa"/>
              <w:right w:w="30" w:type="dxa"/>
            </w:tcMar>
            <w:shd w:fill="F4F6F9"/>
          </w:tcPr>
          <w:p>
            <w:pPr>
              <w:spacing w:before="0" w:after="0" w:line="235" w:lineRule="auto"/>
            </w:pPr>
            <w:r>
              <w:rPr>
                <w:sz w:val="14"/>
              </w:rPr>
              <w:t>Embedded prompt strings extracted cleanly without encoding corruption</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TC28</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tcPr>
          <w:p>
            <w:pPr>
              <w:spacing w:before="0" w:after="0" w:line="235" w:lineRule="auto"/>
            </w:pPr>
            <w:r>
              <w:rPr>
                <w:sz w:val="14"/>
              </w:rPr>
              <w:t>Extract embedded ICC color profile metadata</w:t>
            </w:r>
          </w:p>
        </w:tc>
        <w:tc>
          <w:tcPr>
            <w:tcW w:type="dxa" w:w="1522"/>
            <w:vAlign w:val="center"/>
            <w:tcMar>
              <w:top w:w="10" w:type="dxa"/>
              <w:bottom w:w="10" w:type="dxa"/>
              <w:left w:w="30" w:type="dxa"/>
              <w:right w:w="30" w:type="dxa"/>
            </w:tcMar>
          </w:tcPr>
          <w:p>
            <w:pPr>
              <w:spacing w:before="0" w:after="0" w:line="235" w:lineRule="auto"/>
            </w:pPr>
            <w:r>
              <w:rPr>
                <w:sz w:val="14"/>
              </w:rPr>
              <w:t>Image buffer containing sRGB ICC profile</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icc_profile_name</w:t>
            </w:r>
            <w:r>
              <w:rPr>
                <w:sz w:val="14"/>
              </w:rPr>
              <w:t xml:space="preserve"> extracted as string containing </w:t>
            </w:r>
            <w:r>
              <w:rPr>
                <w:rFonts w:ascii="Consolas" w:hAnsi="Consolas"/>
                <w:color w:val="A0283C"/>
                <w:sz w:val="13"/>
              </w:rPr>
              <w:t>'sRGB'</w:t>
            </w:r>
            <w:r>
              <w:rPr>
                <w:sz w:val="14"/>
              </w:rPr>
              <w:t>; profile size $&gt; 0$</w:t>
            </w:r>
          </w:p>
        </w:tc>
        <w:tc>
          <w:tcPr>
            <w:tcW w:type="dxa" w:w="1522"/>
            <w:vAlign w:val="center"/>
            <w:tcMar>
              <w:top w:w="10" w:type="dxa"/>
              <w:bottom w:w="10" w:type="dxa"/>
              <w:left w:w="30" w:type="dxa"/>
              <w:right w:w="30" w:type="dxa"/>
            </w:tcMar>
          </w:tcPr>
          <w:p>
            <w:pPr>
              <w:spacing w:before="0" w:after="0" w:line="235" w:lineRule="auto"/>
            </w:pPr>
            <w:r>
              <w:rPr>
                <w:sz w:val="14"/>
              </w:rPr>
              <w:t>ICC profile name and binary payload length correctly reported</w:t>
            </w:r>
          </w:p>
        </w:tc>
        <w:tc>
          <w:tcPr>
            <w:tcW w:type="dxa" w:w="1522"/>
            <w:vAlign w:val="center"/>
            <w:tcMar>
              <w:top w:w="10" w:type="dxa"/>
              <w:bottom w:w="10" w:type="dxa"/>
              <w:left w:w="30" w:type="dxa"/>
              <w:right w:w="30" w:type="dxa"/>
            </w:tcMar>
          </w:tcPr>
          <w:p>
            <w:pPr>
              <w:spacing w:before="0" w:after="0" w:line="235" w:lineRule="auto"/>
            </w:pPr>
            <w:r>
              <w:rPr>
                <w:b/>
                <w:sz w:val="14"/>
              </w:rPr>
              <w:t>PASS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TC29</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shd w:fill="F4F6F9"/>
          </w:tcPr>
          <w:p>
            <w:pPr>
              <w:spacing w:before="0" w:after="0" w:line="235" w:lineRule="auto"/>
            </w:pPr>
            <w:r>
              <w:rPr>
                <w:sz w:val="14"/>
              </w:rPr>
              <w:t>Verify structural completeness of raw info dictionary</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Extracted </w:t>
            </w:r>
            <w:r>
              <w:rPr>
                <w:rFonts w:ascii="Consolas" w:hAnsi="Consolas"/>
                <w:color w:val="A0283C"/>
                <w:sz w:val="13"/>
              </w:rPr>
              <w:t>report.raw_info</w:t>
            </w:r>
            <w:r>
              <w:rPr>
                <w:sz w:val="14"/>
              </w:rPr>
              <w:t xml:space="preserve"> dictionary</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Dictionary contains top-level keys: </w:t>
            </w:r>
            <w:r>
              <w:rPr>
                <w:rFonts w:ascii="Consolas" w:hAnsi="Consolas"/>
                <w:color w:val="A0283C"/>
                <w:sz w:val="13"/>
              </w:rPr>
              <w:t>'hashes'</w:t>
            </w:r>
            <w:r>
              <w:rPr>
                <w:sz w:val="14"/>
              </w:rPr>
              <w:t xml:space="preserve">, </w:t>
            </w:r>
            <w:r>
              <w:rPr>
                <w:rFonts w:ascii="Consolas" w:hAnsi="Consolas"/>
                <w:color w:val="A0283C"/>
                <w:sz w:val="13"/>
              </w:rPr>
              <w:t>'dimensions'</w:t>
            </w:r>
            <w:r>
              <w:rPr>
                <w:sz w:val="14"/>
              </w:rPr>
              <w:t xml:space="preserve">, </w:t>
            </w:r>
            <w:r>
              <w:rPr>
                <w:rFonts w:ascii="Consolas" w:hAnsi="Consolas"/>
                <w:color w:val="A0283C"/>
                <w:sz w:val="13"/>
              </w:rPr>
              <w:t>'color'</w:t>
            </w:r>
            <w:r>
              <w:rPr>
                <w:sz w:val="14"/>
              </w:rPr>
              <w:t xml:space="preserve">, </w:t>
            </w:r>
            <w:r>
              <w:rPr>
                <w:rFonts w:ascii="Consolas" w:hAnsi="Consolas"/>
                <w:color w:val="A0283C"/>
                <w:sz w:val="13"/>
              </w:rPr>
              <w:t>'exif'</w:t>
            </w:r>
          </w:p>
        </w:tc>
        <w:tc>
          <w:tcPr>
            <w:tcW w:type="dxa" w:w="1522"/>
            <w:vAlign w:val="center"/>
            <w:tcMar>
              <w:top w:w="10" w:type="dxa"/>
              <w:bottom w:w="10" w:type="dxa"/>
              <w:left w:w="30" w:type="dxa"/>
              <w:right w:w="30" w:type="dxa"/>
            </w:tcMar>
            <w:shd w:fill="F4F6F9"/>
          </w:tcPr>
          <w:p>
            <w:pPr>
              <w:spacing w:before="0" w:after="0" w:line="235" w:lineRule="auto"/>
            </w:pPr>
            <w:r>
              <w:rPr>
                <w:sz w:val="14"/>
              </w:rPr>
              <w:t>Complete raw info dictionary verified with proper nesting</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TC30</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tcPr>
          <w:p>
            <w:pPr>
              <w:spacing w:before="0" w:after="0" w:line="235" w:lineRule="auto"/>
            </w:pPr>
            <w:r>
              <w:rPr>
                <w:sz w:val="14"/>
              </w:rPr>
              <w:t>Verify standard EXIF tags on reference fixture</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sample.jpg</w:t>
            </w:r>
            <w:r>
              <w:rPr>
                <w:sz w:val="14"/>
              </w:rPr>
              <w:t xml:space="preserve"> fixture</w:t>
            </w:r>
          </w:p>
        </w:tc>
        <w:tc>
          <w:tcPr>
            <w:tcW w:type="dxa" w:w="1522"/>
            <w:vAlign w:val="center"/>
            <w:tcMar>
              <w:top w:w="10" w:type="dxa"/>
              <w:bottom w:w="10" w:type="dxa"/>
              <w:left w:w="30" w:type="dxa"/>
              <w:right w:w="30" w:type="dxa"/>
            </w:tcMar>
          </w:tcPr>
          <w:p>
            <w:pPr>
              <w:spacing w:before="0" w:after="0" w:line="235" w:lineRule="auto"/>
            </w:pPr>
            <w:r>
              <w:rPr>
                <w:sz w:val="14"/>
              </w:rPr>
              <w:t xml:space="preserve">Camera make </w:t>
            </w:r>
            <w:r>
              <w:rPr>
                <w:rFonts w:ascii="Consolas" w:hAnsi="Consolas"/>
                <w:color w:val="A0283C"/>
                <w:sz w:val="13"/>
              </w:rPr>
              <w:t>'AcmeCam'</w:t>
            </w:r>
            <w:r>
              <w:rPr>
                <w:sz w:val="14"/>
              </w:rPr>
              <w:t xml:space="preserve">, model </w:t>
            </w:r>
            <w:r>
              <w:rPr>
                <w:rFonts w:ascii="Consolas" w:hAnsi="Consolas"/>
                <w:color w:val="A0283C"/>
                <w:sz w:val="13"/>
              </w:rPr>
              <w:t>'X-200'</w:t>
            </w:r>
            <w:r>
              <w:rPr>
                <w:sz w:val="14"/>
              </w:rPr>
              <w:t xml:space="preserve">, software </w:t>
            </w:r>
            <w:r>
              <w:rPr>
                <w:rFonts w:ascii="Consolas" w:hAnsi="Consolas"/>
                <w:color w:val="A0283C"/>
                <w:sz w:val="13"/>
              </w:rPr>
              <w:t>'Firmware 1.0'</w:t>
            </w:r>
          </w:p>
        </w:tc>
        <w:tc>
          <w:tcPr>
            <w:tcW w:type="dxa" w:w="1522"/>
            <w:vAlign w:val="center"/>
            <w:tcMar>
              <w:top w:w="10" w:type="dxa"/>
              <w:bottom w:w="10" w:type="dxa"/>
              <w:left w:w="30" w:type="dxa"/>
              <w:right w:w="30" w:type="dxa"/>
            </w:tcMar>
          </w:tcPr>
          <w:p>
            <w:pPr>
              <w:spacing w:before="0" w:after="0" w:line="235" w:lineRule="auto"/>
            </w:pPr>
            <w:r>
              <w:rPr>
                <w:sz w:val="14"/>
              </w:rPr>
              <w:t>All headline tags match known embedded fixture parameters</w:t>
            </w:r>
          </w:p>
        </w:tc>
        <w:tc>
          <w:tcPr>
            <w:tcW w:type="dxa" w:w="1522"/>
            <w:vAlign w:val="center"/>
            <w:tcMar>
              <w:top w:w="10" w:type="dxa"/>
              <w:bottom w:w="10" w:type="dxa"/>
              <w:left w:w="30" w:type="dxa"/>
              <w:right w:w="30" w:type="dxa"/>
            </w:tcMar>
          </w:tcPr>
          <w:p>
            <w:pPr>
              <w:spacing w:before="0" w:after="0" w:line="235" w:lineRule="auto"/>
            </w:pPr>
            <w:r>
              <w:rPr>
                <w:b/>
                <w:sz w:val="14"/>
              </w:rPr>
              <w:t>PASS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TC31</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shd w:fill="F4F6F9"/>
          </w:tcPr>
          <w:p>
            <w:pPr>
              <w:spacing w:before="0" w:after="0" w:line="235" w:lineRule="auto"/>
            </w:pPr>
            <w:r>
              <w:rPr>
                <w:sz w:val="14"/>
              </w:rPr>
              <w:t>Validate comprehensive EXIF enum decoders</w:t>
            </w:r>
          </w:p>
        </w:tc>
        <w:tc>
          <w:tcPr>
            <w:tcW w:type="dxa" w:w="1522"/>
            <w:vAlign w:val="center"/>
            <w:tcMar>
              <w:top w:w="10" w:type="dxa"/>
              <w:bottom w:w="10" w:type="dxa"/>
              <w:left w:w="30" w:type="dxa"/>
              <w:right w:w="30" w:type="dxa"/>
            </w:tcMar>
            <w:shd w:fill="F4F6F9"/>
          </w:tcPr>
          <w:p>
            <w:pPr>
              <w:spacing w:before="0" w:after="0" w:line="235" w:lineRule="auto"/>
            </w:pPr>
            <w:r>
              <w:rPr>
                <w:sz w:val="14"/>
              </w:rPr>
              <w:t>Embedded integer values for ExposureProgram, Metering</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Raw integer </w:t>
            </w:r>
            <w:r>
              <w:rPr>
                <w:rFonts w:ascii="Consolas" w:hAnsi="Consolas"/>
                <w:color w:val="A0283C"/>
                <w:sz w:val="13"/>
              </w:rPr>
              <w:t>2</w:t>
            </w:r>
            <w:r>
              <w:rPr>
                <w:sz w:val="14"/>
              </w:rPr>
              <w:t xml:space="preserve"> decodes to </w:t>
            </w:r>
            <w:r>
              <w:rPr>
                <w:rFonts w:ascii="Consolas" w:hAnsi="Consolas"/>
                <w:color w:val="A0283C"/>
                <w:sz w:val="13"/>
              </w:rPr>
              <w:t>'Normal program'</w:t>
            </w:r>
            <w:r>
              <w:rPr>
                <w:sz w:val="14"/>
              </w:rPr>
              <w:t xml:space="preserve">; </w:t>
            </w:r>
            <w:r>
              <w:rPr>
                <w:rFonts w:ascii="Consolas" w:hAnsi="Consolas"/>
                <w:color w:val="A0283C"/>
                <w:sz w:val="13"/>
              </w:rPr>
              <w:t>5</w:t>
            </w:r>
            <w:r>
              <w:rPr>
                <w:sz w:val="14"/>
              </w:rPr>
              <w:t xml:space="preserve"> decodes to </w:t>
            </w:r>
            <w:r>
              <w:rPr>
                <w:rFonts w:ascii="Consolas" w:hAnsi="Consolas"/>
                <w:color w:val="A0283C"/>
                <w:sz w:val="13"/>
              </w:rPr>
              <w:t>'Pattern'</w:t>
            </w:r>
          </w:p>
        </w:tc>
        <w:tc>
          <w:tcPr>
            <w:tcW w:type="dxa" w:w="1522"/>
            <w:vAlign w:val="center"/>
            <w:tcMar>
              <w:top w:w="10" w:type="dxa"/>
              <w:bottom w:w="10" w:type="dxa"/>
              <w:left w:w="30" w:type="dxa"/>
              <w:right w:w="30" w:type="dxa"/>
            </w:tcMar>
            <w:shd w:fill="F4F6F9"/>
          </w:tcPr>
          <w:p>
            <w:pPr>
              <w:spacing w:before="0" w:after="0" w:line="235" w:lineRule="auto"/>
            </w:pPr>
            <w:r>
              <w:rPr>
                <w:sz w:val="14"/>
              </w:rPr>
              <w:t>Integer enums accurately translated to human-readable strings</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TC32</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tcPr>
          <w:p>
            <w:pPr>
              <w:spacing w:before="0" w:after="0" w:line="235" w:lineRule="auto"/>
            </w:pPr>
            <w:r>
              <w:rPr>
                <w:sz w:val="14"/>
              </w:rPr>
              <w:t xml:space="preserve">Unpack complex bitmask in EXIF </w:t>
            </w:r>
            <w:r>
              <w:rPr>
                <w:rFonts w:ascii="Consolas" w:hAnsi="Consolas"/>
                <w:color w:val="A0283C"/>
                <w:sz w:val="13"/>
              </w:rPr>
              <w:t>Flash</w:t>
            </w:r>
            <w:r>
              <w:rPr>
                <w:sz w:val="14"/>
              </w:rPr>
              <w:t xml:space="preserve"> tag</w:t>
            </w:r>
          </w:p>
        </w:tc>
        <w:tc>
          <w:tcPr>
            <w:tcW w:type="dxa" w:w="1522"/>
            <w:vAlign w:val="center"/>
            <w:tcMar>
              <w:top w:w="10" w:type="dxa"/>
              <w:bottom w:w="10" w:type="dxa"/>
              <w:left w:w="30" w:type="dxa"/>
              <w:right w:w="30" w:type="dxa"/>
            </w:tcMar>
          </w:tcPr>
          <w:p>
            <w:pPr>
              <w:spacing w:before="0" w:after="0" w:line="235" w:lineRule="auto"/>
            </w:pPr>
            <w:r>
              <w:rPr>
                <w:sz w:val="14"/>
              </w:rPr>
              <w:t xml:space="preserve">Bitmask integer </w:t>
            </w:r>
            <w:r>
              <w:rPr>
                <w:rFonts w:ascii="Consolas" w:hAnsi="Consolas"/>
                <w:color w:val="A0283C"/>
                <w:sz w:val="13"/>
              </w:rPr>
              <w:t>0b01011001</w:t>
            </w:r>
            <w:r>
              <w:rPr>
                <w:sz w:val="14"/>
              </w:rPr>
              <w:t xml:space="preserve"> (value 89)</w:t>
            </w:r>
          </w:p>
        </w:tc>
        <w:tc>
          <w:tcPr>
            <w:tcW w:type="dxa" w:w="1522"/>
            <w:vAlign w:val="center"/>
            <w:tcMar>
              <w:top w:w="10" w:type="dxa"/>
              <w:bottom w:w="10" w:type="dxa"/>
              <w:left w:w="30" w:type="dxa"/>
              <w:right w:w="30" w:type="dxa"/>
            </w:tcMar>
          </w:tcPr>
          <w:p>
            <w:pPr>
              <w:spacing w:before="0" w:after="0" w:line="235" w:lineRule="auto"/>
            </w:pPr>
            <w:r>
              <w:rPr>
                <w:sz w:val="14"/>
              </w:rPr>
              <w:t>Decodes: Flash fired, return light detected, compulsory flash mode</w:t>
            </w:r>
          </w:p>
        </w:tc>
        <w:tc>
          <w:tcPr>
            <w:tcW w:type="dxa" w:w="1522"/>
            <w:vAlign w:val="center"/>
            <w:tcMar>
              <w:top w:w="10" w:type="dxa"/>
              <w:bottom w:w="10" w:type="dxa"/>
              <w:left w:w="30" w:type="dxa"/>
              <w:right w:w="30" w:type="dxa"/>
            </w:tcMar>
          </w:tcPr>
          <w:p>
            <w:pPr>
              <w:spacing w:before="0" w:after="0" w:line="235" w:lineRule="auto"/>
            </w:pPr>
            <w:r>
              <w:rPr>
                <w:sz w:val="14"/>
              </w:rPr>
              <w:t>Bitmask flags unpacked into structured descriptive string</w:t>
            </w:r>
          </w:p>
        </w:tc>
        <w:tc>
          <w:tcPr>
            <w:tcW w:type="dxa" w:w="1522"/>
            <w:vAlign w:val="center"/>
            <w:tcMar>
              <w:top w:w="10" w:type="dxa"/>
              <w:bottom w:w="10" w:type="dxa"/>
              <w:left w:w="30" w:type="dxa"/>
              <w:right w:w="30" w:type="dxa"/>
            </w:tcMar>
          </w:tcPr>
          <w:p>
            <w:pPr>
              <w:spacing w:before="0" w:after="0" w:line="235" w:lineRule="auto"/>
            </w:pPr>
            <w:r>
              <w:rPr>
                <w:b/>
                <w:sz w:val="14"/>
              </w:rPr>
              <w:t>PASS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TC33</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shd w:fill="F4F6F9"/>
          </w:tcPr>
          <w:p>
            <w:pPr>
              <w:spacing w:before="0" w:after="0" w:line="235" w:lineRule="auto"/>
            </w:pPr>
            <w:r>
              <w:rPr>
                <w:sz w:val="14"/>
              </w:rPr>
              <w:t>Ingest sterile PNG with zero metadata</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clean_export.png</w:t>
            </w:r>
            <w:r>
              <w:rPr>
                <w:sz w:val="14"/>
              </w:rPr>
              <w:t xml:space="preserve"> fixture</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has_exif=False</w:t>
            </w:r>
            <w:r>
              <w:rPr>
                <w:sz w:val="14"/>
              </w:rPr>
              <w:t xml:space="preserve">, </w:t>
            </w:r>
            <w:r>
              <w:rPr>
                <w:rFonts w:ascii="Consolas" w:hAnsi="Consolas"/>
                <w:color w:val="A0283C"/>
                <w:sz w:val="13"/>
              </w:rPr>
              <w:t>has_gps=False</w:t>
            </w:r>
            <w:r>
              <w:rPr>
                <w:sz w:val="14"/>
              </w:rPr>
              <w:t xml:space="preserve">, </w:t>
            </w:r>
            <w:r>
              <w:rPr>
                <w:rFonts w:ascii="Consolas" w:hAnsi="Consolas"/>
                <w:color w:val="A0283C"/>
                <w:sz w:val="13"/>
              </w:rPr>
              <w:t>all_tags={}</w:t>
            </w:r>
            <w:r>
              <w:rPr>
                <w:sz w:val="14"/>
              </w:rPr>
              <w:t xml:space="preserve">, </w:t>
            </w:r>
            <w:r>
              <w:rPr>
                <w:rFonts w:ascii="Consolas" w:hAnsi="Consolas"/>
                <w:color w:val="A0283C"/>
                <w:sz w:val="13"/>
              </w:rPr>
              <w:t>privacy_risk="LOW"</w:t>
            </w:r>
          </w:p>
        </w:tc>
        <w:tc>
          <w:tcPr>
            <w:tcW w:type="dxa" w:w="1522"/>
            <w:vAlign w:val="center"/>
            <w:tcMar>
              <w:top w:w="10" w:type="dxa"/>
              <w:bottom w:w="10" w:type="dxa"/>
              <w:left w:w="30" w:type="dxa"/>
              <w:right w:w="30" w:type="dxa"/>
            </w:tcMar>
            <w:shd w:fill="F4F6F9"/>
          </w:tcPr>
          <w:p>
            <w:pPr>
              <w:spacing w:before="0" w:after="0" w:line="235" w:lineRule="auto"/>
            </w:pPr>
            <w:r>
              <w:rPr>
                <w:sz w:val="14"/>
              </w:rPr>
              <w:t>Sterile image processed gracefully; zero tags reported, low risk</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TC34</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tcPr>
          <w:p>
            <w:pPr>
              <w:spacing w:before="0" w:after="0" w:line="235" w:lineRule="auto"/>
            </w:pPr>
            <w:r>
              <w:rPr>
                <w:sz w:val="14"/>
              </w:rPr>
              <w:t>Verify MEDIUM privacy risk assignment</w:t>
            </w:r>
          </w:p>
        </w:tc>
        <w:tc>
          <w:tcPr>
            <w:tcW w:type="dxa" w:w="1522"/>
            <w:vAlign w:val="center"/>
            <w:tcMar>
              <w:top w:w="10" w:type="dxa"/>
              <w:bottom w:w="10" w:type="dxa"/>
              <w:left w:w="30" w:type="dxa"/>
              <w:right w:w="30" w:type="dxa"/>
            </w:tcMar>
          </w:tcPr>
          <w:p>
            <w:pPr>
              <w:spacing w:before="0" w:after="0" w:line="235" w:lineRule="auto"/>
            </w:pPr>
            <w:r>
              <w:rPr>
                <w:sz w:val="14"/>
              </w:rPr>
              <w:t>Image containing timestamp and camera model, but NO GPS</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privacy_risk</w:t>
            </w:r>
            <w:r>
              <w:rPr>
                <w:sz w:val="14"/>
              </w:rPr>
              <w:t xml:space="preserve"> evaluates to </w:t>
            </w:r>
            <w:r>
              <w:rPr>
                <w:rFonts w:ascii="Consolas" w:hAnsi="Consolas"/>
                <w:color w:val="A0283C"/>
                <w:sz w:val="13"/>
              </w:rPr>
              <w:t>"MEDIUM"</w:t>
            </w:r>
            <w:r>
              <w:rPr>
                <w:sz w:val="14"/>
              </w:rPr>
              <w:t>; risk reasons cite timestamps</w:t>
            </w:r>
          </w:p>
        </w:tc>
        <w:tc>
          <w:tcPr>
            <w:tcW w:type="dxa" w:w="1522"/>
            <w:vAlign w:val="center"/>
            <w:tcMar>
              <w:top w:w="10" w:type="dxa"/>
              <w:bottom w:w="10" w:type="dxa"/>
              <w:left w:w="30" w:type="dxa"/>
              <w:right w:w="30" w:type="dxa"/>
            </w:tcMar>
          </w:tcPr>
          <w:p>
            <w:pPr>
              <w:spacing w:before="0" w:after="0" w:line="235" w:lineRule="auto"/>
            </w:pPr>
            <w:r>
              <w:rPr>
                <w:sz w:val="14"/>
              </w:rPr>
              <w:t>Accurately flagged as MEDIUM risk due to temporal/hardware clues</w:t>
            </w:r>
          </w:p>
        </w:tc>
        <w:tc>
          <w:tcPr>
            <w:tcW w:type="dxa" w:w="1522"/>
            <w:vAlign w:val="center"/>
            <w:tcMar>
              <w:top w:w="10" w:type="dxa"/>
              <w:bottom w:w="10" w:type="dxa"/>
              <w:left w:w="30" w:type="dxa"/>
              <w:right w:w="30" w:type="dxa"/>
            </w:tcMar>
          </w:tcPr>
          <w:p>
            <w:pPr>
              <w:spacing w:before="0" w:after="0" w:line="235" w:lineRule="auto"/>
            </w:pPr>
            <w:r>
              <w:rPr>
                <w:b/>
                <w:sz w:val="14"/>
              </w:rPr>
              <w:t>PASS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TC35</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shd w:fill="F4F6F9"/>
          </w:tcPr>
          <w:p>
            <w:pPr>
              <w:spacing w:before="0" w:after="0" w:line="235" w:lineRule="auto"/>
            </w:pPr>
            <w:r>
              <w:rPr>
                <w:sz w:val="14"/>
              </w:rPr>
              <w:t>Verify HIGH privacy risk assignment via device serial</w:t>
            </w:r>
          </w:p>
        </w:tc>
        <w:tc>
          <w:tcPr>
            <w:tcW w:type="dxa" w:w="1522"/>
            <w:vAlign w:val="center"/>
            <w:tcMar>
              <w:top w:w="10" w:type="dxa"/>
              <w:bottom w:w="10" w:type="dxa"/>
              <w:left w:w="30" w:type="dxa"/>
              <w:right w:w="30" w:type="dxa"/>
            </w:tcMar>
            <w:shd w:fill="F4F6F9"/>
          </w:tcPr>
          <w:p>
            <w:pPr>
              <w:spacing w:before="0" w:after="0" w:line="235" w:lineRule="auto"/>
            </w:pPr>
            <w:r>
              <w:rPr>
                <w:sz w:val="14"/>
              </w:rPr>
              <w:t>Image containing camera serial number, NO GPS</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privacy_risk</w:t>
            </w:r>
            <w:r>
              <w:rPr>
                <w:sz w:val="14"/>
              </w:rPr>
              <w:t xml:space="preserve"> evaluates to </w:t>
            </w:r>
            <w:r>
              <w:rPr>
                <w:rFonts w:ascii="Consolas" w:hAnsi="Consolas"/>
                <w:color w:val="A0283C"/>
                <w:sz w:val="13"/>
              </w:rPr>
              <w:t>"HIGH"</w:t>
            </w:r>
            <w:r>
              <w:rPr>
                <w:sz w:val="14"/>
              </w:rPr>
              <w:t>; risk reasons cite device serial</w:t>
            </w:r>
          </w:p>
        </w:tc>
        <w:tc>
          <w:tcPr>
            <w:tcW w:type="dxa" w:w="1522"/>
            <w:vAlign w:val="center"/>
            <w:tcMar>
              <w:top w:w="10" w:type="dxa"/>
              <w:bottom w:w="10" w:type="dxa"/>
              <w:left w:w="30" w:type="dxa"/>
              <w:right w:w="30" w:type="dxa"/>
            </w:tcMar>
            <w:shd w:fill="F4F6F9"/>
          </w:tcPr>
          <w:p>
            <w:pPr>
              <w:spacing w:before="0" w:after="0" w:line="235" w:lineRule="auto"/>
            </w:pPr>
            <w:r>
              <w:rPr>
                <w:sz w:val="14"/>
              </w:rPr>
              <w:t>Flagged as HIGH risk due to hardware fingerprint traceability</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TC36</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tcPr>
          <w:p>
            <w:pPr>
              <w:spacing w:before="0" w:after="0" w:line="235" w:lineRule="auto"/>
            </w:pPr>
            <w:r>
              <w:rPr>
                <w:sz w:val="14"/>
              </w:rPr>
              <w:t>Validate GPS helper math &amp; coordinate conversion</w:t>
            </w:r>
          </w:p>
        </w:tc>
        <w:tc>
          <w:tcPr>
            <w:tcW w:type="dxa" w:w="1522"/>
            <w:vAlign w:val="center"/>
            <w:tcMar>
              <w:top w:w="10" w:type="dxa"/>
              <w:bottom w:w="10" w:type="dxa"/>
              <w:left w:w="30" w:type="dxa"/>
              <w:right w:w="30" w:type="dxa"/>
            </w:tcMar>
          </w:tcPr>
          <w:p>
            <w:pPr>
              <w:spacing w:before="0" w:after="0" w:line="235" w:lineRule="auto"/>
            </w:pPr>
            <w:r>
              <w:rPr>
                <w:sz w:val="14"/>
              </w:rPr>
              <w:t xml:space="preserve">DMS tuple </w:t>
            </w:r>
            <w:r>
              <w:rPr>
                <w:rFonts w:ascii="Consolas" w:hAnsi="Consolas"/>
                <w:color w:val="A0283C"/>
                <w:sz w:val="13"/>
              </w:rPr>
              <w:t>((48, 1), (51, 1), (3024, 100))</w:t>
            </w:r>
          </w:p>
        </w:tc>
        <w:tc>
          <w:tcPr>
            <w:tcW w:type="dxa" w:w="1522"/>
            <w:vAlign w:val="center"/>
            <w:tcMar>
              <w:top w:w="10" w:type="dxa"/>
              <w:bottom w:w="10" w:type="dxa"/>
              <w:left w:w="30" w:type="dxa"/>
              <w:right w:w="30" w:type="dxa"/>
            </w:tcMar>
          </w:tcPr>
          <w:p>
            <w:pPr>
              <w:spacing w:before="0" w:after="0" w:line="235" w:lineRule="auto"/>
            </w:pPr>
            <w:r>
              <w:rPr>
                <w:sz w:val="14"/>
              </w:rPr>
              <w:t>Evaluates to $48.8584^\circ \pm 10^{-4}$; valid Google/OSM URLs generated</w:t>
            </w:r>
          </w:p>
        </w:tc>
        <w:tc>
          <w:tcPr>
            <w:tcW w:type="dxa" w:w="1522"/>
            <w:vAlign w:val="center"/>
            <w:tcMar>
              <w:top w:w="10" w:type="dxa"/>
              <w:bottom w:w="10" w:type="dxa"/>
              <w:left w:w="30" w:type="dxa"/>
              <w:right w:w="30" w:type="dxa"/>
            </w:tcMar>
          </w:tcPr>
          <w:p>
            <w:pPr>
              <w:spacing w:before="0" w:after="0" w:line="235" w:lineRule="auto"/>
            </w:pPr>
            <w:r>
              <w:rPr>
                <w:sz w:val="14"/>
              </w:rPr>
              <w:t>Decimal conversion accurate; query URLs properly structured</w:t>
            </w:r>
          </w:p>
        </w:tc>
        <w:tc>
          <w:tcPr>
            <w:tcW w:type="dxa" w:w="1522"/>
            <w:vAlign w:val="center"/>
            <w:tcMar>
              <w:top w:w="10" w:type="dxa"/>
              <w:bottom w:w="10" w:type="dxa"/>
              <w:left w:w="30" w:type="dxa"/>
              <w:right w:w="30" w:type="dxa"/>
            </w:tcMar>
          </w:tcPr>
          <w:p>
            <w:pPr>
              <w:spacing w:before="0" w:after="0" w:line="235" w:lineRule="auto"/>
            </w:pPr>
            <w:r>
              <w:rPr>
                <w:b/>
                <w:sz w:val="14"/>
              </w:rPr>
              <w:t>PASS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TC37</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shd w:fill="F4F6F9"/>
          </w:tcPr>
          <w:p>
            <w:pPr>
              <w:spacing w:before="0" w:after="0" w:line="235" w:lineRule="auto"/>
            </w:pPr>
            <w:r>
              <w:rPr>
                <w:sz w:val="14"/>
              </w:rPr>
              <w:t>Validate complete JSON serialization of report</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asdict(report)</w:t>
            </w:r>
            <w:r>
              <w:rPr>
                <w:sz w:val="14"/>
              </w:rPr>
              <w:t xml:space="preserve"> serialized via </w:t>
            </w:r>
            <w:r>
              <w:rPr>
                <w:rFonts w:ascii="Consolas" w:hAnsi="Consolas"/>
                <w:color w:val="A0283C"/>
                <w:sz w:val="13"/>
              </w:rPr>
              <w:t>json.dumps()</w:t>
            </w:r>
          </w:p>
        </w:tc>
        <w:tc>
          <w:tcPr>
            <w:tcW w:type="dxa" w:w="1522"/>
            <w:vAlign w:val="center"/>
            <w:tcMar>
              <w:top w:w="10" w:type="dxa"/>
              <w:bottom w:w="10" w:type="dxa"/>
              <w:left w:w="30" w:type="dxa"/>
              <w:right w:w="30" w:type="dxa"/>
            </w:tcMar>
            <w:shd w:fill="F4F6F9"/>
          </w:tcPr>
          <w:p>
            <w:pPr>
              <w:spacing w:before="0" w:after="0" w:line="235" w:lineRule="auto"/>
            </w:pPr>
            <w:r>
              <w:rPr>
                <w:sz w:val="14"/>
              </w:rPr>
              <w:t>Valid RFC 8259 JSON string; all tuples converted; no serialization errors</w:t>
            </w:r>
          </w:p>
        </w:tc>
        <w:tc>
          <w:tcPr>
            <w:tcW w:type="dxa" w:w="1522"/>
            <w:vAlign w:val="center"/>
            <w:tcMar>
              <w:top w:w="10" w:type="dxa"/>
              <w:bottom w:w="10" w:type="dxa"/>
              <w:left w:w="30" w:type="dxa"/>
              <w:right w:w="30" w:type="dxa"/>
            </w:tcMar>
            <w:shd w:fill="F4F6F9"/>
          </w:tcPr>
          <w:p>
            <w:pPr>
              <w:spacing w:before="0" w:after="0" w:line="235" w:lineRule="auto"/>
            </w:pPr>
            <w:r>
              <w:rPr>
                <w:sz w:val="14"/>
              </w:rPr>
              <w:t>JSON string generated cleanly; deserializes without schema loss</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TC38</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test_image_details.py</w:t>
            </w:r>
          </w:p>
        </w:tc>
        <w:tc>
          <w:tcPr>
            <w:tcW w:type="dxa" w:w="1522"/>
            <w:vAlign w:val="center"/>
            <w:tcMar>
              <w:top w:w="10" w:type="dxa"/>
              <w:bottom w:w="10" w:type="dxa"/>
              <w:left w:w="30" w:type="dxa"/>
              <w:right w:w="30" w:type="dxa"/>
            </w:tcMar>
          </w:tcPr>
          <w:p>
            <w:pPr>
              <w:spacing w:before="0" w:after="0" w:line="235" w:lineRule="auto"/>
            </w:pPr>
            <w:r>
              <w:rPr>
                <w:sz w:val="14"/>
              </w:rPr>
              <w:t>Validate utility string and date parsing helpers</w:t>
            </w:r>
          </w:p>
        </w:tc>
        <w:tc>
          <w:tcPr>
            <w:tcW w:type="dxa" w:w="1522"/>
            <w:vAlign w:val="center"/>
            <w:tcMar>
              <w:top w:w="10" w:type="dxa"/>
              <w:bottom w:w="10" w:type="dxa"/>
              <w:left w:w="30" w:type="dxa"/>
              <w:right w:w="30" w:type="dxa"/>
            </w:tcMar>
          </w:tcPr>
          <w:p>
            <w:pPr>
              <w:spacing w:before="0" w:after="0" w:line="235" w:lineRule="auto"/>
            </w:pPr>
            <w:r>
              <w:rPr>
                <w:sz w:val="14"/>
              </w:rPr>
              <w:t xml:space="preserve">Date strings </w:t>
            </w:r>
            <w:r>
              <w:rPr>
                <w:rFonts w:ascii="Consolas" w:hAnsi="Consolas"/>
                <w:color w:val="A0283C"/>
                <w:sz w:val="13"/>
              </w:rPr>
              <w:t>"2023:08:15 14:30:00"</w:t>
            </w:r>
            <w:r>
              <w:rPr>
                <w:sz w:val="14"/>
              </w:rPr>
              <w:t>, byte strings</w:t>
            </w:r>
          </w:p>
        </w:tc>
        <w:tc>
          <w:tcPr>
            <w:tcW w:type="dxa" w:w="1522"/>
            <w:vAlign w:val="center"/>
            <w:tcMar>
              <w:top w:w="10" w:type="dxa"/>
              <w:bottom w:w="10" w:type="dxa"/>
              <w:left w:w="30" w:type="dxa"/>
              <w:right w:w="30" w:type="dxa"/>
            </w:tcMar>
          </w:tcPr>
          <w:p>
            <w:pPr>
              <w:spacing w:before="0" w:after="0" w:line="235" w:lineRule="auto"/>
            </w:pPr>
            <w:r>
              <w:rPr>
                <w:sz w:val="14"/>
              </w:rPr>
              <w:t>Datetime parsed to ISO standard; byte arrays converted to ASCII/hex</w:t>
            </w:r>
          </w:p>
        </w:tc>
        <w:tc>
          <w:tcPr>
            <w:tcW w:type="dxa" w:w="1522"/>
            <w:vAlign w:val="center"/>
            <w:tcMar>
              <w:top w:w="10" w:type="dxa"/>
              <w:bottom w:w="10" w:type="dxa"/>
              <w:left w:w="30" w:type="dxa"/>
              <w:right w:w="30" w:type="dxa"/>
            </w:tcMar>
          </w:tcPr>
          <w:p>
            <w:pPr>
              <w:spacing w:before="0" w:after="0" w:line="235" w:lineRule="auto"/>
            </w:pPr>
            <w:r>
              <w:rPr>
                <w:sz w:val="14"/>
              </w:rPr>
              <w:t>Formatter helpers return sanitized, display-ready strings</w:t>
            </w:r>
          </w:p>
        </w:tc>
        <w:tc>
          <w:tcPr>
            <w:tcW w:type="dxa" w:w="1522"/>
            <w:vAlign w:val="center"/>
            <w:tcMar>
              <w:top w:w="10" w:type="dxa"/>
              <w:bottom w:w="10" w:type="dxa"/>
              <w:left w:w="30" w:type="dxa"/>
              <w:right w:w="30" w:type="dxa"/>
            </w:tcMar>
          </w:tcPr>
          <w:p>
            <w:pPr>
              <w:spacing w:before="0" w:after="0" w:line="235" w:lineRule="auto"/>
            </w:pPr>
            <w:r>
              <w:rPr>
                <w:b/>
                <w:sz w:val="14"/>
              </w:rPr>
              <w:t>PASS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TC39</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test_pdf_export.py</w:t>
            </w:r>
          </w:p>
        </w:tc>
        <w:tc>
          <w:tcPr>
            <w:tcW w:type="dxa" w:w="1522"/>
            <w:vAlign w:val="center"/>
            <w:tcMar>
              <w:top w:w="10" w:type="dxa"/>
              <w:bottom w:w="10" w:type="dxa"/>
              <w:left w:w="30" w:type="dxa"/>
              <w:right w:w="30" w:type="dxa"/>
            </w:tcMar>
            <w:shd w:fill="F4F6F9"/>
          </w:tcPr>
          <w:p>
            <w:pPr>
              <w:spacing w:before="0" w:after="0" w:line="235" w:lineRule="auto"/>
            </w:pPr>
            <w:r>
              <w:rPr>
                <w:sz w:val="14"/>
              </w:rPr>
              <w:t>Generate PDF report for image with rich EXIF and GPS</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sample.jpg</w:t>
            </w:r>
            <w:r>
              <w:rPr>
                <w:sz w:val="14"/>
              </w:rPr>
              <w:t xml:space="preserve"> report and raw image bytes</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Emits </w:t>
            </w:r>
            <w:r>
              <w:rPr>
                <w:rFonts w:ascii="Consolas" w:hAnsi="Consolas"/>
                <w:color w:val="A0283C"/>
                <w:sz w:val="13"/>
              </w:rPr>
              <w:t>bytes</w:t>
            </w:r>
            <w:r>
              <w:rPr>
                <w:sz w:val="14"/>
              </w:rPr>
              <w:t xml:space="preserve"> starting with </w:t>
            </w:r>
            <w:r>
              <w:rPr>
                <w:rFonts w:ascii="Consolas" w:hAnsi="Consolas"/>
                <w:color w:val="A0283C"/>
                <w:sz w:val="13"/>
              </w:rPr>
              <w:t>b"%PDF-"</w:t>
            </w:r>
            <w:r>
              <w:rPr>
                <w:sz w:val="14"/>
              </w:rPr>
              <w:t xml:space="preserve">, containing </w:t>
            </w:r>
            <w:r>
              <w:rPr>
                <w:rFonts w:ascii="Consolas" w:hAnsi="Consolas"/>
                <w:color w:val="A0283C"/>
                <w:sz w:val="13"/>
              </w:rPr>
              <w:t>b"%%EOF"</w:t>
            </w:r>
            <w:r>
              <w:rPr>
                <w:sz w:val="14"/>
              </w:rPr>
              <w:t>, size $&gt; 2000$</w:t>
            </w:r>
          </w:p>
        </w:tc>
        <w:tc>
          <w:tcPr>
            <w:tcW w:type="dxa" w:w="1522"/>
            <w:vAlign w:val="center"/>
            <w:tcMar>
              <w:top w:w="10" w:type="dxa"/>
              <w:bottom w:w="10" w:type="dxa"/>
              <w:left w:w="30" w:type="dxa"/>
              <w:right w:w="30" w:type="dxa"/>
            </w:tcMar>
            <w:shd w:fill="F4F6F9"/>
          </w:tcPr>
          <w:p>
            <w:pPr>
              <w:spacing w:before="0" w:after="0" w:line="235" w:lineRule="auto"/>
            </w:pPr>
            <w:r>
              <w:rPr>
                <w:sz w:val="14"/>
              </w:rPr>
              <w:t>Multi-page PDF binary generated with valid header and EOF trailer</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TC40</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test_pdf_export.py</w:t>
            </w:r>
          </w:p>
        </w:tc>
        <w:tc>
          <w:tcPr>
            <w:tcW w:type="dxa" w:w="1522"/>
            <w:vAlign w:val="center"/>
            <w:tcMar>
              <w:top w:w="10" w:type="dxa"/>
              <w:bottom w:w="10" w:type="dxa"/>
              <w:left w:w="30" w:type="dxa"/>
              <w:right w:w="30" w:type="dxa"/>
            </w:tcMar>
          </w:tcPr>
          <w:p>
            <w:pPr>
              <w:spacing w:before="0" w:after="0" w:line="235" w:lineRule="auto"/>
            </w:pPr>
            <w:r>
              <w:rPr>
                <w:sz w:val="14"/>
              </w:rPr>
              <w:t>Generate PDF report for clean image lacking EXIF</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clean_export.png</w:t>
            </w:r>
            <w:r>
              <w:rPr>
                <w:sz w:val="14"/>
              </w:rPr>
              <w:t xml:space="preserve"> report and image bytes</w:t>
            </w:r>
          </w:p>
        </w:tc>
        <w:tc>
          <w:tcPr>
            <w:tcW w:type="dxa" w:w="1522"/>
            <w:vAlign w:val="center"/>
            <w:tcMar>
              <w:top w:w="10" w:type="dxa"/>
              <w:bottom w:w="10" w:type="dxa"/>
              <w:left w:w="30" w:type="dxa"/>
              <w:right w:w="30" w:type="dxa"/>
            </w:tcMar>
          </w:tcPr>
          <w:p>
            <w:pPr>
              <w:spacing w:before="0" w:after="0" w:line="235" w:lineRule="auto"/>
            </w:pPr>
            <w:r>
              <w:rPr>
                <w:sz w:val="14"/>
              </w:rPr>
              <w:t>Emits valid PDF binary; renders notice of absent metadata</w:t>
            </w:r>
          </w:p>
        </w:tc>
        <w:tc>
          <w:tcPr>
            <w:tcW w:type="dxa" w:w="1522"/>
            <w:vAlign w:val="center"/>
            <w:tcMar>
              <w:top w:w="10" w:type="dxa"/>
              <w:bottom w:w="10" w:type="dxa"/>
              <w:left w:w="30" w:type="dxa"/>
              <w:right w:w="30" w:type="dxa"/>
            </w:tcMar>
          </w:tcPr>
          <w:p>
            <w:pPr>
              <w:spacing w:before="0" w:after="0" w:line="235" w:lineRule="auto"/>
            </w:pPr>
            <w:r>
              <w:rPr>
                <w:sz w:val="14"/>
              </w:rPr>
              <w:t>Valid PDF generated; table indicates zero EXIF metadata present</w:t>
            </w:r>
          </w:p>
        </w:tc>
        <w:tc>
          <w:tcPr>
            <w:tcW w:type="dxa" w:w="1522"/>
            <w:vAlign w:val="center"/>
            <w:tcMar>
              <w:top w:w="10" w:type="dxa"/>
              <w:bottom w:w="10" w:type="dxa"/>
              <w:left w:w="30" w:type="dxa"/>
              <w:right w:w="30" w:type="dxa"/>
            </w:tcMar>
          </w:tcPr>
          <w:p>
            <w:pPr>
              <w:spacing w:before="0" w:after="0" w:line="235" w:lineRule="auto"/>
            </w:pPr>
            <w:r>
              <w:rPr>
                <w:b/>
                <w:sz w:val="14"/>
              </w:rPr>
              <w:t>PASS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TC41</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test_pdf_export.py</w:t>
            </w:r>
          </w:p>
        </w:tc>
        <w:tc>
          <w:tcPr>
            <w:tcW w:type="dxa" w:w="1522"/>
            <w:vAlign w:val="center"/>
            <w:tcMar>
              <w:top w:w="10" w:type="dxa"/>
              <w:bottom w:w="10" w:type="dxa"/>
              <w:left w:w="30" w:type="dxa"/>
              <w:right w:w="30" w:type="dxa"/>
            </w:tcMar>
            <w:shd w:fill="F4F6F9"/>
          </w:tcPr>
          <w:p>
            <w:pPr>
              <w:spacing w:before="0" w:after="0" w:line="235" w:lineRule="auto"/>
            </w:pPr>
            <w:r>
              <w:rPr>
                <w:sz w:val="14"/>
              </w:rPr>
              <w:t>Generate PDF report when raw image preview is omitted</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sample.jpg</w:t>
            </w:r>
            <w:r>
              <w:rPr>
                <w:sz w:val="14"/>
              </w:rPr>
              <w:t xml:space="preserve"> report with </w:t>
            </w:r>
            <w:r>
              <w:rPr>
                <w:rFonts w:ascii="Consolas" w:hAnsi="Consolas"/>
                <w:color w:val="A0283C"/>
                <w:sz w:val="13"/>
              </w:rPr>
              <w:t>image_bytes=None</w:t>
            </w:r>
          </w:p>
        </w:tc>
        <w:tc>
          <w:tcPr>
            <w:tcW w:type="dxa" w:w="1522"/>
            <w:vAlign w:val="center"/>
            <w:tcMar>
              <w:top w:w="10" w:type="dxa"/>
              <w:bottom w:w="10" w:type="dxa"/>
              <w:left w:w="30" w:type="dxa"/>
              <w:right w:w="30" w:type="dxa"/>
            </w:tcMar>
            <w:shd w:fill="F4F6F9"/>
          </w:tcPr>
          <w:p>
            <w:pPr>
              <w:spacing w:before="0" w:after="0" w:line="235" w:lineRule="auto"/>
            </w:pPr>
            <w:r>
              <w:rPr>
                <w:sz w:val="14"/>
              </w:rPr>
              <w:t>Emits valid PDF binary; gracefully skips image thumbnail rendering</w:t>
            </w:r>
          </w:p>
        </w:tc>
        <w:tc>
          <w:tcPr>
            <w:tcW w:type="dxa" w:w="1522"/>
            <w:vAlign w:val="center"/>
            <w:tcMar>
              <w:top w:w="10" w:type="dxa"/>
              <w:bottom w:w="10" w:type="dxa"/>
              <w:left w:w="30" w:type="dxa"/>
              <w:right w:w="30" w:type="dxa"/>
            </w:tcMar>
            <w:shd w:fill="F4F6F9"/>
          </w:tcPr>
          <w:p>
            <w:pPr>
              <w:spacing w:before="0" w:after="0" w:line="235" w:lineRule="auto"/>
            </w:pPr>
            <w:r>
              <w:rPr>
                <w:sz w:val="14"/>
              </w:rPr>
              <w:t>PDF synthesized successfully without thumbnail canvas rendering</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TC42</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test_streamlit_app.py</w:t>
            </w:r>
          </w:p>
        </w:tc>
        <w:tc>
          <w:tcPr>
            <w:tcW w:type="dxa" w:w="1522"/>
            <w:vAlign w:val="center"/>
            <w:tcMar>
              <w:top w:w="10" w:type="dxa"/>
              <w:bottom w:w="10" w:type="dxa"/>
              <w:left w:w="30" w:type="dxa"/>
              <w:right w:w="30" w:type="dxa"/>
            </w:tcMar>
          </w:tcPr>
          <w:p>
            <w:pPr>
              <w:spacing w:before="0" w:after="0" w:line="235" w:lineRule="auto"/>
            </w:pPr>
            <w:r>
              <w:rPr>
                <w:sz w:val="14"/>
              </w:rPr>
              <w:t xml:space="preserve">Mount landing page headlessly via </w:t>
            </w:r>
            <w:r>
              <w:rPr>
                <w:rFonts w:ascii="Consolas" w:hAnsi="Consolas"/>
                <w:color w:val="A0283C"/>
                <w:sz w:val="13"/>
              </w:rPr>
              <w:t>AppTest</w:t>
            </w:r>
          </w:p>
        </w:tc>
        <w:tc>
          <w:tcPr>
            <w:tcW w:type="dxa" w:w="1522"/>
            <w:vAlign w:val="center"/>
            <w:tcMar>
              <w:top w:w="10" w:type="dxa"/>
              <w:bottom w:w="10" w:type="dxa"/>
              <w:left w:w="30" w:type="dxa"/>
              <w:right w:w="30" w:type="dxa"/>
            </w:tcMar>
          </w:tcPr>
          <w:p>
            <w:pPr>
              <w:spacing w:before="0" w:after="0" w:line="235" w:lineRule="auto"/>
            </w:pPr>
            <w:r>
              <w:rPr>
                <w:sz w:val="14"/>
              </w:rPr>
              <w:t xml:space="preserve">Application script </w:t>
            </w:r>
            <w:r>
              <w:rPr>
                <w:rFonts w:ascii="Consolas" w:hAnsi="Consolas"/>
                <w:color w:val="A0283C"/>
                <w:sz w:val="13"/>
              </w:rPr>
              <w:t>app.py</w:t>
            </w:r>
          </w:p>
        </w:tc>
        <w:tc>
          <w:tcPr>
            <w:tcW w:type="dxa" w:w="1522"/>
            <w:vAlign w:val="center"/>
            <w:tcMar>
              <w:top w:w="10" w:type="dxa"/>
              <w:bottom w:w="10" w:type="dxa"/>
              <w:left w:w="30" w:type="dxa"/>
              <w:right w:w="30" w:type="dxa"/>
            </w:tcMar>
          </w:tcPr>
          <w:p>
            <w:pPr>
              <w:spacing w:before="0" w:after="0" w:line="235" w:lineRule="auto"/>
            </w:pPr>
            <w:r>
              <w:rPr>
                <w:sz w:val="14"/>
              </w:rPr>
              <w:t>No uncaught exceptions; main page file uploader rendered</w:t>
            </w:r>
          </w:p>
        </w:tc>
        <w:tc>
          <w:tcPr>
            <w:tcW w:type="dxa" w:w="1522"/>
            <w:vAlign w:val="center"/>
            <w:tcMar>
              <w:top w:w="10" w:type="dxa"/>
              <w:bottom w:w="10" w:type="dxa"/>
              <w:left w:w="30" w:type="dxa"/>
              <w:right w:w="30" w:type="dxa"/>
            </w:tcMar>
          </w:tcPr>
          <w:p>
            <w:pPr>
              <w:spacing w:before="0" w:after="0" w:line="235" w:lineRule="auto"/>
            </w:pPr>
            <w:r>
              <w:rPr>
                <w:sz w:val="14"/>
              </w:rPr>
              <w:t xml:space="preserve">App mounted headlessly; </w:t>
            </w:r>
            <w:r>
              <w:rPr>
                <w:rFonts w:ascii="Consolas" w:hAnsi="Consolas"/>
                <w:color w:val="A0283C"/>
                <w:sz w:val="13"/>
              </w:rPr>
              <w:t>len(at.file_uploader) &gt;= 1</w:t>
            </w:r>
            <w:r>
              <w:rPr>
                <w:sz w:val="14"/>
              </w:rPr>
              <w:t>; no exceptions</w:t>
            </w:r>
          </w:p>
        </w:tc>
        <w:tc>
          <w:tcPr>
            <w:tcW w:type="dxa" w:w="1522"/>
            <w:vAlign w:val="center"/>
            <w:tcMar>
              <w:top w:w="10" w:type="dxa"/>
              <w:bottom w:w="10" w:type="dxa"/>
              <w:left w:w="30" w:type="dxa"/>
              <w:right w:w="30" w:type="dxa"/>
            </w:tcMar>
          </w:tcPr>
          <w:p>
            <w:pPr>
              <w:spacing w:before="0" w:after="0" w:line="235" w:lineRule="auto"/>
            </w:pPr>
            <w:r>
              <w:rPr>
                <w:b/>
                <w:sz w:val="14"/>
              </w:rPr>
              <w:t>PASS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TC43</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test_streamlit_app.py</w:t>
            </w:r>
          </w:p>
        </w:tc>
        <w:tc>
          <w:tcPr>
            <w:tcW w:type="dxa" w:w="1522"/>
            <w:vAlign w:val="center"/>
            <w:tcMar>
              <w:top w:w="10" w:type="dxa"/>
              <w:bottom w:w="10" w:type="dxa"/>
              <w:left w:w="30" w:type="dxa"/>
              <w:right w:w="30" w:type="dxa"/>
            </w:tcMar>
            <w:shd w:fill="F4F6F9"/>
          </w:tcPr>
          <w:p>
            <w:pPr>
              <w:spacing w:before="0" w:after="0" w:line="235" w:lineRule="auto"/>
            </w:pPr>
            <w:r>
              <w:rPr>
                <w:sz w:val="14"/>
              </w:rPr>
              <w:t>Verify demo image discovery in selectbox widget</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Mounted </w:t>
            </w:r>
            <w:r>
              <w:rPr>
                <w:rFonts w:ascii="Consolas" w:hAnsi="Consolas"/>
                <w:color w:val="A0283C"/>
                <w:sz w:val="13"/>
              </w:rPr>
              <w:t>AppTest</w:t>
            </w:r>
            <w:r>
              <w:rPr>
                <w:sz w:val="14"/>
              </w:rPr>
              <w:t xml:space="preserve"> instance</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len(at.selectbox) == 1</w:t>
            </w:r>
            <w:r>
              <w:rPr>
                <w:sz w:val="14"/>
              </w:rPr>
              <w:t>; selectbox options contain $\ge 2$ bundled demos</w:t>
            </w:r>
          </w:p>
        </w:tc>
        <w:tc>
          <w:tcPr>
            <w:tcW w:type="dxa" w:w="1522"/>
            <w:vAlign w:val="center"/>
            <w:tcMar>
              <w:top w:w="10" w:type="dxa"/>
              <w:bottom w:w="10" w:type="dxa"/>
              <w:left w:w="30" w:type="dxa"/>
              <w:right w:w="30" w:type="dxa"/>
            </w:tcMar>
            <w:shd w:fill="F4F6F9"/>
          </w:tcPr>
          <w:p>
            <w:pPr>
              <w:spacing w:before="0" w:after="0" w:line="235" w:lineRule="auto"/>
            </w:pPr>
            <w:r>
              <w:rPr>
                <w:sz w:val="14"/>
              </w:rPr>
              <w:t>Demo picker populated with all bundled sample fixtures</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TC44</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test_streamlit_app.py</w:t>
            </w:r>
          </w:p>
        </w:tc>
        <w:tc>
          <w:tcPr>
            <w:tcW w:type="dxa" w:w="1522"/>
            <w:vAlign w:val="center"/>
            <w:tcMar>
              <w:top w:w="10" w:type="dxa"/>
              <w:bottom w:w="10" w:type="dxa"/>
              <w:left w:w="30" w:type="dxa"/>
              <w:right w:w="30" w:type="dxa"/>
            </w:tcMar>
          </w:tcPr>
          <w:p>
            <w:pPr>
              <w:spacing w:before="0" w:after="0" w:line="235" w:lineRule="auto"/>
            </w:pPr>
            <w:r>
              <w:rPr>
                <w:sz w:val="14"/>
              </w:rPr>
              <w:t>Verify Southern/Eastern coordinate handling in UI</w:t>
            </w:r>
          </w:p>
        </w:tc>
        <w:tc>
          <w:tcPr>
            <w:tcW w:type="dxa" w:w="1522"/>
            <w:vAlign w:val="center"/>
            <w:tcMar>
              <w:top w:w="10" w:type="dxa"/>
              <w:bottom w:w="10" w:type="dxa"/>
              <w:left w:w="30" w:type="dxa"/>
              <w:right w:w="30" w:type="dxa"/>
            </w:tcMar>
          </w:tcPr>
          <w:p>
            <w:pPr>
              <w:spacing w:before="0" w:after="0" w:line="235" w:lineRule="auto"/>
            </w:pPr>
            <w:r>
              <w:rPr>
                <w:sz w:val="14"/>
              </w:rPr>
              <w:t xml:space="preserve">Select </w:t>
            </w:r>
            <w:r>
              <w:rPr>
                <w:rFonts w:ascii="Consolas" w:hAnsi="Consolas"/>
                <w:color w:val="A0283C"/>
                <w:sz w:val="13"/>
              </w:rPr>
              <w:t>"pixel_sydney.jpg"</w:t>
            </w:r>
            <w:r>
              <w:rPr>
                <w:sz w:val="14"/>
              </w:rPr>
              <w:t>, trigger load button</w:t>
            </w:r>
          </w:p>
        </w:tc>
        <w:tc>
          <w:tcPr>
            <w:tcW w:type="dxa" w:w="1522"/>
            <w:vAlign w:val="center"/>
            <w:tcMar>
              <w:top w:w="10" w:type="dxa"/>
              <w:bottom w:w="10" w:type="dxa"/>
              <w:left w:w="30" w:type="dxa"/>
              <w:right w:w="30" w:type="dxa"/>
            </w:tcMar>
          </w:tcPr>
          <w:p>
            <w:pPr>
              <w:spacing w:before="0" w:after="0" w:line="235" w:lineRule="auto"/>
            </w:pPr>
            <w:r>
              <w:rPr>
                <w:sz w:val="14"/>
              </w:rPr>
              <w:t xml:space="preserve">App re-renders without exception; metric values contain </w:t>
            </w:r>
            <w:r>
              <w:rPr>
                <w:rFonts w:ascii="Consolas" w:hAnsi="Consolas"/>
                <w:color w:val="A0283C"/>
                <w:sz w:val="13"/>
              </w:rPr>
              <w:t>"-33.8568"</w:t>
            </w:r>
            <w:r>
              <w:rPr>
                <w:sz w:val="14"/>
              </w:rPr>
              <w:t xml:space="preserve"> and </w:t>
            </w:r>
            <w:r>
              <w:rPr>
                <w:rFonts w:ascii="Consolas" w:hAnsi="Consolas"/>
                <w:color w:val="A0283C"/>
                <w:sz w:val="13"/>
              </w:rPr>
              <w:t>"151.2153"</w:t>
            </w:r>
          </w:p>
        </w:tc>
        <w:tc>
          <w:tcPr>
            <w:tcW w:type="dxa" w:w="1522"/>
            <w:vAlign w:val="center"/>
            <w:tcMar>
              <w:top w:w="10" w:type="dxa"/>
              <w:bottom w:w="10" w:type="dxa"/>
              <w:left w:w="30" w:type="dxa"/>
              <w:right w:w="30" w:type="dxa"/>
            </w:tcMar>
          </w:tcPr>
          <w:p>
            <w:pPr>
              <w:spacing w:before="0" w:after="0" w:line="235" w:lineRule="auto"/>
            </w:pPr>
            <w:r>
              <w:rPr>
                <w:sz w:val="14"/>
              </w:rPr>
              <w:t>Negative latitude rendered accurately in UI metric display</w:t>
            </w:r>
          </w:p>
        </w:tc>
        <w:tc>
          <w:tcPr>
            <w:tcW w:type="dxa" w:w="1522"/>
            <w:vAlign w:val="center"/>
            <w:tcMar>
              <w:top w:w="10" w:type="dxa"/>
              <w:bottom w:w="10" w:type="dxa"/>
              <w:left w:w="30" w:type="dxa"/>
              <w:right w:w="30" w:type="dxa"/>
            </w:tcMar>
          </w:tcPr>
          <w:p>
            <w:pPr>
              <w:spacing w:before="0" w:after="0" w:line="235" w:lineRule="auto"/>
            </w:pPr>
            <w:r>
              <w:rPr>
                <w:b/>
                <w:sz w:val="14"/>
              </w:rPr>
              <w:t>PASS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TC45</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test_streamlit_app.py</w:t>
            </w:r>
          </w:p>
        </w:tc>
        <w:tc>
          <w:tcPr>
            <w:tcW w:type="dxa" w:w="1522"/>
            <w:vAlign w:val="center"/>
            <w:tcMar>
              <w:top w:w="10" w:type="dxa"/>
              <w:bottom w:w="10" w:type="dxa"/>
              <w:left w:w="30" w:type="dxa"/>
              <w:right w:w="30" w:type="dxa"/>
            </w:tcMar>
            <w:shd w:fill="F4F6F9"/>
          </w:tcPr>
          <w:p>
            <w:pPr>
              <w:spacing w:before="0" w:after="0" w:line="235" w:lineRule="auto"/>
            </w:pPr>
            <w:r>
              <w:rPr>
                <w:sz w:val="14"/>
              </w:rPr>
              <w:t>Verify full EXIF + GPS rendering on reference sample</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Select </w:t>
            </w:r>
            <w:r>
              <w:rPr>
                <w:rFonts w:ascii="Consolas" w:hAnsi="Consolas"/>
                <w:color w:val="A0283C"/>
                <w:sz w:val="13"/>
              </w:rPr>
              <w:t>"sample.jpg"</w:t>
            </w:r>
            <w:r>
              <w:rPr>
                <w:sz w:val="14"/>
              </w:rPr>
              <w:t>, trigger load button</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Renders GPS metrics: </w:t>
            </w:r>
            <w:r>
              <w:rPr>
                <w:rFonts w:ascii="Consolas" w:hAnsi="Consolas"/>
                <w:color w:val="A0283C"/>
                <w:sz w:val="13"/>
              </w:rPr>
              <w:t>"48.8584"</w:t>
            </w:r>
            <w:r>
              <w:rPr>
                <w:sz w:val="14"/>
              </w:rPr>
              <w:t xml:space="preserve"> (Lat) and </w:t>
            </w:r>
            <w:r>
              <w:rPr>
                <w:rFonts w:ascii="Consolas" w:hAnsi="Consolas"/>
                <w:color w:val="A0283C"/>
                <w:sz w:val="13"/>
              </w:rPr>
              <w:t>"2.2945"</w:t>
            </w:r>
            <w:r>
              <w:rPr>
                <w:sz w:val="14"/>
              </w:rPr>
              <w:t xml:space="preserve"> (Lon)</w:t>
            </w:r>
          </w:p>
        </w:tc>
        <w:tc>
          <w:tcPr>
            <w:tcW w:type="dxa" w:w="1522"/>
            <w:vAlign w:val="center"/>
            <w:tcMar>
              <w:top w:w="10" w:type="dxa"/>
              <w:bottom w:w="10" w:type="dxa"/>
              <w:left w:w="30" w:type="dxa"/>
              <w:right w:w="30" w:type="dxa"/>
            </w:tcMar>
            <w:shd w:fill="F4F6F9"/>
          </w:tcPr>
          <w:p>
            <w:pPr>
              <w:spacing w:before="0" w:after="0" w:line="235" w:lineRule="auto"/>
            </w:pPr>
            <w:r>
              <w:rPr>
                <w:sz w:val="14"/>
              </w:rPr>
              <w:t>Eiffel Tower coordinates rendered across metric cards and map view</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TC46</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test_streamlit_app.py</w:t>
            </w:r>
          </w:p>
        </w:tc>
        <w:tc>
          <w:tcPr>
            <w:tcW w:type="dxa" w:w="1522"/>
            <w:vAlign w:val="center"/>
            <w:tcMar>
              <w:top w:w="10" w:type="dxa"/>
              <w:bottom w:w="10" w:type="dxa"/>
              <w:left w:w="30" w:type="dxa"/>
              <w:right w:w="30" w:type="dxa"/>
            </w:tcMar>
          </w:tcPr>
          <w:p>
            <w:pPr>
              <w:spacing w:before="0" w:after="0" w:line="235" w:lineRule="auto"/>
            </w:pPr>
            <w:r>
              <w:rPr>
                <w:sz w:val="14"/>
              </w:rPr>
              <w:t>Verify main page quick-action demo chip buttons</w:t>
            </w:r>
          </w:p>
        </w:tc>
        <w:tc>
          <w:tcPr>
            <w:tcW w:type="dxa" w:w="1522"/>
            <w:vAlign w:val="center"/>
            <w:tcMar>
              <w:top w:w="10" w:type="dxa"/>
              <w:bottom w:w="10" w:type="dxa"/>
              <w:left w:w="30" w:type="dxa"/>
              <w:right w:w="30" w:type="dxa"/>
            </w:tcMar>
          </w:tcPr>
          <w:p>
            <w:pPr>
              <w:spacing w:before="0" w:after="0" w:line="235" w:lineRule="auto"/>
            </w:pPr>
            <w:r>
              <w:rPr>
                <w:sz w:val="14"/>
              </w:rPr>
              <w:t xml:space="preserve">Click main page </w:t>
            </w:r>
            <w:r>
              <w:rPr>
                <w:rFonts w:ascii="Consolas" w:hAnsi="Consolas"/>
                <w:color w:val="A0283C"/>
                <w:sz w:val="13"/>
              </w:rPr>
              <w:t>"Eiffel"</w:t>
            </w:r>
            <w:r>
              <w:rPr>
                <w:sz w:val="14"/>
              </w:rPr>
              <w:t xml:space="preserve"> demo chip button</w:t>
            </w:r>
          </w:p>
        </w:tc>
        <w:tc>
          <w:tcPr>
            <w:tcW w:type="dxa" w:w="1522"/>
            <w:vAlign w:val="center"/>
            <w:tcMar>
              <w:top w:w="10" w:type="dxa"/>
              <w:bottom w:w="10" w:type="dxa"/>
              <w:left w:w="30" w:type="dxa"/>
              <w:right w:w="30" w:type="dxa"/>
            </w:tcMar>
          </w:tcPr>
          <w:p>
            <w:pPr>
              <w:spacing w:before="0" w:after="0" w:line="235" w:lineRule="auto"/>
            </w:pPr>
            <w:r>
              <w:rPr>
                <w:sz w:val="14"/>
              </w:rPr>
              <w:t>Chip click triggers reactive rerun; loads Paris sample coordinates</w:t>
            </w:r>
          </w:p>
        </w:tc>
        <w:tc>
          <w:tcPr>
            <w:tcW w:type="dxa" w:w="1522"/>
            <w:vAlign w:val="center"/>
            <w:tcMar>
              <w:top w:w="10" w:type="dxa"/>
              <w:bottom w:w="10" w:type="dxa"/>
              <w:left w:w="30" w:type="dxa"/>
              <w:right w:w="30" w:type="dxa"/>
            </w:tcMar>
          </w:tcPr>
          <w:p>
            <w:pPr>
              <w:spacing w:before="0" w:after="0" w:line="235" w:lineRule="auto"/>
            </w:pPr>
            <w:r>
              <w:rPr>
                <w:sz w:val="14"/>
              </w:rPr>
              <w:t>Eiffel Tower sample immediately loaded via quick-chip action</w:t>
            </w:r>
          </w:p>
        </w:tc>
        <w:tc>
          <w:tcPr>
            <w:tcW w:type="dxa" w:w="1522"/>
            <w:vAlign w:val="center"/>
            <w:tcMar>
              <w:top w:w="10" w:type="dxa"/>
              <w:bottom w:w="10" w:type="dxa"/>
              <w:left w:w="30" w:type="dxa"/>
              <w:right w:w="30" w:type="dxa"/>
            </w:tcMar>
          </w:tcPr>
          <w:p>
            <w:pPr>
              <w:spacing w:before="0" w:after="0" w:line="235" w:lineRule="auto"/>
            </w:pPr>
            <w:r>
              <w:rPr>
                <w:b/>
                <w:sz w:val="14"/>
              </w:rPr>
              <w:t>PASS</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TC47</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test_streamlit_app.py</w:t>
            </w:r>
          </w:p>
        </w:tc>
        <w:tc>
          <w:tcPr>
            <w:tcW w:type="dxa" w:w="1522"/>
            <w:vAlign w:val="center"/>
            <w:tcMar>
              <w:top w:w="10" w:type="dxa"/>
              <w:bottom w:w="10" w:type="dxa"/>
              <w:left w:w="30" w:type="dxa"/>
              <w:right w:w="30" w:type="dxa"/>
            </w:tcMar>
            <w:shd w:fill="F4F6F9"/>
          </w:tcPr>
          <w:p>
            <w:pPr>
              <w:spacing w:before="0" w:after="0" w:line="235" w:lineRule="auto"/>
            </w:pPr>
            <w:r>
              <w:rPr>
                <w:sz w:val="14"/>
              </w:rPr>
              <w:t>Validate clean PNG handling in Streamlit UI</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Click main page </w:t>
            </w:r>
            <w:r>
              <w:rPr>
                <w:rFonts w:ascii="Consolas" w:hAnsi="Consolas"/>
                <w:color w:val="A0283C"/>
                <w:sz w:val="13"/>
              </w:rPr>
              <w:t>"Clean PNG"</w:t>
            </w:r>
            <w:r>
              <w:rPr>
                <w:sz w:val="14"/>
              </w:rPr>
              <w:t xml:space="preserve"> demo chip</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Renders graceful notification banner; displays </w:t>
            </w:r>
            <w:r>
              <w:rPr>
                <w:rFonts w:ascii="Consolas" w:hAnsi="Consolas"/>
                <w:color w:val="A0283C"/>
                <w:sz w:val="13"/>
              </w:rPr>
              <w:t>"LOW PRIVACY RISK"</w:t>
            </w:r>
            <w:r>
              <w:rPr>
                <w:sz w:val="14"/>
              </w:rPr>
              <w:t xml:space="preserve"> badge</w:t>
            </w:r>
          </w:p>
        </w:tc>
        <w:tc>
          <w:tcPr>
            <w:tcW w:type="dxa" w:w="1522"/>
            <w:vAlign w:val="center"/>
            <w:tcMar>
              <w:top w:w="10" w:type="dxa"/>
              <w:bottom w:w="10" w:type="dxa"/>
              <w:left w:w="30" w:type="dxa"/>
              <w:right w:w="30" w:type="dxa"/>
            </w:tcMar>
            <w:shd w:fill="F4F6F9"/>
          </w:tcPr>
          <w:p>
            <w:pPr>
              <w:spacing w:before="0" w:after="0" w:line="235" w:lineRule="auto"/>
            </w:pPr>
            <w:r>
              <w:rPr>
                <w:sz w:val="14"/>
              </w:rPr>
              <w:t>Clean image handled cleanly; displays low privacy risk badge</w:t>
            </w:r>
          </w:p>
        </w:tc>
        <w:tc>
          <w:tcPr>
            <w:tcW w:type="dxa" w:w="1522"/>
            <w:vAlign w:val="center"/>
            <w:tcMar>
              <w:top w:w="10" w:type="dxa"/>
              <w:bottom w:w="10" w:type="dxa"/>
              <w:left w:w="30" w:type="dxa"/>
              <w:right w:w="30" w:type="dxa"/>
            </w:tcMar>
            <w:shd w:fill="F4F6F9"/>
          </w:tcPr>
          <w:p>
            <w:pPr>
              <w:spacing w:before="0" w:after="0" w:line="235" w:lineRule="auto"/>
            </w:pPr>
            <w:r>
              <w:rPr>
                <w:b/>
                <w:sz w:val="14"/>
              </w:rPr>
              <w:t>PASS</w:t>
            </w:r>
          </w:p>
        </w:tc>
      </w:tr>
      <w:tr>
        <w:tc>
          <w:tcPr>
            <w:tcW w:type="dxa" w:w="1522"/>
            <w:vAlign w:val="center"/>
            <w:tcMar>
              <w:top w:w="10" w:type="dxa"/>
              <w:bottom w:w="10" w:type="dxa"/>
              <w:left w:w="30" w:type="dxa"/>
              <w:right w:w="30" w:type="dxa"/>
            </w:tcMar>
          </w:tcPr>
          <w:p>
            <w:pPr>
              <w:spacing w:before="0" w:after="0" w:line="235" w:lineRule="auto"/>
            </w:pPr>
            <w:r>
              <w:rPr>
                <w:b/>
                <w:sz w:val="14"/>
              </w:rPr>
              <w:t>TC48</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test_streamlit_app.py</w:t>
            </w:r>
          </w:p>
        </w:tc>
        <w:tc>
          <w:tcPr>
            <w:tcW w:type="dxa" w:w="1522"/>
            <w:vAlign w:val="center"/>
            <w:tcMar>
              <w:top w:w="10" w:type="dxa"/>
              <w:bottom w:w="10" w:type="dxa"/>
              <w:left w:w="30" w:type="dxa"/>
              <w:right w:w="30" w:type="dxa"/>
            </w:tcMar>
          </w:tcPr>
          <w:p>
            <w:pPr>
              <w:spacing w:before="0" w:after="0" w:line="235" w:lineRule="auto"/>
            </w:pPr>
            <w:r>
              <w:rPr>
                <w:sz w:val="14"/>
              </w:rPr>
              <w:t>Validate in-memory metadata scrubber bit-level purity</w:t>
            </w:r>
          </w:p>
        </w:tc>
        <w:tc>
          <w:tcPr>
            <w:tcW w:type="dxa" w:w="1522"/>
            <w:vAlign w:val="center"/>
            <w:tcMar>
              <w:top w:w="10" w:type="dxa"/>
              <w:bottom w:w="10" w:type="dxa"/>
              <w:left w:w="30" w:type="dxa"/>
              <w:right w:w="30" w:type="dxa"/>
            </w:tcMar>
          </w:tcPr>
          <w:p>
            <w:pPr>
              <w:spacing w:before="0" w:after="0" w:line="235" w:lineRule="auto"/>
            </w:pPr>
            <w:r>
              <w:rPr>
                <w:sz w:val="14"/>
              </w:rPr>
              <w:t xml:space="preserve">Execute </w:t>
            </w:r>
            <w:r>
              <w:rPr>
                <w:rFonts w:ascii="Consolas" w:hAnsi="Consolas"/>
                <w:color w:val="A0283C"/>
                <w:sz w:val="13"/>
              </w:rPr>
              <w:t>create_scrubbed_image()</w:t>
            </w:r>
            <w:r>
              <w:rPr>
                <w:sz w:val="14"/>
              </w:rPr>
              <w:t xml:space="preserve"> on </w:t>
            </w:r>
            <w:r>
              <w:rPr>
                <w:rFonts w:ascii="Consolas" w:hAnsi="Consolas"/>
                <w:color w:val="A0283C"/>
                <w:sz w:val="13"/>
              </w:rPr>
              <w:t>sample.jpg</w:t>
            </w:r>
          </w:p>
        </w:tc>
        <w:tc>
          <w:tcPr>
            <w:tcW w:type="dxa" w:w="1522"/>
            <w:vAlign w:val="center"/>
            <w:tcMar>
              <w:top w:w="10" w:type="dxa"/>
              <w:bottom w:w="10" w:type="dxa"/>
              <w:left w:w="30" w:type="dxa"/>
              <w:right w:w="30" w:type="dxa"/>
            </w:tcMar>
          </w:tcPr>
          <w:p>
            <w:pPr>
              <w:spacing w:before="0" w:after="0" w:line="235" w:lineRule="auto"/>
            </w:pPr>
            <w:r>
              <w:rPr>
                <w:sz w:val="14"/>
              </w:rPr>
              <w:t xml:space="preserve">Returns clean bytes; re-inspection yields </w:t>
            </w:r>
            <w:r>
              <w:rPr>
                <w:rFonts w:ascii="Consolas" w:hAnsi="Consolas"/>
                <w:color w:val="A0283C"/>
                <w:sz w:val="13"/>
              </w:rPr>
              <w:t>has_gps=False</w:t>
            </w:r>
            <w:r>
              <w:rPr>
                <w:sz w:val="14"/>
              </w:rPr>
              <w:t xml:space="preserve">, </w:t>
            </w:r>
            <w:r>
              <w:rPr>
                <w:rFonts w:ascii="Consolas" w:hAnsi="Consolas"/>
                <w:color w:val="A0283C"/>
                <w:sz w:val="13"/>
              </w:rPr>
              <w:t>len(all_tags)=0</w:t>
            </w:r>
          </w:p>
        </w:tc>
        <w:tc>
          <w:tcPr>
            <w:tcW w:type="dxa" w:w="1522"/>
            <w:vAlign w:val="center"/>
            <w:tcMar>
              <w:top w:w="10" w:type="dxa"/>
              <w:bottom w:w="10" w:type="dxa"/>
              <w:left w:w="30" w:type="dxa"/>
              <w:right w:w="30" w:type="dxa"/>
            </w:tcMar>
          </w:tcPr>
          <w:p>
            <w:pPr>
              <w:spacing w:before="0" w:after="0" w:line="235" w:lineRule="auto"/>
            </w:pPr>
            <w:r>
              <w:rPr>
                <w:sz w:val="14"/>
              </w:rPr>
              <w:t>Scrubbed image completely purged of all EXIF, GPS, and camera markers</w:t>
            </w:r>
          </w:p>
        </w:tc>
        <w:tc>
          <w:tcPr>
            <w:tcW w:type="dxa" w:w="1522"/>
            <w:vAlign w:val="center"/>
            <w:tcMar>
              <w:top w:w="10" w:type="dxa"/>
              <w:bottom w:w="10" w:type="dxa"/>
              <w:left w:w="30" w:type="dxa"/>
              <w:right w:w="30" w:type="dxa"/>
            </w:tcMar>
          </w:tcPr>
          <w:p>
            <w:pPr>
              <w:spacing w:before="0" w:after="0" w:line="235" w:lineRule="auto"/>
            </w:pPr>
            <w:r>
              <w:rPr>
                <w:b/>
                <w:sz w:val="14"/>
              </w:rPr>
              <w:t>PASS</w:t>
            </w:r>
          </w:p>
        </w:tc>
      </w:tr>
    </w:tbl>
    <w:p>
      <w:pPr>
        <w:keepNext/>
        <w:spacing w:before="80" w:after="20"/>
      </w:pPr>
      <w:r>
        <w:rPr>
          <w:rFonts w:ascii="Calibri" w:hAnsi="Calibri"/>
          <w:b/>
          <w:color w:val="1B365D"/>
          <w:sz w:val="22"/>
        </w:rPr>
        <w:t>4.4 Implementation Steps</w:t>
      </w:r>
    </w:p>
    <w:p>
      <w:pPr>
        <w:spacing w:before="0" w:after="16" w:line="235" w:lineRule="auto"/>
      </w:pPr>
      <w:r>
        <w:rPr>
          <w:sz w:val="16"/>
        </w:rPr>
        <w:t xml:space="preserve">Deploying and executing </w:t>
      </w:r>
      <w:r>
        <w:rPr>
          <w:i/>
          <w:sz w:val="16"/>
        </w:rPr>
        <w:t>Img_Analyze</w:t>
      </w:r>
      <w:r>
        <w:rPr>
          <w:sz w:val="16"/>
        </w:rPr>
        <w:t xml:space="preserve"> across academic, forensic, or individual workstations requires a structured setup procedure. The system was designed from inception to require zero proprietary binary dependencies, zero external database servers, and zero cloud connectivity, facilitating rapid local deployment.</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IMG_ANALYZE SYSTEM DEPLOYMENT LIFECYCLE                                    |</w:t>
              <w:br/>
              <w:t>+---------------------------------------------------------------------------------------------------+</w:t>
              <w:br/>
              <w:t>|                                                                                                   |</w:t>
              <w:br/>
              <w:t>|  [Step 1: Hardware &amp; OS Verification]                                                             |</w:t>
              <w:br/>
              <w:t>|   - Ensure 64-bit Architecture (x86_64 or ARM64)                                                  |</w:t>
              <w:br/>
              <w:t>|   - Minimum: 2.0 GHz Dual-Core CPU, 4 GB RAM, 250 MB Storage                                      |</w:t>
              <w:br/>
              <w:t>|                                                                                                   |</w:t>
              <w:br/>
              <w:t>|  [Step 2: Python 3.10+ Portable Environment Setup]                                                |</w:t>
              <w:br/>
              <w:t>|   - Verify CPython Interpreter: python --version                                                  |</w:t>
              <w:br/>
              <w:t>|   - Initialize Isolated Environment: python -m venv venv                                          |</w:t>
              <w:br/>
              <w:t>|   - Activate Environment: .\venv\Scripts\Activate.ps1 (Win) or source venv/bin/activate (POSIX)   |</w:t>
              <w:br/>
              <w:t>|                                                                                                   |</w:t>
              <w:br/>
              <w:t>|  [Step 3: Deterministic Package Installation]                                                     |</w:t>
              <w:br/>
              <w:t>|   - Upgrade Pip: python -m pip install --upgrade pip                                              |</w:t>
              <w:br/>
              <w:t>|   - Install Core &amp; Test Dependencies: pip install -r requirements.txt                             |</w:t>
              <w:br/>
              <w:t>|                                                                                                   |</w:t>
              <w:br/>
              <w:t>|  [Step 4: Operational Execution (Dual-Mode)]                                                      |</w:t>
              <w:br/>
              <w:t>|   - Interactive Web Dashboard: streamlit run app.py                                               |</w:t>
              <w:br/>
              <w:t>|   - Headless CLI Analysis: python -m exif_extractor sample.jpg --json                             |</w:t>
              <w:br/>
              <w:t>|                                                                                                   |</w:t>
              <w:br/>
              <w:t>|  [Step 5: Quality Assurance Verification]                                                         |</w:t>
              <w:br/>
              <w:t>|   - Automated Test Suite Execution: pytest -v tests/                                              |</w:t>
              <w:br/>
              <w:t>|                                                                                                   |</w:t>
              <w:br/>
              <w:t>+---------------------------------------------------------------------------------------------------+</w:t>
              <w:br/>
            </w:r>
          </w:p>
        </w:tc>
      </w:tr>
    </w:tbl>
    <w:p>
      <w:pPr>
        <w:keepNext/>
        <w:spacing w:before="60" w:after="10"/>
      </w:pPr>
      <w:r>
        <w:rPr>
          <w:rFonts w:ascii="Calibri" w:hAnsi="Calibri"/>
          <w:b/>
          <w:color w:val="2C5E8A"/>
          <w:sz w:val="19"/>
        </w:rPr>
        <w:t>4.4.1 Hardware and Operating System Preparation</w:t>
      </w:r>
    </w:p>
    <w:p>
      <w:pPr>
        <w:spacing w:before="0" w:after="16" w:line="235" w:lineRule="auto"/>
      </w:pPr>
      <w:r>
        <w:rPr>
          <w:i/>
          <w:sz w:val="16"/>
        </w:rPr>
        <w:t>Img_Analyze</w:t>
      </w:r>
      <w:r>
        <w:rPr>
          <w:sz w:val="16"/>
        </w:rPr>
        <w:t xml:space="preserve"> operates across standard consumer, enterprise, and forensic hardware configurations:</w:t>
      </w:r>
    </w:p>
    <w:p>
      <w:pPr>
        <w:pStyle w:val="ListNumber"/>
        <w:spacing w:before="0" w:after="10" w:line="235" w:lineRule="auto"/>
      </w:pPr>
      <w:r>
        <w:rPr>
          <w:b/>
          <w:sz w:val="16"/>
        </w:rPr>
        <w:t>Hardware Specifications:</w:t>
      </w:r>
    </w:p>
    <w:p>
      <w:pPr>
        <w:pStyle w:val="ListBullet"/>
        <w:spacing w:before="0" w:after="10" w:line="235" w:lineRule="auto"/>
      </w:pPr>
      <w:r>
        <w:rPr>
          <w:b/>
          <w:sz w:val="16"/>
        </w:rPr>
        <w:t>Processor (CPU):</w:t>
      </w:r>
      <w:r>
        <w:rPr>
          <w:sz w:val="16"/>
        </w:rPr>
        <w:t xml:space="preserve"> Dual-Core 2.0 GHz or higher (x86-64 Intel/AMD or Apple Silicon ARM64). Multi-core architecture is utilized automatically during concurrent batch processing.</w:t>
      </w:r>
    </w:p>
    <w:p>
      <w:pPr>
        <w:pStyle w:val="ListBullet"/>
        <w:spacing w:before="0" w:after="10" w:line="235" w:lineRule="auto"/>
      </w:pPr>
      <w:r>
        <w:rPr>
          <w:b/>
          <w:sz w:val="16"/>
        </w:rPr>
        <w:t>Random Access Memory (RAM):</w:t>
      </w:r>
      <w:r>
        <w:rPr>
          <w:sz w:val="16"/>
        </w:rPr>
        <w:t xml:space="preserve"> Minimum 4 GB RAM; 8 GB or higher recommended when executing large batch analyses containing dozens of high-resolution RAW or TIFF assets.</w:t>
      </w:r>
    </w:p>
    <w:p>
      <w:pPr>
        <w:pStyle w:val="ListBullet"/>
        <w:spacing w:before="0" w:after="10" w:line="235" w:lineRule="auto"/>
      </w:pPr>
      <w:r>
        <w:rPr>
          <w:b/>
          <w:sz w:val="16"/>
        </w:rPr>
        <w:t>Storage Capacity:</w:t>
      </w:r>
      <w:r>
        <w:rPr>
          <w:sz w:val="16"/>
        </w:rPr>
        <w:t xml:space="preserve"> Approximately 250 MB of free storage space for the application source code, Python virtual environment, dependencies, and test fixtures.</w:t>
      </w:r>
    </w:p>
    <w:p>
      <w:pPr>
        <w:pStyle w:val="ListBullet"/>
        <w:spacing w:before="0" w:after="10" w:line="235" w:lineRule="auto"/>
      </w:pPr>
      <w:r>
        <w:rPr>
          <w:b/>
          <w:sz w:val="16"/>
        </w:rPr>
        <w:t>Display Resolution:</w:t>
      </w:r>
      <w:r>
        <w:rPr>
          <w:sz w:val="16"/>
        </w:rPr>
        <w:t xml:space="preserve"> Minimum $1280 \times 720$ display resolution for the Streamlit web dashboard; standard 24-bit TrueColor monitor recommended for accurate color palette visualization.</w:t>
      </w:r>
    </w:p>
    <w:p>
      <w:pPr>
        <w:pStyle w:val="ListNumber"/>
        <w:spacing w:before="0" w:after="10" w:line="235" w:lineRule="auto"/>
      </w:pPr>
      <w:r>
        <w:rPr>
          <w:b/>
          <w:sz w:val="16"/>
        </w:rPr>
        <w:t>Operating System Compatibility:</w:t>
      </w:r>
    </w:p>
    <w:p>
      <w:pPr>
        <w:pStyle w:val="ListBullet"/>
        <w:spacing w:before="0" w:after="10" w:line="235" w:lineRule="auto"/>
      </w:pPr>
      <w:r>
        <w:rPr>
          <w:b/>
          <w:sz w:val="16"/>
        </w:rPr>
        <w:t>Microsoft Windows:</w:t>
      </w:r>
      <w:r>
        <w:rPr>
          <w:sz w:val="16"/>
        </w:rPr>
        <w:t xml:space="preserve"> Windows 10 / Windows 11 (64-bit), Windows Server 2019/2022. PowerShell 5.1+ or PowerShell 7 Core.</w:t>
      </w:r>
    </w:p>
    <w:p>
      <w:pPr>
        <w:pStyle w:val="ListBullet"/>
        <w:spacing w:before="0" w:after="10" w:line="235" w:lineRule="auto"/>
      </w:pPr>
      <w:r>
        <w:rPr>
          <w:b/>
          <w:sz w:val="16"/>
        </w:rPr>
        <w:t>Linux Distributions:</w:t>
      </w:r>
      <w:r>
        <w:rPr>
          <w:sz w:val="16"/>
        </w:rPr>
        <w:t xml:space="preserve"> Ubuntu 20.04/22.04/24.04 LTS, Debian 11/12, Fedora 38+, Arch Linux.</w:t>
      </w:r>
    </w:p>
    <w:p>
      <w:pPr>
        <w:pStyle w:val="ListBullet"/>
        <w:spacing w:before="0" w:after="10" w:line="235" w:lineRule="auto"/>
      </w:pPr>
      <w:r>
        <w:rPr>
          <w:b/>
          <w:sz w:val="16"/>
        </w:rPr>
        <w:t>Apple macOS:</w:t>
      </w:r>
      <w:r>
        <w:rPr>
          <w:sz w:val="16"/>
        </w:rPr>
        <w:t xml:space="preserve"> macOS 12.0 (Monterey), macOS 13.0 (Ventura), macOS 14.0 (Sonoma), or later.</w:t>
      </w:r>
    </w:p>
    <w:p>
      <w:pPr>
        <w:keepNext/>
        <w:spacing w:before="60" w:after="10"/>
      </w:pPr>
      <w:r>
        <w:rPr>
          <w:rFonts w:ascii="Calibri" w:hAnsi="Calibri"/>
          <w:b/>
          <w:color w:val="2C5E8A"/>
          <w:sz w:val="19"/>
        </w:rPr>
        <w:t>4.4.2 Python 3.10+ Portable Environment Configuration</w:t>
      </w:r>
    </w:p>
    <w:p>
      <w:pPr>
        <w:spacing w:before="0" w:after="16" w:line="235" w:lineRule="auto"/>
      </w:pPr>
      <w:r>
        <w:rPr>
          <w:sz w:val="16"/>
        </w:rPr>
        <w:t>The application is engineered exclusively in Python 3, adhering strictly to modern language features including type hints (</w:t>
      </w:r>
      <w:r>
        <w:rPr>
          <w:rFonts w:ascii="Consolas" w:hAnsi="Consolas"/>
          <w:color w:val="A0283C"/>
          <w:sz w:val="15"/>
        </w:rPr>
        <w:t>typing</w:t>
      </w:r>
      <w:r>
        <w:rPr>
          <w:sz w:val="16"/>
        </w:rPr>
        <w:t>), structural pattern matching, union operators (</w:t>
      </w:r>
      <w:r>
        <w:rPr>
          <w:rFonts w:ascii="Consolas" w:hAnsi="Consolas"/>
          <w:color w:val="A0283C"/>
          <w:sz w:val="15"/>
        </w:rPr>
        <w:t>|</w:t>
      </w:r>
      <w:r>
        <w:rPr>
          <w:sz w:val="16"/>
        </w:rPr>
        <w:t>), and dataclasses.</w:t>
      </w:r>
    </w:p>
    <w:p>
      <w:pPr>
        <w:pStyle w:val="ListNumber"/>
        <w:spacing w:before="0" w:after="10" w:line="235" w:lineRule="auto"/>
      </w:pPr>
      <w:r>
        <w:rPr>
          <w:b/>
          <w:sz w:val="16"/>
        </w:rPr>
        <w:t>Verify Python Installation:</w:t>
      </w:r>
      <w:r>
        <w:rPr>
          <w:sz w:val="16"/>
        </w:rPr>
        <w:t xml:space="preserve"> Open a terminal (PowerShell on Windows or Bash on POSIX) and verify that Python 3.10 or higher is registered in the system path:</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python --version</w:t>
              <w:br/>
            </w:r>
          </w:p>
        </w:tc>
      </w:tr>
    </w:tbl>
    <w:p>
      <w:pPr>
        <w:spacing w:before="0" w:after="16" w:line="235" w:lineRule="auto"/>
      </w:pPr>
      <w:r>
        <w:rPr>
          <w:i/>
          <w:sz w:val="16"/>
        </w:rPr>
        <w:t>Expected Output:</w:t>
      </w:r>
      <w:r>
        <w:rPr>
          <w:sz w:val="16"/>
        </w:rPr>
        <w:t xml:space="preserve"> </w:t>
      </w:r>
      <w:r>
        <w:rPr>
          <w:rFonts w:ascii="Consolas" w:hAnsi="Consolas"/>
          <w:color w:val="A0283C"/>
          <w:sz w:val="15"/>
        </w:rPr>
        <w:t>Python 3.10.x</w:t>
      </w:r>
      <w:r>
        <w:rPr>
          <w:sz w:val="16"/>
        </w:rPr>
        <w:t xml:space="preserve"> (or </w:t>
      </w:r>
      <w:r>
        <w:rPr>
          <w:rFonts w:ascii="Consolas" w:hAnsi="Consolas"/>
          <w:color w:val="A0283C"/>
          <w:sz w:val="15"/>
        </w:rPr>
        <w:t>Python 3.11.x</w:t>
      </w:r>
      <w:r>
        <w:rPr>
          <w:sz w:val="16"/>
        </w:rPr>
        <w:t xml:space="preserve">, </w:t>
      </w:r>
      <w:r>
        <w:rPr>
          <w:rFonts w:ascii="Consolas" w:hAnsi="Consolas"/>
          <w:color w:val="A0283C"/>
          <w:sz w:val="15"/>
        </w:rPr>
        <w:t>Python 3.12.x</w:t>
      </w:r>
      <w:r>
        <w:rPr>
          <w:sz w:val="16"/>
        </w:rPr>
        <w:t xml:space="preserve">, </w:t>
      </w:r>
      <w:r>
        <w:rPr>
          <w:rFonts w:ascii="Consolas" w:hAnsi="Consolas"/>
          <w:color w:val="A0283C"/>
          <w:sz w:val="15"/>
        </w:rPr>
        <w:t>Python 3.14.x</w:t>
      </w:r>
      <w:r>
        <w:rPr>
          <w:sz w:val="16"/>
        </w:rPr>
        <w:t>).</w:t>
      </w:r>
    </w:p>
    <w:p>
      <w:pPr>
        <w:pStyle w:val="ListNumber"/>
        <w:spacing w:before="0" w:after="10" w:line="235" w:lineRule="auto"/>
      </w:pPr>
      <w:r>
        <w:rPr>
          <w:b/>
          <w:sz w:val="16"/>
        </w:rPr>
        <w:t>Initialize Isolated Virtual Environment:</w:t>
      </w:r>
      <w:r>
        <w:rPr>
          <w:sz w:val="16"/>
        </w:rPr>
        <w:t xml:space="preserve"> To prevent dependency conflicts with globally installed system packages, create an isolated virtual environment (</w:t>
      </w:r>
      <w:r>
        <w:rPr>
          <w:rFonts w:ascii="Consolas" w:hAnsi="Consolas"/>
          <w:color w:val="A0283C"/>
          <w:sz w:val="15"/>
        </w:rPr>
        <w:t>venv</w:t>
      </w:r>
      <w:r>
        <w:rPr>
          <w:sz w:val="16"/>
        </w:rPr>
        <w:t>) within the project root directory:</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 Navigate to the project root directory</w:t>
              <w:br/>
              <w:t xml:space="preserve">   cd D:\IMG_ANALYZE</w:t>
              <w:br/>
              <w:br/>
              <w:t xml:space="preserve">   # Initialize an isolated virtual environment named 'venv'</w:t>
              <w:br/>
              <w:t xml:space="preserve">   python -m venv venv</w:t>
              <w:br/>
            </w:r>
          </w:p>
        </w:tc>
      </w:tr>
    </w:tbl>
    <w:p>
      <w:pPr>
        <w:pStyle w:val="ListNumber"/>
        <w:spacing w:before="0" w:after="10" w:line="235" w:lineRule="auto"/>
      </w:pPr>
      <w:r>
        <w:rPr>
          <w:b/>
          <w:sz w:val="16"/>
        </w:rPr>
        <w:t>Activate the Virtual Environment:</w:t>
      </w:r>
    </w:p>
    <w:p>
      <w:pPr>
        <w:pStyle w:val="ListBullet"/>
        <w:spacing w:before="0" w:after="10" w:line="235" w:lineRule="auto"/>
      </w:pPr>
      <w:r>
        <w:rPr>
          <w:sz w:val="16"/>
        </w:rPr>
        <w:t xml:space="preserve">On </w:t>
      </w:r>
      <w:r>
        <w:rPr>
          <w:b/>
          <w:sz w:val="16"/>
        </w:rPr>
        <w:t>Windows (PowerShell)</w:t>
      </w:r>
      <w:r>
        <w:rPr>
          <w:sz w:val="16"/>
        </w:rPr>
        <w:t>:</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.\venv\Scripts\Activate.ps1</w:t>
              <w:br/>
            </w:r>
          </w:p>
        </w:tc>
      </w:tr>
    </w:tbl>
    <w:p>
      <w:pPr>
        <w:spacing w:before="0" w:after="16" w:line="235" w:lineRule="auto"/>
      </w:pPr>
      <w:r>
        <w:rPr>
          <w:i/>
          <w:sz w:val="16"/>
        </w:rPr>
        <w:t>(Note: If script execution is restricted on Windows, execute `Set-ExecutionPolicy -Scope Process -ExecutionPolicy Bypass` prior to activation).</w:t>
      </w:r>
    </w:p>
    <w:p>
      <w:pPr>
        <w:pStyle w:val="ListBullet"/>
        <w:spacing w:before="0" w:after="10" w:line="235" w:lineRule="auto"/>
      </w:pPr>
      <w:r>
        <w:rPr>
          <w:sz w:val="16"/>
        </w:rPr>
        <w:t xml:space="preserve">On </w:t>
      </w:r>
      <w:r>
        <w:rPr>
          <w:b/>
          <w:sz w:val="16"/>
        </w:rPr>
        <w:t>Linux / macOS (Bash/Zsh)</w:t>
      </w:r>
      <w:r>
        <w:rPr>
          <w:sz w:val="16"/>
        </w:rPr>
        <w:t>:</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source venv/bin/activate</w:t>
              <w:br/>
            </w:r>
          </w:p>
        </w:tc>
      </w:tr>
    </w:tbl>
    <w:p>
      <w:pPr>
        <w:keepNext/>
        <w:spacing w:before="60" w:after="10"/>
      </w:pPr>
      <w:r>
        <w:rPr>
          <w:rFonts w:ascii="Calibri" w:hAnsi="Calibri"/>
          <w:b/>
          <w:color w:val="2C5E8A"/>
          <w:sz w:val="19"/>
        </w:rPr>
        <w:t>4.4.3 Package Dependencies Installation via Pip</w:t>
      </w:r>
    </w:p>
    <w:p>
      <w:pPr>
        <w:spacing w:before="0" w:after="16" w:line="235" w:lineRule="auto"/>
      </w:pPr>
      <w:r>
        <w:rPr>
          <w:sz w:val="16"/>
        </w:rPr>
        <w:t>Once the virtual environment is active, install the pinned project dependencies using Python's package installer (</w:t>
      </w:r>
      <w:r>
        <w:rPr>
          <w:rFonts w:ascii="Consolas" w:hAnsi="Consolas"/>
          <w:color w:val="A0283C"/>
          <w:sz w:val="15"/>
        </w:rPr>
        <w:t>pip</w:t>
      </w:r>
      <w:r>
        <w:rPr>
          <w:sz w:val="16"/>
        </w:rPr>
        <w:t>):</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Upgrade pip, setuptools, and wheel to latest stable releases</w:t>
              <w:br/>
              <w:t>python -m pip install --upgrade pip setuptools wheel</w:t>
              <w:br/>
              <w:br/>
              <w:t># Install project dependencies</w:t>
              <w:br/>
              <w:t>pip install -r requirements.txt</w:t>
              <w:br/>
            </w:r>
          </w:p>
        </w:tc>
      </w:tr>
    </w:tbl>
    <w:p>
      <w:pPr>
        <w:keepNext/>
        <w:spacing w:before="40" w:after="10"/>
      </w:pPr>
      <w:r>
        <w:rPr>
          <w:rFonts w:ascii="Calibri" w:hAnsi="Calibri"/>
          <w:b/>
          <w:color w:val="2D2D2D"/>
          <w:sz w:val="17"/>
        </w:rPr>
        <w:t>Detailed Dependency Profile</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Package Name      | Minimum Version  | Architectural Role &amp; Functional Justification              |</w:t>
              <w:br/>
              <w:t>+-------------------+------------------+------------------------------------------------------------+</w:t>
              <w:br/>
              <w:t>| Pillow            | $\ge 10.0.0$     | Core image decoding, raster manipulation, Median Cut       |</w:t>
              <w:br/>
              <w:t>|                   |                  | color quantization, ICC parsing, in-memory sanitization.   |</w:t>
              <w:br/>
              <w:t>+-------------------+------------------+------------------------------------------------------------+</w:t>
              <w:br/>
              <w:t>| streamlit         | $\ge 1.30.0$     | High-performance reactive web dashboard, session state,    |</w:t>
              <w:br/>
              <w:t>|                   |                  | PyDeck mapping integration, and headless AppTest harness.  |</w:t>
              <w:br/>
              <w:t>+-------------------+------------------+------------------------------------------------------------+</w:t>
              <w:br/>
              <w:t>| pandas            | $\ge 2.0.0$      | Vectorized batch aggregation, tabular metadata comparison, |</w:t>
              <w:br/>
              <w:t>|                   |                  | and structured CSV export generation.                      |</w:t>
              <w:br/>
              <w:t>+-------------------+------------------+------------------------------------------------------------+</w:t>
              <w:br/>
              <w:t>| fpdf2             | $\ge 2.7.0$      | Pure-Python publication-grade PDF report synthesis,        |</w:t>
              <w:br/>
              <w:t>|                   |                  | vector table layouts, font subsetting, and hyperlinks.    |</w:t>
              <w:br/>
              <w:t>+-------------------+------------------+------------------------------------------------------------+</w:t>
              <w:br/>
              <w:t>| piexif            | $\ge 1.1.3$      | Low-level binary EXIF byte serialization and synthetic     |</w:t>
              <w:br/>
              <w:t>|                   |                  | test fixture generation.                                   |</w:t>
              <w:br/>
              <w:t>+-------------------+------------------+------------------------------------------------------------+</w:t>
              <w:br/>
              <w:t>| pytest            | $\ge 8.0.0$      | Automated testing harness, parameterized test runner,      |</w:t>
              <w:br/>
              <w:t>|                   |                  | and regression validation framework.                       |</w:t>
              <w:br/>
              <w:t>+-------------------+------------------+------------------------------------------------------------+</w:t>
              <w:br/>
            </w:r>
          </w:p>
        </w:tc>
      </w:tr>
    </w:tbl>
    <w:p>
      <w:pPr>
        <w:keepNext/>
        <w:spacing w:before="60" w:after="10"/>
      </w:pPr>
      <w:r>
        <w:rPr>
          <w:rFonts w:ascii="Calibri" w:hAnsi="Calibri"/>
          <w:b/>
          <w:color w:val="2C5E8A"/>
          <w:sz w:val="19"/>
        </w:rPr>
        <w:t>4.4.4 Running the Interactive Dashboard (`streamlit run app.py`)</w:t>
      </w:r>
    </w:p>
    <w:p>
      <w:pPr>
        <w:spacing w:before="0" w:after="16" w:line="235" w:lineRule="auto"/>
      </w:pPr>
      <w:r>
        <w:rPr>
          <w:sz w:val="16"/>
        </w:rPr>
        <w:t>The primary graphical interface is launched using Streamlit's local application server.</w:t>
      </w:r>
    </w:p>
    <w:p>
      <w:pPr>
        <w:pStyle w:val="ListNumber"/>
        <w:spacing w:before="0" w:after="10" w:line="235" w:lineRule="auto"/>
      </w:pPr>
      <w:r>
        <w:rPr>
          <w:b/>
          <w:sz w:val="16"/>
        </w:rPr>
        <w:t>Launch Command:</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streamlit run app.py</w:t>
              <w:br/>
            </w:r>
          </w:p>
        </w:tc>
      </w:tr>
    </w:tbl>
    <w:p>
      <w:pPr>
        <w:pStyle w:val="ListNumber"/>
        <w:spacing w:before="0" w:after="10" w:line="235" w:lineRule="auto"/>
      </w:pPr>
      <w:r>
        <w:rPr>
          <w:b/>
          <w:sz w:val="16"/>
        </w:rPr>
        <w:t>Server Initialization &amp; Browser Launch:</w:t>
      </w:r>
      <w:r>
        <w:rPr>
          <w:sz w:val="16"/>
        </w:rPr>
        <w:t xml:space="preserve"> Upon execution, Streamlit initializes a local HTTP server and automatically launches the default web browser pointing to:</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Local URL:    http://localhost:8501</w:t>
              <w:br/>
              <w:t xml:space="preserve">   Network URL:  http://192.168.x.x:8501</w:t>
              <w:br/>
            </w:r>
          </w:p>
        </w:tc>
      </w:tr>
    </w:tbl>
    <w:p>
      <w:pPr>
        <w:pStyle w:val="ListNumber"/>
        <w:spacing w:before="0" w:after="10" w:line="235" w:lineRule="auto"/>
      </w:pPr>
      <w:r>
        <w:rPr>
          <w:b/>
          <w:sz w:val="16"/>
        </w:rPr>
        <w:t>Operational Capabilities within Dashboard:</w:t>
      </w:r>
    </w:p>
    <w:p>
      <w:pPr>
        <w:pStyle w:val="ListBullet"/>
        <w:spacing w:before="0" w:after="10" w:line="235" w:lineRule="auto"/>
      </w:pPr>
      <w:r>
        <w:rPr>
          <w:b/>
          <w:sz w:val="16"/>
        </w:rPr>
        <w:t>Drag-and-Drop Ingestion:</w:t>
      </w:r>
      <w:r>
        <w:rPr>
          <w:sz w:val="16"/>
        </w:rPr>
        <w:t xml:space="preserve"> Operators can drag one or more image files directly onto the main landing canvas.</w:t>
      </w:r>
    </w:p>
    <w:p>
      <w:pPr>
        <w:pStyle w:val="ListBullet"/>
        <w:spacing w:before="0" w:after="10" w:line="235" w:lineRule="auto"/>
      </w:pPr>
      <w:r>
        <w:rPr>
          <w:b/>
          <w:sz w:val="16"/>
        </w:rPr>
        <w:t>Quick Demo Action Chips:</w:t>
      </w:r>
      <w:r>
        <w:rPr>
          <w:sz w:val="16"/>
        </w:rPr>
        <w:t xml:space="preserve"> Instant loading of reference fixtures (</w:t>
      </w:r>
      <w:r>
        <w:rPr>
          <w:rFonts w:ascii="Consolas" w:hAnsi="Consolas"/>
          <w:color w:val="A0283C"/>
          <w:sz w:val="15"/>
        </w:rPr>
        <w:t>sample.jpg</w:t>
      </w:r>
      <w:r>
        <w:rPr>
          <w:sz w:val="16"/>
        </w:rPr>
        <w:t xml:space="preserve"> Eiffel Tower, </w:t>
      </w:r>
      <w:r>
        <w:rPr>
          <w:rFonts w:ascii="Consolas" w:hAnsi="Consolas"/>
          <w:color w:val="A0283C"/>
          <w:sz w:val="15"/>
        </w:rPr>
        <w:t>pixel_sydney.jpg</w:t>
      </w:r>
      <w:r>
        <w:rPr>
          <w:sz w:val="16"/>
        </w:rPr>
        <w:t xml:space="preserve"> Sydney Opera House, or </w:t>
      </w:r>
      <w:r>
        <w:rPr>
          <w:rFonts w:ascii="Consolas" w:hAnsi="Consolas"/>
          <w:color w:val="A0283C"/>
          <w:sz w:val="15"/>
        </w:rPr>
        <w:t>clean_export.png</w:t>
      </w:r>
      <w:r>
        <w:rPr>
          <w:sz w:val="16"/>
        </w:rPr>
        <w:t xml:space="preserve"> sterile image).</w:t>
      </w:r>
    </w:p>
    <w:p>
      <w:pPr>
        <w:pStyle w:val="ListBullet"/>
        <w:spacing w:before="0" w:after="10" w:line="235" w:lineRule="auto"/>
      </w:pPr>
      <w:r>
        <w:rPr>
          <w:b/>
          <w:sz w:val="16"/>
        </w:rPr>
        <w:t>Interactive Geospatial Viewport:</w:t>
      </w:r>
      <w:r>
        <w:rPr>
          <w:sz w:val="16"/>
        </w:rPr>
        <w:t xml:space="preserve"> Real-time visualization of GPS capture coordinates overlaid on OpenStreetMap and PyDeck 3D terrain maps.</w:t>
      </w:r>
    </w:p>
    <w:p>
      <w:pPr>
        <w:pStyle w:val="ListBullet"/>
        <w:spacing w:before="0" w:after="10" w:line="235" w:lineRule="auto"/>
      </w:pPr>
      <w:r>
        <w:rPr>
          <w:b/>
          <w:sz w:val="16"/>
        </w:rPr>
        <w:t>Searchable Tag Explorer:</w:t>
      </w:r>
      <w:r>
        <w:rPr>
          <w:sz w:val="16"/>
        </w:rPr>
        <w:t xml:space="preserve"> Full-text filtering across all embedded EXIF, GPS, and container tags.</w:t>
      </w:r>
    </w:p>
    <w:p>
      <w:pPr>
        <w:pStyle w:val="ListBullet"/>
        <w:spacing w:before="0" w:after="10" w:line="235" w:lineRule="auto"/>
      </w:pPr>
      <w:r>
        <w:rPr>
          <w:b/>
          <w:sz w:val="16"/>
        </w:rPr>
        <w:t>In-Memory Privacy Scrubber:</w:t>
      </w:r>
      <w:r>
        <w:rPr>
          <w:sz w:val="16"/>
        </w:rPr>
        <w:t xml:space="preserve"> A single click strips all metadata in RAM and provides an immediate download link for the sanitized image.</w:t>
      </w:r>
    </w:p>
    <w:p>
      <w:pPr>
        <w:pStyle w:val="ListBullet"/>
        <w:spacing w:before="0" w:after="10" w:line="235" w:lineRule="auto"/>
      </w:pPr>
      <w:r>
        <w:rPr>
          <w:b/>
          <w:sz w:val="16"/>
        </w:rPr>
        <w:t>Automated Forensic PDF Export:</w:t>
      </w:r>
      <w:r>
        <w:rPr>
          <w:sz w:val="16"/>
        </w:rPr>
        <w:t xml:space="preserve"> Generates an official, publication-grade forensic report ready for archival or courtroom submission.</w:t>
      </w:r>
    </w:p>
    <w:p>
      <w:pPr>
        <w:keepNext/>
        <w:spacing w:before="60" w:after="10"/>
      </w:pPr>
      <w:r>
        <w:rPr>
          <w:rFonts w:ascii="Calibri" w:hAnsi="Calibri"/>
          <w:b/>
          <w:color w:val="2C5E8A"/>
          <w:sz w:val="19"/>
        </w:rPr>
        <w:t>4.4.5 Running CLI Automation (`python -m exif_extractor`)</w:t>
      </w:r>
    </w:p>
    <w:p>
      <w:pPr>
        <w:spacing w:before="0" w:after="16" w:line="235" w:lineRule="auto"/>
      </w:pPr>
      <w:r>
        <w:rPr>
          <w:sz w:val="16"/>
        </w:rPr>
        <w:t>For automated batch processing, headless server environments, or security operations integration, the system provides a robust Command-Line Interface (CLI).</w:t>
      </w:r>
    </w:p>
    <w:p>
      <w:pPr>
        <w:pStyle w:val="ListNumber"/>
        <w:spacing w:before="0" w:after="10" w:line="235" w:lineRule="auto"/>
      </w:pPr>
      <w:r>
        <w:rPr>
          <w:b/>
          <w:sz w:val="16"/>
        </w:rPr>
        <w:t>Basic Terminal Ingestion:</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python -m exif_extractor sample.jpg</w:t>
              <w:br/>
            </w:r>
          </w:p>
        </w:tc>
      </w:tr>
    </w:tbl>
    <w:p>
      <w:pPr>
        <w:spacing w:before="0" w:after="16" w:line="235" w:lineRule="auto"/>
      </w:pPr>
      <w:r>
        <w:rPr>
          <w:i/>
          <w:sz w:val="16"/>
        </w:rPr>
        <w:t>Output:</w:t>
      </w:r>
      <w:r>
        <w:rPr>
          <w:sz w:val="16"/>
        </w:rPr>
        <w:t xml:space="preserve"> Renders an ANSI-colorized terminal table displaying cryptographic hashes, camera make and model, optical exposure settings, GPS coordinates, and privacy risk rating.</w:t>
      </w:r>
    </w:p>
    <w:p>
      <w:pPr>
        <w:pStyle w:val="ListNumber"/>
        <w:spacing w:before="0" w:after="10" w:line="235" w:lineRule="auto"/>
      </w:pPr>
      <w:r>
        <w:rPr>
          <w:b/>
          <w:sz w:val="16"/>
        </w:rPr>
        <w:t>Machine-Readable JSON Output (RFC 8259):</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python -m exif_extractor sample.jpg --json</w:t>
              <w:br/>
            </w:r>
          </w:p>
        </w:tc>
      </w:tr>
    </w:tbl>
    <w:p>
      <w:pPr>
        <w:spacing w:before="0" w:after="16" w:line="235" w:lineRule="auto"/>
      </w:pPr>
      <w:r>
        <w:rPr>
          <w:i/>
          <w:sz w:val="16"/>
        </w:rPr>
        <w:t>Output:</w:t>
      </w:r>
      <w:r>
        <w:rPr>
          <w:sz w:val="16"/>
        </w:rPr>
        <w:t xml:space="preserve"> Emits structured JSON directly to </w:t>
      </w:r>
      <w:r>
        <w:rPr>
          <w:rFonts w:ascii="Consolas" w:hAnsi="Consolas"/>
          <w:color w:val="A0283C"/>
          <w:sz w:val="15"/>
        </w:rPr>
        <w:t>stdout</w:t>
      </w:r>
      <w:r>
        <w:rPr>
          <w:sz w:val="16"/>
        </w:rPr>
        <w:t>, facilitating direct ingestion into downstream SIEM, SOAR, or OSINT pipelines:</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w:t>
              <w:br/>
              <w:t xml:space="preserve">     "file_path": "sample.jpg",</w:t>
              <w:br/>
              <w:t xml:space="preserve">     "file_size": 24560,</w:t>
              <w:br/>
              <w:t xml:space="preserve">     "image_format": "JPEG",</w:t>
              <w:br/>
              <w:t xml:space="preserve">     "image_size": [640, 480],</w:t>
              <w:br/>
              <w:t xml:space="preserve">     "hashes": {</w:t>
              <w:br/>
              <w:t xml:space="preserve">       "md5": "e4d909c290d0fb1ca068ffaddf22cbd0",</w:t>
              <w:br/>
              <w:t xml:space="preserve">       "sha1": "d4e2fd632128e46950293d0f0d46927d6d1b7454",</w:t>
              <w:br/>
              <w:t xml:space="preserve">       "sha256": "5e884898da28047151d0e56f8dc6292773603d0d6aabbdd62a11ef721d1542d8"</w:t>
              <w:br/>
              <w:t xml:space="preserve">     },</w:t>
              <w:br/>
              <w:t xml:space="preserve">     "has_gps": true,</w:t>
              <w:br/>
              <w:t xml:space="preserve">     "gps": {</w:t>
              <w:br/>
              <w:t xml:space="preserve">       "latitude": 48.8584,</w:t>
              <w:br/>
              <w:t xml:space="preserve">       "longitude": 2.2945,</w:t>
              <w:br/>
              <w:t xml:space="preserve">       "altitude": 324.0,</w:t>
              <w:br/>
              <w:t xml:space="preserve">       "google_maps_link": "https://maps.google.com/?q=48.8584,2.2945"</w:t>
              <w:br/>
              <w:t xml:space="preserve">     },</w:t>
              <w:br/>
              <w:t xml:space="preserve">     "privacy_risk": "HIGH"</w:t>
              <w:br/>
              <w:t xml:space="preserve">   }</w:t>
              <w:br/>
            </w:r>
          </w:p>
        </w:tc>
      </w:tr>
    </w:tbl>
    <w:p>
      <w:pPr>
        <w:pStyle w:val="ListNumber"/>
        <w:spacing w:before="0" w:after="10" w:line="235" w:lineRule="auto"/>
      </w:pPr>
      <w:r>
        <w:rPr>
          <w:b/>
          <w:sz w:val="16"/>
        </w:rPr>
        <w:t>In-Place Command-Line Sanitization:</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python -m exif_extractor sample.jpg --clean --output sanitized_sample.jpg</w:t>
              <w:br/>
            </w:r>
          </w:p>
        </w:tc>
      </w:tr>
    </w:tbl>
    <w:p>
      <w:pPr>
        <w:spacing w:before="0" w:after="16" w:line="235" w:lineRule="auto"/>
      </w:pPr>
      <w:r>
        <w:rPr>
          <w:i/>
          <w:sz w:val="16"/>
        </w:rPr>
        <w:t>Output:</w:t>
      </w:r>
      <w:r>
        <w:rPr>
          <w:sz w:val="16"/>
        </w:rPr>
        <w:t xml:space="preserve"> Strips all EXIF, GPS, and ancillary metadata in-memory, writing a completely sterile image to </w:t>
      </w:r>
      <w:r>
        <w:rPr>
          <w:rFonts w:ascii="Consolas" w:hAnsi="Consolas"/>
          <w:color w:val="A0283C"/>
          <w:sz w:val="15"/>
        </w:rPr>
        <w:t>sanitized_sample.jpg</w:t>
      </w:r>
      <w:r>
        <w:rPr>
          <w:sz w:val="16"/>
        </w:rPr>
        <w:t>.</w:t>
      </w:r>
    </w:p>
    <w:p>
      <w:pPr>
        <w:keepNext/>
        <w:spacing w:before="60" w:after="10"/>
      </w:pPr>
      <w:r>
        <w:rPr>
          <w:rFonts w:ascii="Calibri" w:hAnsi="Calibri"/>
          <w:b/>
          <w:color w:val="2C5E8A"/>
          <w:sz w:val="19"/>
        </w:rPr>
        <w:t>4.4.6 Executing the Automated Test Suite (`pytest -v tests/`)</w:t>
      </w:r>
    </w:p>
    <w:p>
      <w:pPr>
        <w:spacing w:before="0" w:after="16" w:line="235" w:lineRule="auto"/>
      </w:pPr>
      <w:r>
        <w:rPr>
          <w:sz w:val="16"/>
        </w:rPr>
        <w:t>To verify system integrity, execute regression checks, and validate all 48 test assertions:</w:t>
      </w:r>
    </w:p>
    <w:p>
      <w:pPr>
        <w:pStyle w:val="ListNumber"/>
        <w:spacing w:before="0" w:after="10" w:line="235" w:lineRule="auto"/>
      </w:pPr>
      <w:r>
        <w:rPr>
          <w:b/>
          <w:sz w:val="16"/>
        </w:rPr>
        <w:t>Standard Verbose Execution:</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pytest -v tests/</w:t>
              <w:br/>
            </w:r>
          </w:p>
        </w:tc>
      </w:tr>
    </w:tbl>
    <w:p>
      <w:pPr>
        <w:pStyle w:val="ListNumber"/>
        <w:spacing w:before="0" w:after="10" w:line="235" w:lineRule="auto"/>
      </w:pPr>
      <w:r>
        <w:rPr>
          <w:b/>
          <w:sz w:val="16"/>
        </w:rPr>
        <w:t>Execution With Duration Profiling:</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pytest -v --durations=10 tests/</w:t>
              <w:br/>
            </w:r>
          </w:p>
        </w:tc>
      </w:tr>
    </w:tbl>
    <w:p>
      <w:pPr>
        <w:pStyle w:val="ListNumber"/>
        <w:spacing w:before="0" w:after="10" w:line="235" w:lineRule="auto"/>
      </w:pPr>
      <w:r>
        <w:rPr>
          <w:b/>
          <w:sz w:val="16"/>
        </w:rPr>
        <w:t>Sample Test Execution Output:</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 test session starts =============================</w:t>
              <w:br/>
              <w:t xml:space="preserve">   platform win32 -- Python 3.10.11, pytest-8.4.2, pluggy-1.6.0</w:t>
              <w:br/>
              <w:t xml:space="preserve">   rootdir: D:\IMG_ANALYZE</w:t>
              <w:br/>
              <w:t xml:space="preserve">   collected 48 items</w:t>
              <w:br/>
              <w:br/>
              <w:t xml:space="preserve">   tests/test_batch.py::test_batch_summary_empty PASSED                     [  2%]</w:t>
              <w:br/>
              <w:t xml:space="preserve">   tests/test_batch.py::test_batch_summary_multiple_images PASSED           [  4%]</w:t>
              <w:br/>
              <w:t xml:space="preserve">   tests/test_batch.py::test_build_comparison_dataframe PASSED              [  6%]</w:t>
              <w:br/>
              <w:t xml:space="preserve">   tests/test_image_details.py::test_extract_from_file_path PASSED          [  8%]</w:t>
              <w:br/>
              <w:t xml:space="preserve">   tests/test_image_details.py::test_extract_from_raw_bytes PASSED          [ 10%]</w:t>
              <w:br/>
              <w:t xml:space="preserve">   tests/test_image_details.py::test_extract_from_bytesio PASSED            [ 12%]</w:t>
              <w:br/>
              <w:t xml:space="preserve">   tests/test_image_details.py::test_extract_backwards_compatible_kwarg PASSED [ 14%]</w:t>
              <w:br/>
              <w:t xml:space="preserve">   tests/test_image_details.py::test_extract_invalid_sources PASSED         [ 16%]</w:t>
              <w:br/>
              <w:t xml:space="preserve">   tests/test_image_details.py::test_cryptographic_hashes PASSED            [ 18%]</w:t>
              <w:br/>
              <w:t xml:space="preserve">   tests/test_image_details.py::test_dimensions_and_megapixels PASSED       [ 20%]</w:t>
              <w:br/>
              <w:t xml:space="preserve">   tests/test_image_details.py::test_aspect_ratio_calculations[1920-1080-16:9] PASSED [ 22%]</w:t>
              <w:br/>
              <w:t xml:space="preserve">   tests/test_image_details.py::test_aspect_ratio_calculations[1280-720-16:9] PASSED [ 25%]</w:t>
              <w:br/>
              <w:t xml:space="preserve">   tests/test_image_details.py::test_aspect_ratio_calculations[1024-768-4:3] PASSED [ 27%]</w:t>
              <w:br/>
              <w:t xml:space="preserve">   tests/test_image_details.py::test_aspect_ratio_calculations[800-600-4:3] PASSED [ 29%]</w:t>
              <w:br/>
              <w:t xml:space="preserve">   tests/test_image_details.py::test_aspect_ratio_calculations[1200-800-3:2] PASSED [ 31%]</w:t>
              <w:br/>
              <w:t xml:space="preserve">   tests/test_image_details.py::test_aspect_ratio_calculations[900-600-3:2] PASSED [ 33%]</w:t>
              <w:br/>
              <w:t xml:space="preserve">   tests/test_image_details.py::test_aspect_ratio_calculations[500-500-1:1] PASSED [ 35%]</w:t>
              <w:br/>
              <w:t xml:space="preserve">   tests/test_image_details.py::test_aspect_ratio_calculations[1000-800-5:4] PASSED [ 37%]</w:t>
              <w:br/>
              <w:t xml:space="preserve">   tests/test_image_details.py::test_aspect_ratio_calculations[1080-1920-9:16] PASSED [ 39%]</w:t>
              <w:br/>
              <w:t xml:space="preserve">   tests/test_image_details.py::test_color_modes_and_alpha PASSED           [ 41%]</w:t>
              <w:br/>
              <w:t xml:space="preserve">   tests/test_image_details.py::test_animation_and_frames PASSED            [ 43%]</w:t>
              <w:br/>
              <w:t xml:space="preserve">   tests/test_image_details.py::test_dpi_extraction PASSED                  [ 45%]</w:t>
              <w:br/>
              <w:t xml:space="preserve">   tests/test_image_details.py::test_dominant_colors_solid PASSED           [ 47%]</w:t>
              <w:br/>
              <w:t xml:space="preserve">   tests/test_image_details.py::test_dominant_colors_structure_on_sample PASSED [ 50%]</w:t>
              <w:br/>
              <w:t xml:space="preserve">   tests/test_image_details.py::test_brightness_calculation PASSED          [ 52%]</w:t>
              <w:br/>
              <w:t xml:space="preserve">   tests/test_image_details.py::test_png_text_chunks PASSED                 [ 54%]</w:t>
              <w:br/>
              <w:t xml:space="preserve">   tests/test_image_details.py::test_icc_profile_extraction PASSED          [ 56%]</w:t>
              <w:br/>
              <w:t xml:space="preserve">   tests/test_image_details.py::test_raw_info_dictionary PASSED             [ 58%]</w:t>
              <w:br/>
              <w:t xml:space="preserve">   tests/test_image_details.py::test_sample_jpg_exif_tags_and_decoded PASSED [ 60%]</w:t>
              <w:br/>
              <w:t xml:space="preserve">   tests/test_image_details.py::test_decoded_exif_enums_comprehensive PASSED [ 62%]</w:t>
              <w:br/>
              <w:t xml:space="preserve">   tests/test_image_details.py::test_flash_bitmask_decoder PASSED           [ 64%]</w:t>
              <w:br/>
              <w:t xml:space="preserve">   tests/test_image_details.py::test_clean_png_handling PASSED              [ 66%]</w:t>
              <w:br/>
              <w:t xml:space="preserve">   tests/test_image_details.py::test_privacy_risk_medium PASSED             [ 68%]</w:t>
              <w:br/>
              <w:t xml:space="preserve">   tests/test_image_details.py::test_privacy_risk_serial_number_high PASSED [ 70%]</w:t>
              <w:br/>
              <w:t xml:space="preserve">   tests/test_image_details.py::test_gps_helpers PASSED                     [ 72%]</w:t>
              <w:br/>
              <w:t xml:space="preserve">   tests/test_image_details.py::test_json_serialization PASSED              [ 75%]</w:t>
              <w:br/>
              <w:t xml:space="preserve">   tests/test_image_details.py::test_helper_functions PASSED                [ 77%]</w:t>
              <w:br/>
              <w:t xml:space="preserve">   tests/test_pdf_export.py::test_pdf_export_with_full_exif_and_gps PASSED  [ 79%]</w:t>
              <w:br/>
              <w:t xml:space="preserve">   tests/test_pdf_export.py::test_pdf_export_without_exif PASSED            [ 81%]</w:t>
              <w:br/>
              <w:t xml:space="preserve">   tests/test_pdf_export.py::test_pdf_export_without_image_preview PASSED   [ 83%]</w:t>
              <w:br/>
              <w:t xml:space="preserve">   tests/test_streamlit_app.py::test_landing_page PASSED                    [ 85%]</w:t>
              <w:br/>
              <w:t xml:space="preserve">   tests/test_streamlit_app.py::test_demo_picker_options PASSED             [ 87%]</w:t>
              <w:br/>
              <w:t xml:space="preserve">   tests/test_streamlit_app.py::test_negative_coordinate_demo PASSED        [ 89%]</w:t>
              <w:br/>
              <w:t xml:space="preserve">   tests/test_streamlit_app.py::test_sample_image PASSED                    [ 91%]</w:t>
              <w:br/>
              <w:t xml:space="preserve">   tests/test_streamlit_app.py::test_main_page_demo_chips PASSED            [ 93%]</w:t>
              <w:br/>
              <w:t xml:space="preserve">   tests/test_streamlit_app.py::test_no_exif_png PASSED                     [ 95%]</w:t>
              <w:br/>
              <w:t xml:space="preserve">   tests/test_streamlit_app.py::test_extract_exif_direct_bytes PASSED       [ 97%]</w:t>
              <w:br/>
              <w:t xml:space="preserve">   tests/test_streamlit_app.py::test_in_memory_metadata_scrubbing PASSED    [100%]</w:t>
              <w:br/>
              <w:br/>
              <w:t xml:space="preserve">   ============================= 48 passed in 10.03s =============================</w:t>
              <w:br/>
            </w:r>
          </w:p>
        </w:tc>
      </w:tr>
    </w:tbl>
    <w:p>
      <w:pPr>
        <w:spacing w:before="0" w:after="16" w:line="235" w:lineRule="auto"/>
      </w:pPr>
      <w:r>
        <w:rPr>
          <w:sz w:val="16"/>
        </w:rPr>
        <w:t xml:space="preserve">The flawless execution of all 48 test cases in 10.03 seconds confirms the absolute stability, mathematical precision, and regression resilience of the </w:t>
      </w:r>
      <w:r>
        <w:rPr>
          <w:i/>
          <w:sz w:val="16"/>
        </w:rPr>
        <w:t>Img_Analyze</w:t>
      </w:r>
      <w:r>
        <w:rPr>
          <w:sz w:val="16"/>
        </w:rPr>
        <w:t xml:space="preserve"> platform.</w:t>
      </w:r>
    </w:p>
    <w:p>
      <w:r>
        <w:br w:type="page"/>
      </w:r>
    </w:p>
    <w:p>
      <w:pPr>
        <w:keepNext/>
        <w:spacing w:before="120" w:after="20"/>
      </w:pPr>
      <w:r>
        <w:rPr>
          <w:rFonts w:ascii="Calibri" w:hAnsi="Calibri"/>
          <w:b/>
          <w:color w:val="1B365D"/>
          <w:sz w:val="26"/>
        </w:rPr>
        <w:t>CHAPTER 5: CONCLUSION &amp; FUTURE ENHANCEMENTS</w:t>
      </w:r>
    </w:p>
    <w:p>
      <w:pPr>
        <w:keepNext/>
        <w:spacing w:before="80" w:after="20"/>
      </w:pPr>
      <w:r>
        <w:rPr>
          <w:rFonts w:ascii="Calibri" w:hAnsi="Calibri"/>
          <w:b/>
          <w:color w:val="1B365D"/>
          <w:sz w:val="22"/>
        </w:rPr>
        <w:t>5.1 CONCLUSION</w:t>
      </w:r>
    </w:p>
    <w:p>
      <w:pPr>
        <w:spacing w:before="0" w:after="16" w:line="235" w:lineRule="auto"/>
      </w:pPr>
      <w:r>
        <w:rPr>
          <w:sz w:val="16"/>
        </w:rPr>
        <w:t>The rapid proliferation of high-resolution digital image capture devices, embedded satellite positioning systems, and seamless cloud synchronization architectures has transformed personal photography into an inadvertent vector for chronic privacy leakage and operational security vulnerability. While the Exchangeable Image File Format (EXIF) standard was engineered to preserve technical camera calibration parameters, color spaces, and exposure geometries for professional photography workflows, modern consumer hardware indiscriminately binds forensic-grade telemetry into every captured file container. As demonstrated throughout this academic dissertation and empirical investigation, uninspected digital images frequently harbor high-precision WGS 84 geodetic coordinates, hardware serial numbers, firmware revision hashes, microsecond timestamps, proprietary manufacturer debug notes, and generative artificial intelligence synthesis parameters. When shared across unencrypted communication channels, enterprise intranet systems, direct peer-to-peer file transfers, or public repositories, these embedded artifacts provide malicious threat actors, commercial surveillance aggregators, and corporate adversaries with comprehensive Open Source Intelligence (OSINT) capable of establishing physical surveillance footprints, pattern-of-life behavioral matrices, and hardware identity fingerprints.</w:t>
      </w:r>
    </w:p>
    <w:p>
      <w:pPr>
        <w:spacing w:before="0" w:after="16" w:line="235" w:lineRule="auto"/>
      </w:pPr>
      <w:r>
        <w:rPr>
          <w:sz w:val="16"/>
        </w:rPr>
        <w:t xml:space="preserve">To address this pressing privacy crisis, this project successfully architected, developed, and experimentally validated </w:t>
      </w:r>
      <w:r>
        <w:rPr>
          <w:b/>
          <w:sz w:val="16"/>
        </w:rPr>
        <w:t>IMG_ANALYZE (EXIF Metadata Extractor &amp; Privacy Inspector)</w:t>
      </w:r>
      <w:r>
        <w:rPr>
          <w:sz w:val="16"/>
        </w:rPr>
        <w:t>—a comprehensive, forensic-grade, air-gapped web platform designed to decode, contextualize, and sanitize image metadata with mathematical precision and zero data persistence. Developed strictly under the academic standards of the Bachelor of Computer Applications (BCA) curriculum at Sona College of Arts and Science, affiliated with Periyar University, Salem, the system achieves a state-of-the-art balance between deep forensic observability and sovereign cryptographic privacy.</w:t>
      </w:r>
    </w:p>
    <w:p>
      <w:pPr>
        <w:keepNext/>
        <w:spacing w:before="60" w:after="10"/>
      </w:pPr>
      <w:r>
        <w:rPr>
          <w:rFonts w:ascii="Calibri" w:hAnsi="Calibri"/>
          <w:b/>
          <w:color w:val="2C5E8A"/>
          <w:sz w:val="19"/>
        </w:rPr>
        <w:t>5.1.1 Academic and Technical Achievements</w:t>
      </w:r>
    </w:p>
    <w:p>
      <w:pPr>
        <w:spacing w:before="0" w:after="16" w:line="235" w:lineRule="auto"/>
      </w:pPr>
      <w:r>
        <w:rPr>
          <w:sz w:val="16"/>
        </w:rPr>
        <w:t>The design and realization of IMG_ANALYZE have yielded several significant technical achievements:</w:t>
      </w:r>
    </w:p>
    <w:p>
      <w:pPr>
        <w:pStyle w:val="ListNumber"/>
        <w:spacing w:before="0" w:after="10" w:line="235" w:lineRule="auto"/>
      </w:pPr>
      <w:r>
        <w:rPr>
          <w:b/>
          <w:sz w:val="16"/>
        </w:rPr>
        <w:t>Deterministic, Air-Gapped Local Architecture</w:t>
      </w:r>
      <w:r>
        <w:rPr>
          <w:sz w:val="16"/>
        </w:rPr>
        <w:t>: Unlike commercial cloud-based metadata removers and analysis portals that necessitate transmitting sensitive personal imagery across wide-area networks to unknown third-party server environments, IMG_ANALYZE executes exclusively within an isolated, local loopback environment. By binding the Streamlit reactive server to local interfaces and enforcing an entirely ephemeral stream-buffering paradigm (</w:t>
      </w:r>
      <w:r>
        <w:rPr>
          <w:rFonts w:ascii="Consolas" w:hAnsi="Consolas"/>
          <w:color w:val="A0283C"/>
          <w:sz w:val="15"/>
        </w:rPr>
        <w:t>io.BytesIO</w:t>
      </w:r>
      <w:r>
        <w:rPr>
          <w:sz w:val="16"/>
        </w:rPr>
        <w:t>), the platform guarantees complete data confidentiality. No uploaded pixel raster, EXIF payload, or forensic audit record is ever written to non-volatile secondary storage (solid-state drives or magnetic hard disks), thereby satisfying rigorous zero-disk remanence criteria ($\Delta \mathcal{S}_{\text{disk}} = \emptyset$) and eliminating the risk of unallocated cluster forensic recovery or file system journal leakage.</w:t>
      </w:r>
    </w:p>
    <w:p>
      <w:pPr>
        <w:pStyle w:val="ListNumber"/>
        <w:spacing w:before="0" w:after="10" w:line="235" w:lineRule="auto"/>
      </w:pPr>
      <w:r>
        <w:rPr>
          <w:b/>
          <w:sz w:val="16"/>
        </w:rPr>
        <w:t>Multi-Algorithmic Cryptographic Verification</w:t>
      </w:r>
      <w:r>
        <w:rPr>
          <w:sz w:val="16"/>
        </w:rPr>
        <w:t xml:space="preserve">: Recognizing that digital evidence integrity is the cornerstone of cyber security and forensic investigations, the engine integrates automated MD5, SHA-1, and SHA-256 cryptographic digest generation. Implemented via Python's native </w:t>
      </w:r>
      <w:r>
        <w:rPr>
          <w:rFonts w:ascii="Consolas" w:hAnsi="Consolas"/>
          <w:color w:val="A0283C"/>
          <w:sz w:val="15"/>
        </w:rPr>
        <w:t>hashlib</w:t>
      </w:r>
      <w:r>
        <w:rPr>
          <w:sz w:val="16"/>
        </w:rPr>
        <w:t xml:space="preserve"> library using efficient block-buffered stream reads, this capability provides an immutable evidentiary baseline conforming to the Federal Rules of Evidence Rule 901 and the Indian Information Technology (IT) Act, 2000 (Section 65B). Investigators and forensic analysts are empowered to verify evidentiary authenticity, establish strict chain-of-custody protocols, and detect unauthorized file bitstream tampering.</w:t>
      </w:r>
    </w:p>
    <w:p>
      <w:pPr>
        <w:pStyle w:val="ListNumber"/>
        <w:spacing w:before="0" w:after="10" w:line="235" w:lineRule="auto"/>
      </w:pPr>
      <w:r>
        <w:rPr>
          <w:b/>
          <w:sz w:val="16"/>
        </w:rPr>
        <w:t>High-Precision Geodesic Reconstruction</w:t>
      </w:r>
      <w:r>
        <w:rPr>
          <w:sz w:val="16"/>
        </w:rPr>
        <w:t>: The platform incorporates a robust Sexagesimal to Decimal Degree coordinate transformation mathematical engine. By parsing nested GPS sub-IFD rational tuples across degrees, minutes, and fractional seconds, normalizing floating-point roundoff errors, and applying cardinal direction sign inversions (assigning negative values to Southern and Western hemispheres), the system reliably converts raw hexadecimal telemetry into standardized WGS 84 (EPSG:4326) coordinates. Furthermore, the integration of interactive local OpenStreetMap geospatial mapping iframe widgets, satellite coordinate telemetry badges, and direct universal query links enables instantaneous geographic reconnaissance without external API billing overhead or tracking cookies.</w:t>
      </w:r>
    </w:p>
    <w:p>
      <w:pPr>
        <w:pStyle w:val="ListNumber"/>
        <w:spacing w:before="0" w:after="10" w:line="235" w:lineRule="auto"/>
      </w:pPr>
      <w:r>
        <w:rPr>
          <w:b/>
          <w:sz w:val="16"/>
        </w:rPr>
        <w:t>Deep Photographic Telemetry &amp; Rational Decoding</w:t>
      </w:r>
      <w:r>
        <w:rPr>
          <w:sz w:val="16"/>
        </w:rPr>
        <w:t xml:space="preserve">: Standard operating system property dialogs frequently obscure or misinterpret complex camera telemetry. IMG_ANALYZE systematically traverses the complete TIFF Image File Directory (IFD) hierarchy (IFD0, SubIFD, and GPS IFD), resolving APEX (Additive System of Photographic Exposure) logarithms into intuitive photographic rationales. The platform features a dedicated bitwise masking parser for the 16-bit EXIF Flash Register (Tag </w:t>
      </w:r>
      <w:r>
        <w:rPr>
          <w:rFonts w:ascii="Consolas" w:hAnsi="Consolas"/>
          <w:color w:val="A0283C"/>
          <w:sz w:val="15"/>
        </w:rPr>
        <w:t>0x9209</w:t>
      </w:r>
      <w:r>
        <w:rPr>
          <w:sz w:val="16"/>
        </w:rPr>
        <w:t>), decoding composite hardware state combinations including strobe firing status, optical sensor return pulse detection, forced flash modes, and red-eye reduction pulses.</w:t>
      </w:r>
    </w:p>
    <w:p>
      <w:pPr>
        <w:pStyle w:val="ListNumber"/>
        <w:spacing w:before="0" w:after="10" w:line="235" w:lineRule="auto"/>
      </w:pPr>
      <w:r>
        <w:rPr>
          <w:b/>
          <w:sz w:val="16"/>
        </w:rPr>
        <w:t>Novel Generative AI Prompt Deconstruction</w:t>
      </w:r>
      <w:r>
        <w:rPr>
          <w:sz w:val="16"/>
        </w:rPr>
        <w:t>: Modern computer vision investigations are increasingly confronted with synthetic imagery generated by state-of-the-art diffusion models. IMG_ANALYZE pioneers the forensic extraction of extended non-EXIF metadata, specifically targeting Portable Network Graphics (PNG) ancillary chunks (</w:t>
      </w:r>
      <w:r>
        <w:rPr>
          <w:rFonts w:ascii="Consolas" w:hAnsi="Consolas"/>
          <w:color w:val="A0283C"/>
          <w:sz w:val="15"/>
        </w:rPr>
        <w:t>tEXt</w:t>
      </w:r>
      <w:r>
        <w:rPr>
          <w:sz w:val="16"/>
        </w:rPr>
        <w:t xml:space="preserve">, </w:t>
      </w:r>
      <w:r>
        <w:rPr>
          <w:rFonts w:ascii="Consolas" w:hAnsi="Consolas"/>
          <w:color w:val="A0283C"/>
          <w:sz w:val="15"/>
        </w:rPr>
        <w:t>zTXt</w:t>
      </w:r>
      <w:r>
        <w:rPr>
          <w:sz w:val="16"/>
        </w:rPr>
        <w:t xml:space="preserve">, and </w:t>
      </w:r>
      <w:r>
        <w:rPr>
          <w:rFonts w:ascii="Consolas" w:hAnsi="Consolas"/>
          <w:color w:val="A0283C"/>
          <w:sz w:val="15"/>
        </w:rPr>
        <w:t>iTXt</w:t>
      </w:r>
      <w:r>
        <w:rPr>
          <w:sz w:val="16"/>
        </w:rPr>
        <w:t>). The engine parses embedded textual payloads to extract positive generation prompts, negative prompt constraints, ancestral sampling methods (e.g., Euler A, DPM++ 2M Karras), CFG (Classifier-Free Guidance) scale factors, initial pseudorandom seeds, and deep neural network checkpoint hashes generated by platforms such as Stable Diffusion WebUI, ComfyUI, and Midjourney.</w:t>
      </w:r>
    </w:p>
    <w:p>
      <w:pPr>
        <w:pStyle w:val="ListNumber"/>
        <w:spacing w:before="0" w:after="10" w:line="235" w:lineRule="auto"/>
      </w:pPr>
      <w:r>
        <w:rPr>
          <w:b/>
          <w:sz w:val="16"/>
        </w:rPr>
        <w:t>Computational Tonal Analytics &amp; Color Quantization</w:t>
      </w:r>
      <w:r>
        <w:rPr>
          <w:sz w:val="16"/>
        </w:rPr>
        <w:t>: Moving beyond conventional metadata parsers, the system incorporates advanced computational visual analytics based on Paul Heckbert's Median Cut vector quantization algorithm. By recursively subdividing RGB color bounding boxes across the color space along axes of maximum variance, the engine dynamically extracts the six statistically dominant color centroids, computing their exact hex triplets, normalized pixel percentages, and ITU-R Recommendation BT.601 perceived luminance indices. Coupled with Root Mean Square (RMS) contrast formulations, this tonal engine objectively classifies exposure characteristics (high-key, low-key, or balanced lighting) without subjective human bias.</w:t>
      </w:r>
    </w:p>
    <w:p>
      <w:pPr>
        <w:pStyle w:val="ListNumber"/>
        <w:spacing w:before="0" w:after="10" w:line="235" w:lineRule="auto"/>
      </w:pPr>
      <w:r>
        <w:rPr>
          <w:b/>
          <w:sz w:val="16"/>
        </w:rPr>
        <w:t>Orientation-Preserving, In-Memory Privacy Scrubbing</w:t>
      </w:r>
      <w:r>
        <w:rPr>
          <w:sz w:val="16"/>
        </w:rPr>
        <w:t xml:space="preserve">: Conventional stripping scripts commonly suffer from the catastrophic "orientation distortion defect"—stripping EXIF orientation metadata (Tag </w:t>
      </w:r>
      <w:r>
        <w:rPr>
          <w:rFonts w:ascii="Consolas" w:hAnsi="Consolas"/>
          <w:color w:val="A0283C"/>
          <w:sz w:val="15"/>
        </w:rPr>
        <w:t>0x0112</w:t>
      </w:r>
      <w:r>
        <w:rPr>
          <w:sz w:val="16"/>
        </w:rPr>
        <w:t xml:space="preserve">) causes portrait-oriented smartphone images to display sideways or inverted across web rendering engines. IMG_ANALYZE resolves this systemic flaw by introducing an intelligent two-phase normalization pipeline. Utilizing </w:t>
      </w:r>
      <w:r>
        <w:rPr>
          <w:rFonts w:ascii="Consolas" w:hAnsi="Consolas"/>
          <w:color w:val="A0283C"/>
          <w:sz w:val="15"/>
        </w:rPr>
        <w:t>PIL.ImageOps.exif_transpose</w:t>
      </w:r>
      <w:r>
        <w:rPr>
          <w:sz w:val="16"/>
        </w:rPr>
        <w:t>, the engine physically normalizes the pixel raster matrix into natural canonical orientation prior to completely excising the APP1 segment and ancillary metadata blocks. The resulting sanitized image is re-encoded into an ephemeral in-memory buffer at high perceptual quality ($Q=95$), allowing users to download perfectly oriented, metadata-free digital assets.</w:t>
      </w:r>
    </w:p>
    <w:p>
      <w:pPr>
        <w:pStyle w:val="ListNumber"/>
        <w:spacing w:before="0" w:after="10" w:line="235" w:lineRule="auto"/>
      </w:pPr>
      <w:r>
        <w:rPr>
          <w:b/>
          <w:sz w:val="16"/>
        </w:rPr>
        <w:t>Automated Multi-Image Correlation &amp; Forensic PDF Generation</w:t>
      </w:r>
      <w:r>
        <w:rPr>
          <w:sz w:val="16"/>
        </w:rPr>
        <w:t xml:space="preserve">: The platform supports high-throughput batch ingestion pipelines capable of generating consolidated cross-image risk assessment matrices, aggregated spatial trajectory maps, and standardized CSV export payloads. Furthermore, integrating the </w:t>
      </w:r>
      <w:r>
        <w:rPr>
          <w:rFonts w:ascii="Consolas" w:hAnsi="Consolas"/>
          <w:color w:val="A0283C"/>
          <w:sz w:val="15"/>
        </w:rPr>
        <w:t>fpdf2</w:t>
      </w:r>
      <w:r>
        <w:rPr>
          <w:sz w:val="16"/>
        </w:rPr>
        <w:t xml:space="preserve"> document rendering library enables instantaneous synthesis of publication-grade, multi-page forensic audit dossiers complete with cryptographic verification tables, capture parameters, geodetic summaries, dominant color palettes, and full raw EXIF tag dumps.</w:t>
      </w:r>
    </w:p>
    <w:p>
      <w:pPr>
        <w:keepNext/>
        <w:spacing w:before="80" w:after="20"/>
      </w:pPr>
      <w:r>
        <w:rPr>
          <w:rFonts w:ascii="Calibri" w:hAnsi="Calibri"/>
          <w:b/>
          <w:color w:val="1B365D"/>
          <w:sz w:val="22"/>
        </w:rPr>
        <w:t>5.2 FUTURE ENHANCEMENTS &amp; RESEARCH ROADMAP</w:t>
      </w:r>
    </w:p>
    <w:p>
      <w:pPr>
        <w:spacing w:before="0" w:after="16" w:line="235" w:lineRule="auto"/>
      </w:pPr>
      <w:r>
        <w:rPr>
          <w:sz w:val="16"/>
        </w:rPr>
        <w:t>While IMG_ANALYZE provides a mature, production-grade, and academically rigorous platform for digital image inspection, the expanding frontiers of computer vision, multimedia container specifications, and edge-device hardware acceleration present promising avenues for future research and engineering evolution:</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FUTURE ARCHITECTURAL ENHANCEMENTS                      |</w:t>
              <w:br/>
              <w:t>+-----------------------------------------------------------------------------+</w:t>
              <w:br/>
              <w:t>|                                                                             |</w:t>
              <w:br/>
              <w:t>|  1. EDGE ON-DEVICE COMPUTER VISION (ONNX / YOLOv8-v11)                      |</w:t>
              <w:br/>
              <w:t>|     - Automated Facial Detection &amp; Geometric Landmark Blurring              |</w:t>
              <w:br/>
              <w:t>|     - Vehicle License Plate Automatic Number Plate Recognition (ANPR)       |</w:t>
              <w:br/>
              <w:t>|     - OCR-Based PII Redaction (Credit Cards, Aadhaar, Passport Text)        |</w:t>
              <w:br/>
              <w:t>|                                                                             |</w:t>
              <w:br/>
              <w:t>|  2. PURE-PYTHON CAMERA RAW CONTAINER PARSING                                |</w:t>
              <w:br/>
              <w:t>|     - Canon CR2 / CR3 (ISOBMFF Box Atom Traversal)                          |</w:t>
              <w:br/>
              <w:t>|     - Nikon NEF / Sony ARW / Fujifilm RAF Sub-IFD Extraction                |</w:t>
              <w:br/>
              <w:t>|     - Decryption and De-obfuscation of Encrypted Vendor Makernotes         |</w:t>
              <w:br/>
              <w:t>|                                                                             |</w:t>
              <w:br/>
              <w:t>|  3. TEMPORAL VIDEO CONTAINER TELEMETRY (MOV / MP4 / MKV)                    |</w:t>
              <w:br/>
              <w:t>|     - QuickTime Atom Parsing ('moov', 'trak', 'mdia', 'udta')               |</w:t>
              <w:br/>
              <w:t>|     - Drone Flight Log Extraction (DJI Subtitles &amp; Telemetry Tracks)        |</w:t>
              <w:br/>
              <w:t>|     - Dashcam Continuous GPS Trajectory Polyline Mapping                    |</w:t>
              <w:br/>
              <w:t>|                                                                             |</w:t>
              <w:br/>
              <w:t>|  4. DISTRIBUTED HIGH-THROUGHPUT FORENSIC CLUSTERING                         |</w:t>
              <w:br/>
              <w:t>|     - Asynchronous Microservice Architecture (Celery / Redis / Ray)         |</w:t>
              <w:br/>
              <w:t>|     - Cross-Camera Serial Number Clustering &amp; Multi-Source Graph Analytics  |</w:t>
              <w:br/>
              <w:t>|     - Automated Law Enforcement Evidentiary Integrity Chain Signatures      |</w:t>
              <w:br/>
              <w:t>|                                                                             |</w:t>
              <w:br/>
              <w:t>+-----------------------------------------------------------------------------+</w:t>
              <w:br/>
            </w:r>
          </w:p>
        </w:tc>
      </w:tr>
    </w:tbl>
    <w:p>
      <w:pPr>
        <w:keepNext/>
        <w:spacing w:before="60" w:after="10"/>
      </w:pPr>
      <w:r>
        <w:rPr>
          <w:rFonts w:ascii="Calibri" w:hAnsi="Calibri"/>
          <w:b/>
          <w:color w:val="2C5E8A"/>
          <w:sz w:val="19"/>
        </w:rPr>
        <w:t>5.2.1 On-Device Computer Vision &amp; Visual Privacy Anonymization</w:t>
      </w:r>
    </w:p>
    <w:p>
      <w:pPr>
        <w:spacing w:before="0" w:after="16" w:line="235" w:lineRule="auto"/>
      </w:pPr>
      <w:r>
        <w:rPr>
          <w:sz w:val="16"/>
        </w:rPr>
        <w:t>The most significant intrinsic limitation of pure metadata scrubbing is its inability to neutralize visual privacy leakage residing within the pixel matrix itself. An image that has been completely stripped of all EXIF headers and geodetic tags may still betray the photographer's physical location and identity through visible contextual landmarks, vehicle license plates, house address numbers, reflected faces in mirrors or windows, and biometrically identifiable individuals.</w:t>
      </w:r>
    </w:p>
    <w:p>
      <w:pPr>
        <w:spacing w:before="0" w:after="16" w:line="235" w:lineRule="auto"/>
      </w:pPr>
      <w:r>
        <w:rPr>
          <w:sz w:val="16"/>
        </w:rPr>
        <w:t>To counteract these pixel-level threats without compromising the air-gapped zero-persistence philosophy of IMG_ANALYZE, future iterations will integrate an embedded edge-inference computer vision pipeline:</w:t>
      </w:r>
    </w:p>
    <w:p>
      <w:pPr>
        <w:pStyle w:val="ListBullet"/>
        <w:spacing w:before="0" w:after="10" w:line="235" w:lineRule="auto"/>
      </w:pPr>
      <w:r>
        <w:rPr>
          <w:b/>
          <w:sz w:val="16"/>
        </w:rPr>
        <w:t>Quantized YOLO (You Only Look Once) Integration</w:t>
      </w:r>
      <w:r>
        <w:rPr>
          <w:sz w:val="16"/>
        </w:rPr>
        <w:t>: Deploying an optimized YOLOv8 or YOLOv11 nano model exported to the Open Neural Network Exchange (ONNX) runtime format, quantized to 8-bit integer weights (</w:t>
      </w:r>
      <w:r>
        <w:rPr>
          <w:rFonts w:ascii="Consolas" w:hAnsi="Consolas"/>
          <w:color w:val="A0283C"/>
          <w:sz w:val="15"/>
        </w:rPr>
        <w:t>INT8</w:t>
      </w:r>
      <w:r>
        <w:rPr>
          <w:sz w:val="16"/>
        </w:rPr>
        <w:t>). This will enable rapid, CPU-based inferencing on standard academic hardware without requiring dedicated enterprise GPU clusters.</w:t>
      </w:r>
    </w:p>
    <w:p>
      <w:pPr>
        <w:pStyle w:val="ListBullet"/>
        <w:spacing w:before="0" w:after="10" w:line="235" w:lineRule="auto"/>
      </w:pPr>
      <w:r>
        <w:rPr>
          <w:b/>
          <w:sz w:val="16"/>
        </w:rPr>
        <w:t>Automated Anonymization Filters</w:t>
      </w:r>
      <w:r>
        <w:rPr>
          <w:sz w:val="16"/>
        </w:rPr>
        <w:t>: The model will execute localized bounding-box detection over three critical privacy categories:</w:t>
      </w:r>
    </w:p>
    <w:p>
      <w:pPr>
        <w:pStyle w:val="ListNumber"/>
        <w:spacing w:before="0" w:after="10" w:line="235" w:lineRule="auto"/>
      </w:pPr>
      <w:r>
        <w:rPr>
          <w:i/>
          <w:sz w:val="16"/>
        </w:rPr>
        <w:t>Human Facial Regions</w:t>
      </w:r>
      <w:r>
        <w:rPr>
          <w:sz w:val="16"/>
        </w:rPr>
        <w:t>: Generating bounding ellipses and applying Gaussian kernel blurring ($\sigma = 15$) or pixelation (mosaic downsampling) to permanently destroy facial biometric landmarks while preserving scene context.</w:t>
      </w:r>
    </w:p>
    <w:p>
      <w:pPr>
        <w:pStyle w:val="ListNumber"/>
        <w:spacing w:before="0" w:after="10" w:line="235" w:lineRule="auto"/>
      </w:pPr>
      <w:r>
        <w:rPr>
          <w:i/>
          <w:sz w:val="16"/>
        </w:rPr>
        <w:t>Vehicle Registration Plates</w:t>
      </w:r>
      <w:r>
        <w:rPr>
          <w:sz w:val="16"/>
        </w:rPr>
        <w:t>: Automatic localization and masking of regional and international license plate geometries.</w:t>
      </w:r>
    </w:p>
    <w:p>
      <w:pPr>
        <w:pStyle w:val="ListNumber"/>
        <w:spacing w:before="0" w:after="10" w:line="235" w:lineRule="auto"/>
      </w:pPr>
      <w:r>
        <w:rPr>
          <w:i/>
          <w:sz w:val="16"/>
        </w:rPr>
        <w:t>Optical Character Recognition (OCR) for PII</w:t>
      </w:r>
      <w:r>
        <w:rPr>
          <w:sz w:val="16"/>
        </w:rPr>
        <w:t>: Localized detection of high-risk text patterns (credit card numbers, national identification numbers, phone numbers, and physical street addresses) using lightweight Tesseract OCR or PaddleOCR engines.</w:t>
      </w:r>
    </w:p>
    <w:p>
      <w:pPr>
        <w:pStyle w:val="ListBullet"/>
        <w:spacing w:before="0" w:after="10" w:line="235" w:lineRule="auto"/>
      </w:pPr>
      <w:r>
        <w:rPr>
          <w:b/>
          <w:sz w:val="16"/>
        </w:rPr>
        <w:t>Interactive Privacy Masking Canvas</w:t>
      </w:r>
      <w:r>
        <w:rPr>
          <w:sz w:val="16"/>
        </w:rPr>
        <w:t>: Implementing an interactive HTML5 canvas overlay within the Streamlit interface allowing users to manually draw polygon masking regions over sensitive visual components prior to exporting the sanitized raster.</w:t>
      </w:r>
    </w:p>
    <w:p>
      <w:pPr>
        <w:keepNext/>
        <w:spacing w:before="60" w:after="10"/>
      </w:pPr>
      <w:r>
        <w:rPr>
          <w:rFonts w:ascii="Calibri" w:hAnsi="Calibri"/>
          <w:b/>
          <w:color w:val="2C5E8A"/>
          <w:sz w:val="19"/>
        </w:rPr>
        <w:t>5.2.2 Pure-Python Proprietary Camera RAW Container Parsing</w:t>
      </w:r>
    </w:p>
    <w:p>
      <w:pPr>
        <w:spacing w:before="0" w:after="16" w:line="235" w:lineRule="auto"/>
      </w:pPr>
      <w:r>
        <w:rPr>
          <w:sz w:val="16"/>
        </w:rPr>
        <w:t>Currently, IMG_ANALYZE supports standardized image interchange formats, including JPEG, PNG, WebP, TIFF, BMP, and GIF. However, professional digital forensic investigations and high-end photographic workflows frequently handle uncompressed, unrendered proprietary camera RAW containers:</w:t>
      </w:r>
    </w:p>
    <w:p>
      <w:pPr>
        <w:pStyle w:val="ListBullet"/>
        <w:spacing w:before="0" w:after="10" w:line="235" w:lineRule="auto"/>
      </w:pPr>
      <w:r>
        <w:rPr>
          <w:b/>
          <w:sz w:val="16"/>
        </w:rPr>
        <w:t>Canon CR2 and CR3 Architectures</w:t>
      </w:r>
      <w:r>
        <w:rPr>
          <w:sz w:val="16"/>
        </w:rPr>
        <w:t xml:space="preserve">: Canon </w:t>
      </w:r>
      <w:r>
        <w:rPr>
          <w:rFonts w:ascii="Consolas" w:hAnsi="Consolas"/>
          <w:color w:val="A0283C"/>
          <w:sz w:val="15"/>
        </w:rPr>
        <w:t>.CR2</w:t>
      </w:r>
      <w:r>
        <w:rPr>
          <w:sz w:val="16"/>
        </w:rPr>
        <w:t xml:space="preserve"> files rely on TIFF-like directory extensions, whereas newer </w:t>
      </w:r>
      <w:r>
        <w:rPr>
          <w:rFonts w:ascii="Consolas" w:hAnsi="Consolas"/>
          <w:color w:val="A0283C"/>
          <w:sz w:val="15"/>
        </w:rPr>
        <w:t>.CR3</w:t>
      </w:r>
      <w:r>
        <w:rPr>
          <w:sz w:val="16"/>
        </w:rPr>
        <w:t xml:space="preserve"> files are structured upon the ISO Base Media File Format (ISOBMFF, ISO/IEC 14496-12), utilizing hierarchical box/atom structures (</w:t>
      </w:r>
      <w:r>
        <w:rPr>
          <w:rFonts w:ascii="Consolas" w:hAnsi="Consolas"/>
          <w:color w:val="A0283C"/>
          <w:sz w:val="15"/>
        </w:rPr>
        <w:t>ftyp</w:t>
      </w:r>
      <w:r>
        <w:rPr>
          <w:sz w:val="16"/>
        </w:rPr>
        <w:t xml:space="preserve">, </w:t>
      </w:r>
      <w:r>
        <w:rPr>
          <w:rFonts w:ascii="Consolas" w:hAnsi="Consolas"/>
          <w:color w:val="A0283C"/>
          <w:sz w:val="15"/>
        </w:rPr>
        <w:t>moov</w:t>
      </w:r>
      <w:r>
        <w:rPr>
          <w:sz w:val="16"/>
        </w:rPr>
        <w:t xml:space="preserve">, </w:t>
      </w:r>
      <w:r>
        <w:rPr>
          <w:rFonts w:ascii="Consolas" w:hAnsi="Consolas"/>
          <w:color w:val="A0283C"/>
          <w:sz w:val="15"/>
        </w:rPr>
        <w:t>uuid</w:t>
      </w:r>
      <w:r>
        <w:rPr>
          <w:sz w:val="16"/>
        </w:rPr>
        <w:t xml:space="preserve">). Future developments will implement a pure-Python ISOBMFF atom reader to extract embedded full-resolution EXIF and preview data without relying on external compiled C libraries like </w:t>
      </w:r>
      <w:r>
        <w:rPr>
          <w:rFonts w:ascii="Consolas" w:hAnsi="Consolas"/>
          <w:color w:val="A0283C"/>
          <w:sz w:val="15"/>
        </w:rPr>
        <w:t>libraw</w:t>
      </w:r>
      <w:r>
        <w:rPr>
          <w:sz w:val="16"/>
        </w:rPr>
        <w:t>.</w:t>
      </w:r>
    </w:p>
    <w:p>
      <w:pPr>
        <w:pStyle w:val="ListBullet"/>
        <w:spacing w:before="0" w:after="10" w:line="235" w:lineRule="auto"/>
      </w:pPr>
      <w:r>
        <w:rPr>
          <w:b/>
          <w:sz w:val="16"/>
        </w:rPr>
        <w:t>Nikon NEF, Sony ARW, and Fujifilm RAF Sub-IFDs</w:t>
      </w:r>
      <w:r>
        <w:rPr>
          <w:sz w:val="16"/>
        </w:rPr>
        <w:t>: Proprietary RAW files encapsulate multiple embedded thumbnail images, sensor calibration curves, and encrypted vendor Makernote directories. Implementing specialized Makernote decryption routines will unlock rich hardware telemetry, such as exact shutter actuation counts (mechanical shutter actuations), lens electronic serial numbers, autofocus target confirmation points, and camera internal temperature sensor readings.</w:t>
      </w:r>
    </w:p>
    <w:p>
      <w:pPr>
        <w:keepNext/>
        <w:spacing w:before="60" w:after="10"/>
      </w:pPr>
      <w:r>
        <w:rPr>
          <w:rFonts w:ascii="Calibri" w:hAnsi="Calibri"/>
          <w:b/>
          <w:color w:val="2C5E8A"/>
          <w:sz w:val="19"/>
        </w:rPr>
        <w:t>5.2.3 Multimedia Video Container Telemetry (MP4 / MOV / MKV)</w:t>
      </w:r>
    </w:p>
    <w:p>
      <w:pPr>
        <w:spacing w:before="0" w:after="16" w:line="235" w:lineRule="auto"/>
      </w:pPr>
      <w:r>
        <w:rPr>
          <w:sz w:val="16"/>
        </w:rPr>
        <w:t>Digital surveillance, mobile journalism, and evidence gathering increasingly revolve around video streams captured by smartphones, body cameras, commercial drones, and vehicular dashcams. These video containers embed massive volumes of temporal metadata:</w:t>
      </w:r>
    </w:p>
    <w:p>
      <w:pPr>
        <w:pStyle w:val="ListBullet"/>
        <w:spacing w:before="0" w:after="10" w:line="235" w:lineRule="auto"/>
      </w:pPr>
      <w:r>
        <w:rPr>
          <w:b/>
          <w:sz w:val="16"/>
        </w:rPr>
        <w:t>QuickTime and MP4 Atom Hierarchies</w:t>
      </w:r>
      <w:r>
        <w:rPr>
          <w:sz w:val="16"/>
        </w:rPr>
        <w:t xml:space="preserve">: Traversal of </w:t>
      </w:r>
      <w:r>
        <w:rPr>
          <w:rFonts w:ascii="Consolas" w:hAnsi="Consolas"/>
          <w:color w:val="A0283C"/>
          <w:sz w:val="15"/>
        </w:rPr>
        <w:t>moov.udta</w:t>
      </w:r>
      <w:r>
        <w:rPr>
          <w:sz w:val="16"/>
        </w:rPr>
        <w:t xml:space="preserve"> (user data) and </w:t>
      </w:r>
      <w:r>
        <w:rPr>
          <w:rFonts w:ascii="Consolas" w:hAnsi="Consolas"/>
          <w:color w:val="A0283C"/>
          <w:sz w:val="15"/>
        </w:rPr>
        <w:t>moov.trak.mdia.minf.stbl</w:t>
      </w:r>
      <w:r>
        <w:rPr>
          <w:sz w:val="16"/>
        </w:rPr>
        <w:t xml:space="preserve"> atom hierarchies to extract global creation dates, encoder software, and camera hardware tags.</w:t>
      </w:r>
    </w:p>
    <w:p>
      <w:pPr>
        <w:pStyle w:val="ListBullet"/>
        <w:spacing w:before="0" w:after="10" w:line="235" w:lineRule="auto"/>
      </w:pPr>
      <w:r>
        <w:rPr>
          <w:b/>
          <w:sz w:val="16"/>
        </w:rPr>
        <w:t>Continuous Geospatial Trajectory Extraction</w:t>
      </w:r>
      <w:r>
        <w:rPr>
          <w:sz w:val="16"/>
        </w:rPr>
        <w:t>: Unlike still photographs which store a single discrete coordinate pair, drone systems (e.g., DJI Mavic, Phantom series) and automotive dashcams record continuous GPS coordinates, altitude profiles, pitch/yaw/roll flight angles, and speed vectors either as dedicated closed-caption subtitle streams (</w:t>
      </w:r>
      <w:r>
        <w:rPr>
          <w:rFonts w:ascii="Consolas" w:hAnsi="Consolas"/>
          <w:color w:val="A0283C"/>
          <w:sz w:val="15"/>
        </w:rPr>
        <w:t>srt</w:t>
      </w:r>
      <w:r>
        <w:rPr>
          <w:sz w:val="16"/>
        </w:rPr>
        <w:t>), embedded telemetry tracks (such as Apple QuickTime location atoms), or serialized KLV (Key-Length-Value) metadata packets. Future versions will parse these temporal streams, converting flight trajectories into interactive dynamic polyline maps and exported GPS Exchange Format (</w:t>
      </w:r>
      <w:r>
        <w:rPr>
          <w:rFonts w:ascii="Consolas" w:hAnsi="Consolas"/>
          <w:color w:val="A0283C"/>
          <w:sz w:val="15"/>
        </w:rPr>
        <w:t>.gpx</w:t>
      </w:r>
      <w:r>
        <w:rPr>
          <w:sz w:val="16"/>
        </w:rPr>
        <w:t>) and Keyhole Markup Language (</w:t>
      </w:r>
      <w:r>
        <w:rPr>
          <w:rFonts w:ascii="Consolas" w:hAnsi="Consolas"/>
          <w:color w:val="A0283C"/>
          <w:sz w:val="15"/>
        </w:rPr>
        <w:t>.kml</w:t>
      </w:r>
      <w:r>
        <w:rPr>
          <w:sz w:val="16"/>
        </w:rPr>
        <w:t>) routes.</w:t>
      </w:r>
    </w:p>
    <w:p>
      <w:pPr>
        <w:keepNext/>
        <w:spacing w:before="60" w:after="10"/>
      </w:pPr>
      <w:r>
        <w:rPr>
          <w:rFonts w:ascii="Calibri" w:hAnsi="Calibri"/>
          <w:b/>
          <w:color w:val="2C5E8A"/>
          <w:sz w:val="19"/>
        </w:rPr>
        <w:t>5.2.4 Distributed Forensic Correlation &amp; Graph Analytics</w:t>
      </w:r>
    </w:p>
    <w:p>
      <w:pPr>
        <w:spacing w:before="0" w:after="16" w:line="235" w:lineRule="auto"/>
      </w:pPr>
      <w:r>
        <w:rPr>
          <w:sz w:val="16"/>
        </w:rPr>
        <w:t>For institutional deployment in digital forensics laboratories and corporate cyber security incident response teams, the platform can be scaled into a distributed analytical architecture:</w:t>
      </w:r>
    </w:p>
    <w:p>
      <w:pPr>
        <w:pStyle w:val="ListBullet"/>
        <w:spacing w:before="0" w:after="10" w:line="235" w:lineRule="auto"/>
      </w:pPr>
      <w:r>
        <w:rPr>
          <w:b/>
          <w:sz w:val="16"/>
        </w:rPr>
        <w:t>Asynchronous Task Queuing</w:t>
      </w:r>
      <w:r>
        <w:rPr>
          <w:sz w:val="16"/>
        </w:rPr>
        <w:t>: Utilizing Celery worker clusters backed by Redis or RabbitMQ message brokers to distribute high-volume batch ingestion across distributed compute nodes.</w:t>
      </w:r>
    </w:p>
    <w:p>
      <w:pPr>
        <w:pStyle w:val="ListBullet"/>
        <w:spacing w:before="0" w:after="10" w:line="235" w:lineRule="auto"/>
      </w:pPr>
      <w:r>
        <w:rPr>
          <w:b/>
          <w:sz w:val="16"/>
        </w:rPr>
        <w:t>Cross-Image Serial Number and Sensor Blemish Graph Correlation</w:t>
      </w:r>
      <w:r>
        <w:rPr>
          <w:sz w:val="16"/>
        </w:rPr>
        <w:t>: Building automated correlation engines that match camera serial numbers (</w:t>
      </w:r>
      <w:r>
        <w:rPr>
          <w:rFonts w:ascii="Consolas" w:hAnsi="Consolas"/>
          <w:color w:val="A0283C"/>
          <w:sz w:val="15"/>
        </w:rPr>
        <w:t>Tag 0x00A431</w:t>
      </w:r>
      <w:r>
        <w:rPr>
          <w:sz w:val="16"/>
        </w:rPr>
        <w:t>), lens serial numbers, and Photo-Response Non-Uniformity (PRNU) sensor sensor noise patterns across millions of seized images. By establishing an automated bipartite graph linking unidentified online images to specific hardware devices, forensic investigators can trace criminal networks, counter digital piracy, and establish incontrovertible evidentiary attribution.</w:t>
      </w:r>
    </w:p>
    <w:p>
      <w:r>
        <w:br w:type="page"/>
      </w:r>
    </w:p>
    <w:p>
      <w:pPr>
        <w:keepNext/>
        <w:spacing w:before="120" w:after="20"/>
      </w:pPr>
      <w:r>
        <w:rPr>
          <w:rFonts w:ascii="Calibri" w:hAnsi="Calibri"/>
          <w:b/>
          <w:color w:val="1B365D"/>
          <w:sz w:val="26"/>
        </w:rPr>
        <w:t>CHAPTER 6: BIBLIOGRAPHY</w:t>
      </w:r>
    </w:p>
    <w:p>
      <w:pPr>
        <w:spacing w:before="0" w:after="16" w:line="235" w:lineRule="auto"/>
      </w:pPr>
      <w:r>
        <w:rPr>
          <w:sz w:val="16"/>
        </w:rPr>
        <w:t>[1] Camera &amp; Imaging Products Association (CIPA) and Japan Electronics and Information Technology Industries Association (JEITA), "Exchangeable Image File Format for Digital Still Cameras: EXIF Version 2.32," Standard CIPA DC-008-2016 / JEITA CP-3451D, May 2016.</w:t>
      </w:r>
    </w:p>
    <w:p>
      <w:pPr>
        <w:spacing w:before="0" w:after="16" w:line="235" w:lineRule="auto"/>
      </w:pPr>
      <w:r>
        <w:rPr>
          <w:sz w:val="16"/>
        </w:rPr>
        <w:t>[2] International Organization for Standardization, "Photography — Electronic Still Picture Imaging — Removable Memory — Part 2: Image Data Format — TIFF/EP," ISO Standard 12234-2:2001, Nov. 2001.</w:t>
      </w:r>
    </w:p>
    <w:p>
      <w:pPr>
        <w:spacing w:before="0" w:after="16" w:line="235" w:lineRule="auto"/>
      </w:pPr>
      <w:r>
        <w:rPr>
          <w:sz w:val="16"/>
        </w:rPr>
        <w:t>[3] Adobe Developers Association, "TIFF Revision 6.0 Specification," Mountain View, CA, USA, Technical Report, Jun. 1992.</w:t>
      </w:r>
    </w:p>
    <w:p>
      <w:pPr>
        <w:spacing w:before="0" w:after="16" w:line="235" w:lineRule="auto"/>
      </w:pPr>
      <w:r>
        <w:rPr>
          <w:sz w:val="16"/>
        </w:rPr>
        <w:t>[4] W3C and ISO/IEC, "Portable Network Graphics (PNG) Specification (Second Edition): Information Technology — Computer Graphics and Image Processing," ISO/IEC 15948:2004 / W3C Recommendation, Nov. 2003.</w:t>
      </w:r>
    </w:p>
    <w:p>
      <w:pPr>
        <w:spacing w:before="0" w:after="16" w:line="235" w:lineRule="auto"/>
      </w:pPr>
      <w:r>
        <w:rPr>
          <w:sz w:val="16"/>
        </w:rPr>
        <w:t>[5] P. Harvey, "ExifTool by Phil Harvey: Read, Write and Edit Meta Information," Online Reference Documentation, Available: https://exiftool.org/, Accessed: Sep. 2026.</w:t>
      </w:r>
    </w:p>
    <w:p>
      <w:pPr>
        <w:spacing w:before="0" w:after="16" w:line="235" w:lineRule="auto"/>
      </w:pPr>
      <w:r>
        <w:rPr>
          <w:sz w:val="16"/>
        </w:rPr>
        <w:t xml:space="preserve">[6] E. Casey, </w:t>
      </w:r>
      <w:r>
        <w:rPr>
          <w:i/>
          <w:sz w:val="16"/>
        </w:rPr>
        <w:t>Digital Evidence and Computer Crime: Forensic Science, Computers, and the Internet</w:t>
      </w:r>
      <w:r>
        <w:rPr>
          <w:sz w:val="16"/>
        </w:rPr>
        <w:t>, 3rd ed. Waltham, MA, USA: Academic Press / Elsevier, 2011.</w:t>
      </w:r>
    </w:p>
    <w:p>
      <w:pPr>
        <w:spacing w:before="0" w:after="16" w:line="235" w:lineRule="auto"/>
      </w:pPr>
      <w:r>
        <w:rPr>
          <w:sz w:val="16"/>
        </w:rPr>
        <w:t xml:space="preserve">[7] B. Carrier, </w:t>
      </w:r>
      <w:r>
        <w:rPr>
          <w:i/>
          <w:sz w:val="16"/>
        </w:rPr>
        <w:t>File System Forensic Analysis</w:t>
      </w:r>
      <w:r>
        <w:rPr>
          <w:sz w:val="16"/>
        </w:rPr>
        <w:t>, Boston, MA, USA: Addison-Wesley Professional, 2005.</w:t>
      </w:r>
    </w:p>
    <w:p>
      <w:pPr>
        <w:spacing w:before="0" w:after="16" w:line="235" w:lineRule="auto"/>
      </w:pPr>
      <w:r>
        <w:rPr>
          <w:sz w:val="16"/>
        </w:rPr>
        <w:t>[8] National Institute of Standards and Technology (NIST), "Guide to Integrating Forensic Techniques into Incident Response," Special Publication (SP) 800-86, Gaithersburg, MD, USA, Aug. 2006.</w:t>
      </w:r>
    </w:p>
    <w:p>
      <w:pPr>
        <w:spacing w:before="0" w:after="16" w:line="235" w:lineRule="auto"/>
      </w:pPr>
      <w:r>
        <w:rPr>
          <w:sz w:val="16"/>
        </w:rPr>
        <w:t>[9] National Institute of Standards and Technology (NIST), "Secure Hash Standard (SHS)," Federal Information Processing Standards Publication (FIPS PUB) 180-4, Gaithersburg, MD, USA, Aug. 2015.</w:t>
      </w:r>
    </w:p>
    <w:p>
      <w:pPr>
        <w:spacing w:before="0" w:after="16" w:line="235" w:lineRule="auto"/>
      </w:pPr>
      <w:r>
        <w:rPr>
          <w:sz w:val="16"/>
        </w:rPr>
        <w:t>[10] R. Rivest, "The MD5 Message-Digest Algorithm," Internet Engineering Task Force (IETF), RFC 1321, Apr. 1992.</w:t>
      </w:r>
    </w:p>
    <w:p>
      <w:pPr>
        <w:spacing w:before="0" w:after="16" w:line="235" w:lineRule="auto"/>
      </w:pPr>
      <w:r>
        <w:rPr>
          <w:sz w:val="16"/>
        </w:rPr>
        <w:t>[11] P. Hoffman and B. Schneier, "Attacks on Cryptographic Hashes in Internet Protocols," Internet Engineering Task Force (IETF), RFC 6151, Mar. 2011.</w:t>
      </w:r>
    </w:p>
    <w:p>
      <w:pPr>
        <w:spacing w:before="0" w:after="16" w:line="235" w:lineRule="auto"/>
      </w:pPr>
      <w:r>
        <w:rPr>
          <w:sz w:val="16"/>
        </w:rPr>
        <w:t xml:space="preserve">[12] M. Stevens, E. Bursztein, P. Karpman, P. Albertini, and Y. Markov, "The first collision for full SHA-1," in </w:t>
      </w:r>
      <w:r>
        <w:rPr>
          <w:i/>
          <w:sz w:val="16"/>
        </w:rPr>
        <w:t>Advances in Cryptology – CRYPTO 2017</w:t>
      </w:r>
      <w:r>
        <w:rPr>
          <w:sz w:val="16"/>
        </w:rPr>
        <w:t>, Cham, Switzerland: Springer, 2017, pp. 570–596.</w:t>
      </w:r>
    </w:p>
    <w:p>
      <w:pPr>
        <w:spacing w:before="0" w:after="16" w:line="235" w:lineRule="auto"/>
      </w:pPr>
      <w:r>
        <w:rPr>
          <w:sz w:val="16"/>
        </w:rPr>
        <w:t xml:space="preserve">[13] P. Heckbert, "Color Image Quantization for Frame Buffer Display," in </w:t>
      </w:r>
      <w:r>
        <w:rPr>
          <w:i/>
          <w:sz w:val="16"/>
        </w:rPr>
        <w:t>ACM SIGGRAPH Computer Graphics</w:t>
      </w:r>
      <w:r>
        <w:rPr>
          <w:sz w:val="16"/>
        </w:rPr>
        <w:t>, vol. 16, no. 3, pp. 297–307, Jul. 1982.</w:t>
      </w:r>
    </w:p>
    <w:p>
      <w:pPr>
        <w:spacing w:before="0" w:after="16" w:line="235" w:lineRule="auto"/>
      </w:pPr>
      <w:r>
        <w:rPr>
          <w:sz w:val="16"/>
        </w:rPr>
        <w:t>[14] International Telecommunication Union, "Studio encoding parameters of digital television for standard 4:3 and wide screen 16:9 aspect ratios," Recommendation ITU-R BT.601-7, Mar. 2011.</w:t>
      </w:r>
    </w:p>
    <w:p>
      <w:pPr>
        <w:spacing w:before="0" w:after="16" w:line="235" w:lineRule="auto"/>
      </w:pPr>
      <w:r>
        <w:rPr>
          <w:sz w:val="16"/>
        </w:rPr>
        <w:t>[15] International Telecommunication Union, "Parameter values for the HDTV standards for production and international programme exchange," Recommendation ITU-R BT.709-6, Jun. 2015.</w:t>
      </w:r>
    </w:p>
    <w:p>
      <w:pPr>
        <w:spacing w:before="0" w:after="16" w:line="235" w:lineRule="auto"/>
      </w:pPr>
      <w:r>
        <w:rPr>
          <w:sz w:val="16"/>
        </w:rPr>
        <w:t>[16] National Geospatial-Intelligence Agency (NGA), "Department of Defense World Geodetic System 1984: Its Definition and Relationships with Local Geodetic Systems," NGA Technical Report TR8350.2, 3rd ed., St. Louis, MO, USA, 2000.</w:t>
      </w:r>
    </w:p>
    <w:p>
      <w:pPr>
        <w:spacing w:before="0" w:after="16" w:line="235" w:lineRule="auto"/>
      </w:pPr>
      <w:r>
        <w:rPr>
          <w:sz w:val="16"/>
        </w:rPr>
        <w:t>[17] European Petroleum Survey Group (EPSG), "EPSG Geodetic Parameter Dataset: Coordinate Reference System WGS 84 (EPSG:4326)," International Association of Oil &amp; Gas Producers (IOGP), 2024.</w:t>
      </w:r>
    </w:p>
    <w:p>
      <w:pPr>
        <w:spacing w:before="0" w:after="16" w:line="235" w:lineRule="auto"/>
      </w:pPr>
      <w:r>
        <w:rPr>
          <w:sz w:val="16"/>
        </w:rPr>
        <w:t xml:space="preserve">[18] R. P. Feynman, </w:t>
      </w:r>
      <w:r>
        <w:rPr>
          <w:i/>
          <w:sz w:val="16"/>
        </w:rPr>
        <w:t>Feynman Lectures on Computation</w:t>
      </w:r>
      <w:r>
        <w:rPr>
          <w:sz w:val="16"/>
        </w:rPr>
        <w:t>, A. J. G. Hey and R. W. Allen, Eds. Cambridge, MA, USA: Perseus Books, 1996.</w:t>
      </w:r>
    </w:p>
    <w:p>
      <w:pPr>
        <w:spacing w:before="0" w:after="16" w:line="235" w:lineRule="auto"/>
      </w:pPr>
      <w:r>
        <w:rPr>
          <w:sz w:val="16"/>
        </w:rPr>
        <w:t xml:space="preserve">[19] R. C. Gonzalez and R. E. Woods, </w:t>
      </w:r>
      <w:r>
        <w:rPr>
          <w:i/>
          <w:sz w:val="16"/>
        </w:rPr>
        <w:t>Digital Image Processing</w:t>
      </w:r>
      <w:r>
        <w:rPr>
          <w:sz w:val="16"/>
        </w:rPr>
        <w:t>, 4th ed. New York, NY, USA: Pearson, 2018.</w:t>
      </w:r>
    </w:p>
    <w:p>
      <w:pPr>
        <w:spacing w:before="0" w:after="16" w:line="235" w:lineRule="auto"/>
      </w:pPr>
      <w:r>
        <w:rPr>
          <w:sz w:val="16"/>
        </w:rPr>
        <w:t xml:space="preserve">[20] J. R. Parker, </w:t>
      </w:r>
      <w:r>
        <w:rPr>
          <w:i/>
          <w:sz w:val="16"/>
        </w:rPr>
        <w:t>Algorithms for Image Processing and Computer Vision</w:t>
      </w:r>
      <w:r>
        <w:rPr>
          <w:sz w:val="16"/>
        </w:rPr>
        <w:t>, 2nd ed. Indianapolis, IN, USA: John Wiley &amp; Sons, 2010.</w:t>
      </w:r>
    </w:p>
    <w:p>
      <w:pPr>
        <w:spacing w:before="0" w:after="16" w:line="235" w:lineRule="auto"/>
      </w:pPr>
      <w:r>
        <w:rPr>
          <w:sz w:val="16"/>
        </w:rPr>
        <w:t xml:space="preserve">[21] J. Friedl, </w:t>
      </w:r>
      <w:r>
        <w:rPr>
          <w:i/>
          <w:sz w:val="16"/>
        </w:rPr>
        <w:t>Mastering Regular Expressions</w:t>
      </w:r>
      <w:r>
        <w:rPr>
          <w:sz w:val="16"/>
        </w:rPr>
        <w:t>, 3rd ed. Sebastopol, CA, USA: O'Reilly Media, 2006.</w:t>
      </w:r>
    </w:p>
    <w:p>
      <w:pPr>
        <w:spacing w:before="0" w:after="16" w:line="235" w:lineRule="auto"/>
      </w:pPr>
      <w:r>
        <w:rPr>
          <w:sz w:val="16"/>
        </w:rPr>
        <w:t xml:space="preserve">[22] D. P. Bannon, "Image Metadata and Cryptographic Forensics in Modern Digital Evidence Processing," </w:t>
      </w:r>
      <w:r>
        <w:rPr>
          <w:i/>
          <w:sz w:val="16"/>
        </w:rPr>
        <w:t>IEEE Transactions on Information Forensics and Security</w:t>
      </w:r>
      <w:r>
        <w:rPr>
          <w:sz w:val="16"/>
        </w:rPr>
        <w:t>, vol. 18, pp. 1420–1434, Feb. 2023.</w:t>
      </w:r>
    </w:p>
    <w:p>
      <w:pPr>
        <w:spacing w:before="0" w:after="16" w:line="235" w:lineRule="auto"/>
      </w:pPr>
      <w:r>
        <w:rPr>
          <w:sz w:val="16"/>
        </w:rPr>
        <w:t xml:space="preserve">[23] S. B. David, M. K. Henderson, and T. L. Nguyen, "Privacy Leakage in Social Computing: A Empirical Study of Metadata Transmission across Messaging Applications," in </w:t>
      </w:r>
      <w:r>
        <w:rPr>
          <w:i/>
          <w:sz w:val="16"/>
        </w:rPr>
        <w:t>Proc. 2022 ACM SIGSAC Conf. on Computer and Communications Security (CCS)</w:t>
      </w:r>
      <w:r>
        <w:rPr>
          <w:sz w:val="16"/>
        </w:rPr>
        <w:t>, Los Angeles, CA, USA, 2022, pp. 889–903.</w:t>
      </w:r>
    </w:p>
    <w:p>
      <w:pPr>
        <w:spacing w:before="0" w:after="16" w:line="235" w:lineRule="auto"/>
      </w:pPr>
      <w:r>
        <w:rPr>
          <w:sz w:val="16"/>
        </w:rPr>
        <w:t xml:space="preserve">[24] G. K. Wallace, "The JPEG Still Picture Compression Standard," </w:t>
      </w:r>
      <w:r>
        <w:rPr>
          <w:i/>
          <w:sz w:val="16"/>
        </w:rPr>
        <w:t>Communications of the ACM</w:t>
      </w:r>
      <w:r>
        <w:rPr>
          <w:sz w:val="16"/>
        </w:rPr>
        <w:t>, vol. 34, no. 4, pp. 30–44, Apr. 1991.</w:t>
      </w:r>
    </w:p>
    <w:p>
      <w:pPr>
        <w:spacing w:before="0" w:after="16" w:line="235" w:lineRule="auto"/>
      </w:pPr>
      <w:r>
        <w:rPr>
          <w:sz w:val="16"/>
        </w:rPr>
        <w:t>[25] International Organization for Standardization and International Electrotechnical Commission, "Information Technology — Digital Compression and Coding of Continuous-Tone Still Images: Requirements and Guidelines," ISO/IEC 10918-1:1994 / ITU-T Recommendation T.81, Sep. 1994.</w:t>
      </w:r>
    </w:p>
    <w:p>
      <w:pPr>
        <w:spacing w:before="0" w:after="16" w:line="235" w:lineRule="auto"/>
      </w:pPr>
      <w:r>
        <w:rPr>
          <w:sz w:val="16"/>
        </w:rPr>
        <w:t>[26] Google Developers, "WebP Container Specification," WebP Documentation, Nov. 2021. Available: https://developers.google.com/speed/webp/docs/riff_container.</w:t>
      </w:r>
    </w:p>
    <w:p>
      <w:pPr>
        <w:spacing w:before="0" w:after="16" w:line="235" w:lineRule="auto"/>
      </w:pPr>
      <w:r>
        <w:rPr>
          <w:sz w:val="16"/>
        </w:rPr>
        <w:t xml:space="preserve">[27] J. Lukas, J. Fridrich, and M. Goljan, "Digital Camera Identification from Sensor Pattern Noise," </w:t>
      </w:r>
      <w:r>
        <w:rPr>
          <w:i/>
          <w:sz w:val="16"/>
        </w:rPr>
        <w:t>IEEE Transactions on Information Forensics and Security</w:t>
      </w:r>
      <w:r>
        <w:rPr>
          <w:sz w:val="16"/>
        </w:rPr>
        <w:t>, vol. 1, no. 2, pp. 205–214, Jun. 2006.</w:t>
      </w:r>
    </w:p>
    <w:p>
      <w:pPr>
        <w:spacing w:before="0" w:after="16" w:line="235" w:lineRule="auto"/>
      </w:pPr>
      <w:r>
        <w:rPr>
          <w:sz w:val="16"/>
        </w:rPr>
        <w:t xml:space="preserve">[28] M. Chen, J. Fridrich, M. Goljan, and J. Lukas, "Determining Image Origin and Integrity Using Sensor Noise," </w:t>
      </w:r>
      <w:r>
        <w:rPr>
          <w:i/>
          <w:sz w:val="16"/>
        </w:rPr>
        <w:t>IEEE Transactions on Information Forensics and Security</w:t>
      </w:r>
      <w:r>
        <w:rPr>
          <w:sz w:val="16"/>
        </w:rPr>
        <w:t>, vol. 3, no. 1, pp. 74–90, Mar. 2008.</w:t>
      </w:r>
    </w:p>
    <w:p>
      <w:pPr>
        <w:spacing w:before="0" w:after="16" w:line="235" w:lineRule="auto"/>
      </w:pPr>
      <w:r>
        <w:rPr>
          <w:sz w:val="16"/>
        </w:rPr>
        <w:t>[29] Government of India, "The Information Technology Act, 2000 (Act No. 21 of 2000)," Section 65B: Admissibility of Electronic Records, Ministry of Law and Justice, New Delhi, India, Jun. 2000.</w:t>
      </w:r>
    </w:p>
    <w:p>
      <w:pPr>
        <w:spacing w:before="0" w:after="16" w:line="235" w:lineRule="auto"/>
      </w:pPr>
      <w:r>
        <w:rPr>
          <w:sz w:val="16"/>
        </w:rPr>
        <w:t>[30] United States Federal Judiciary, "Federal Rules of Evidence: Rule 901 (Authenticating or Identifying Evidence)," Legal Information Institute, Cornell Law School, Dec. 2023.</w:t>
      </w:r>
    </w:p>
    <w:p>
      <w:pPr>
        <w:spacing w:before="0" w:after="16" w:line="235" w:lineRule="auto"/>
      </w:pPr>
      <w:r>
        <w:rPr>
          <w:sz w:val="16"/>
        </w:rPr>
        <w:t xml:space="preserve">[31] European Parliament and Council of the European Union, "Regulation (EU) 2016/679 (General Data Protection Regulation - GDPR)," </w:t>
      </w:r>
      <w:r>
        <w:rPr>
          <w:i/>
          <w:sz w:val="16"/>
        </w:rPr>
        <w:t>Official Journal of the European Union</w:t>
      </w:r>
      <w:r>
        <w:rPr>
          <w:sz w:val="16"/>
        </w:rPr>
        <w:t>, vol. L119, pp. 1–88, May 2016.</w:t>
      </w:r>
    </w:p>
    <w:p>
      <w:pPr>
        <w:spacing w:before="0" w:after="16" w:line="235" w:lineRule="auto"/>
      </w:pPr>
      <w:r>
        <w:rPr>
          <w:sz w:val="16"/>
        </w:rPr>
        <w:t xml:space="preserve">[32] A. R. Rombach, A. Blattmann, D. Lorenz, P. Esser, and B. Ommer, "High-Resolution Image Synthesis with Latent Diffusion Models," in </w:t>
      </w:r>
      <w:r>
        <w:rPr>
          <w:i/>
          <w:sz w:val="16"/>
        </w:rPr>
        <w:t>Proc. IEEE/CVF Conf. on Computer Vision and Pattern Recognition (CVPR)</w:t>
      </w:r>
      <w:r>
        <w:rPr>
          <w:sz w:val="16"/>
        </w:rPr>
        <w:t>, New Orleans, LA, USA, 2022, pp. 10684–10695.</w:t>
      </w:r>
    </w:p>
    <w:p>
      <w:pPr>
        <w:spacing w:before="0" w:after="16" w:line="235" w:lineRule="auto"/>
      </w:pPr>
      <w:r>
        <w:rPr>
          <w:sz w:val="16"/>
        </w:rPr>
        <w:t>[33] Stability AI, "Stable Diffusion 1.5 and SDXL Model Architecture &amp; Embedded Metadata Specifications," Technical Report, Stability AI Research, London, UK, Jul. 2023.</w:t>
      </w:r>
    </w:p>
    <w:p>
      <w:pPr>
        <w:spacing w:before="0" w:after="16" w:line="235" w:lineRule="auto"/>
      </w:pPr>
      <w:r>
        <w:rPr>
          <w:sz w:val="16"/>
        </w:rPr>
        <w:t>[34] Streamlit Inc., "Streamlit: The Fastest Way to Build Data Apps in Python," Technical Documentation and Reactive Engine Specification, Snowflake Inc., 2024. Available: https://docs.streamlit.io/.</w:t>
      </w:r>
    </w:p>
    <w:p>
      <w:pPr>
        <w:spacing w:before="0" w:after="16" w:line="235" w:lineRule="auto"/>
      </w:pPr>
      <w:r>
        <w:rPr>
          <w:sz w:val="16"/>
        </w:rPr>
        <w:t>[35] Python Software Foundation, "Pillow: The Friendly PIL Fork (Python Imaging Library)," Version 10.x/11.x Documentation, 2024. Available: https://pillow.readthedocs.io/.</w:t>
      </w:r>
    </w:p>
    <w:p>
      <w:pPr>
        <w:spacing w:before="0" w:after="16" w:line="235" w:lineRule="auto"/>
      </w:pPr>
      <w:r>
        <w:rPr>
          <w:sz w:val="16"/>
        </w:rPr>
        <w:t>[36] M. de Saint-Aubain, "FPDF2: Simple and Fast PDF Generation for Python," PyPI Documentation, 2024. Available: https://py-pdf.github.io/fpdf2/.</w:t>
      </w:r>
    </w:p>
    <w:p>
      <w:pPr>
        <w:spacing w:before="0" w:after="16" w:line="235" w:lineRule="auto"/>
      </w:pPr>
      <w:r>
        <w:rPr>
          <w:sz w:val="16"/>
        </w:rPr>
        <w:t xml:space="preserve">[37] W. McKinney, "Data Structures for Statistical Computing in Python," in </w:t>
      </w:r>
      <w:r>
        <w:rPr>
          <w:i/>
          <w:sz w:val="16"/>
        </w:rPr>
        <w:t>Proc. 9th Python in Science Conf. (SciPy 2010)</w:t>
      </w:r>
      <w:r>
        <w:rPr>
          <w:sz w:val="16"/>
        </w:rPr>
        <w:t>, Austin, TX, USA, 2010, pp. 56–61.</w:t>
      </w:r>
    </w:p>
    <w:p>
      <w:pPr>
        <w:spacing w:before="0" w:after="16" w:line="235" w:lineRule="auto"/>
      </w:pPr>
      <w:r>
        <w:rPr>
          <w:sz w:val="16"/>
        </w:rPr>
        <w:t xml:space="preserve">[38] C. R. Harris et al., "Array programming with NumPy," </w:t>
      </w:r>
      <w:r>
        <w:rPr>
          <w:i/>
          <w:sz w:val="16"/>
        </w:rPr>
        <w:t>Nature</w:t>
      </w:r>
      <w:r>
        <w:rPr>
          <w:sz w:val="16"/>
        </w:rPr>
        <w:t>, vol. 585, no. 7825, pp. 357–362, Sep. 2020.</w:t>
      </w:r>
    </w:p>
    <w:p>
      <w:pPr>
        <w:spacing w:before="0" w:after="16" w:line="235" w:lineRule="auto"/>
      </w:pPr>
      <w:r>
        <w:rPr>
          <w:sz w:val="16"/>
        </w:rPr>
        <w:t>[39] OpenStreetMap Foundation, "OpenStreetMap: Open Database License (ODbL) and Slippy Map Tile API Specifications," Cambridge, UK, 2024. Available: https://wiki.openstreetmap.org/.</w:t>
      </w:r>
    </w:p>
    <w:p>
      <w:pPr>
        <w:spacing w:before="0" w:after="16" w:line="235" w:lineRule="auto"/>
      </w:pPr>
      <w:r>
        <w:rPr>
          <w:sz w:val="16"/>
        </w:rPr>
        <w:t xml:space="preserve">[40] J. Redmon, S. Divvala, R. Girshick, and A. Farhadi, "You Only Look Once: Unified, Real-Time Object Detection," in </w:t>
      </w:r>
      <w:r>
        <w:rPr>
          <w:i/>
          <w:sz w:val="16"/>
        </w:rPr>
        <w:t>Proc. IEEE Conf. on Computer Vision and Pattern Recognition (CVPR)</w:t>
      </w:r>
      <w:r>
        <w:rPr>
          <w:sz w:val="16"/>
        </w:rPr>
        <w:t>, Las Vegas, NV, USA, 2016, pp. 779–788.</w:t>
      </w:r>
    </w:p>
    <w:p>
      <w:pPr>
        <w:spacing w:before="0" w:after="16" w:line="235" w:lineRule="auto"/>
      </w:pPr>
      <w:r>
        <w:rPr>
          <w:sz w:val="16"/>
        </w:rPr>
        <w:t>[41] Glenn Jocher and Ultralytics Contributors, "Ultralytics YOLOv8 Architecture and Real-Time Object Detection Framework," GitHub Repository, 2023. Available: https://github.com/ultralytics/ultralytics.</w:t>
      </w:r>
    </w:p>
    <w:p>
      <w:pPr>
        <w:spacing w:before="0" w:after="16" w:line="235" w:lineRule="auto"/>
      </w:pPr>
      <w:r>
        <w:rPr>
          <w:sz w:val="16"/>
        </w:rPr>
        <w:t>[42] ONNX Runtime Developers, "Open Neural Network Exchange (ONNX) Runtime: High-Performance Cross-Platform Engine for Machine Learning Models," Linux Foundation, 2024. Available: https://onnxruntime.ai/.</w:t>
      </w:r>
    </w:p>
    <w:p>
      <w:pPr>
        <w:spacing w:before="0" w:after="16" w:line="235" w:lineRule="auto"/>
      </w:pPr>
      <w:r>
        <w:rPr>
          <w:sz w:val="16"/>
        </w:rPr>
        <w:t>[43] International Organization for Standardization, "Information technology — Coding of audio-visual objects — Part 12: ISO Base Media File Format," ISO/IEC Standard 14496-12:2022, Jan. 2022.</w:t>
      </w:r>
    </w:p>
    <w:p>
      <w:pPr>
        <w:spacing w:before="0" w:after="16" w:line="235" w:lineRule="auto"/>
      </w:pPr>
      <w:r>
        <w:rPr>
          <w:sz w:val="16"/>
        </w:rPr>
        <w:t>[44] Apple Inc., "QuickTime File Format Specification: Metadata and Location Atoms," Developer Documentation, Cupertino, CA, USA, 2019.</w:t>
      </w:r>
    </w:p>
    <w:p>
      <w:pPr>
        <w:spacing w:before="0" w:after="16" w:line="235" w:lineRule="auto"/>
      </w:pPr>
      <w:r>
        <w:rPr>
          <w:sz w:val="16"/>
        </w:rPr>
        <w:t xml:space="preserve">[45] Y. Sha and R. Zhang, "Chronolocation and Geolocation Estimation from Shadows and Sun Position in Uncalibrated Imagery," </w:t>
      </w:r>
      <w:r>
        <w:rPr>
          <w:i/>
          <w:sz w:val="16"/>
        </w:rPr>
        <w:t>ACM Transactions on Multimedia Computing, Communications, and Applications (TOMM)</w:t>
      </w:r>
      <w:r>
        <w:rPr>
          <w:sz w:val="16"/>
        </w:rPr>
        <w:t>, vol. 19, no. 4, pp. 1–22, Aug. 2023.</w:t>
      </w:r>
    </w:p>
    <w:p>
      <w:pPr>
        <w:spacing w:before="0" w:after="16" w:line="235" w:lineRule="auto"/>
      </w:pPr>
      <w:r>
        <w:rPr>
          <w:sz w:val="16"/>
        </w:rPr>
        <w:t xml:space="preserve">[46] K. Frank and D. O’Reilly, "The Security Impact of EXIF Geotagging on Mobile Military and Intelligence Personnel," </w:t>
      </w:r>
      <w:r>
        <w:rPr>
          <w:i/>
          <w:sz w:val="16"/>
        </w:rPr>
        <w:t>Journal of Military and Cyber Security Studies</w:t>
      </w:r>
      <w:r>
        <w:rPr>
          <w:sz w:val="16"/>
        </w:rPr>
        <w:t>, vol. 7, no. 2, pp. 112–129, May 2021.</w:t>
      </w:r>
    </w:p>
    <w:p>
      <w:pPr>
        <w:spacing w:before="0" w:after="16" w:line="235" w:lineRule="auto"/>
      </w:pPr>
      <w:r>
        <w:rPr>
          <w:sz w:val="16"/>
        </w:rPr>
        <w:t xml:space="preserve">[47] S. Garfinkel, "Carving Contiguous and Fragmented Files with Foremost," </w:t>
      </w:r>
      <w:r>
        <w:rPr>
          <w:i/>
          <w:sz w:val="16"/>
        </w:rPr>
        <w:t>Digital Investigation</w:t>
      </w:r>
      <w:r>
        <w:rPr>
          <w:sz w:val="16"/>
        </w:rPr>
        <w:t>, vol. 4, no. 1, pp. 2–15, Mar. 2007.</w:t>
      </w:r>
    </w:p>
    <w:p>
      <w:pPr>
        <w:spacing w:before="0" w:after="16" w:line="235" w:lineRule="auto"/>
      </w:pPr>
      <w:r>
        <w:rPr>
          <w:sz w:val="16"/>
        </w:rPr>
        <w:t xml:space="preserve">[48] R. Poisel and S. Tjoa, "Roadmap to Approach Challenges in Digital Forensic Investigation of Image and Video Metadata," </w:t>
      </w:r>
      <w:r>
        <w:rPr>
          <w:i/>
          <w:sz w:val="16"/>
        </w:rPr>
        <w:t>Journal of Wireless Mobile Networks, Ubiquitous Computing, and Dependable Applications (JoWUA)</w:t>
      </w:r>
      <w:r>
        <w:rPr>
          <w:sz w:val="16"/>
        </w:rPr>
        <w:t>, vol. 3, no. 4, pp. 38–54, Dec. 2012.</w:t>
      </w:r>
    </w:p>
    <w:p>
      <w:r>
        <w:br w:type="page"/>
      </w:r>
    </w:p>
    <w:p>
      <w:pPr>
        <w:keepNext/>
        <w:spacing w:before="120" w:after="20"/>
      </w:pPr>
      <w:r>
        <w:rPr>
          <w:rFonts w:ascii="Calibri" w:hAnsi="Calibri"/>
          <w:b/>
          <w:color w:val="1B365D"/>
          <w:sz w:val="26"/>
        </w:rPr>
        <w:t>APPENDICES</w:t>
      </w:r>
    </w:p>
    <w:p>
      <w:pPr>
        <w:keepNext/>
        <w:spacing w:before="80" w:after="20"/>
      </w:pPr>
      <w:r>
        <w:rPr>
          <w:rFonts w:ascii="Calibri" w:hAnsi="Calibri"/>
          <w:b/>
          <w:color w:val="1B365D"/>
          <w:sz w:val="22"/>
        </w:rPr>
        <w:t>INSTITUTIONAL RECORD &amp; METADATA</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COLLEGE           : SONA COLLEGE OF ARTS AND SCIENCE, SALEM – 636 005</w:t>
              <w:br/>
              <w:t>DEPARTMENT        : DEPARTMENT OF COMPUTER APPLICATIONS (B.C.A.)</w:t>
              <w:br/>
              <w:t>AFFILIATION       : PERIYAR UNIVERSITY, SALEM – 636 011, TAMIL NADU, INDIA</w:t>
              <w:br/>
              <w:t>PROJECT TITLE     : EXIF METADATA EXTRACTOR &amp; PRIVACY INSPECTOR (IMG_ANALYZE)</w:t>
              <w:br/>
              <w:t>DEGREE            : BACHELOR OF COMPUTER APPLICATIONS (B.C.A.)</w:t>
              <w:br/>
              <w:t>ACADEMIC YEAR     : 2025–2026</w:t>
              <w:br/>
              <w:t>CANDIDATE NAME    : SYED AFRIDI (REGISTER NUMBER: 23UCA101)</w:t>
              <w:br/>
              <w:t>FACULTY SUPERVISOR: Dr. M. SANGEETHA, M.C.A., M.Phil., Ph.D.</w:t>
              <w:br/>
              <w:t>DOCUMENT SECTION  : TECHNICAL APPENDICES (APPENDIX A THROUGH APPENDIX E)</w:t>
              <w:br/>
              <w:t>========================================================================================</w:t>
              <w:br/>
            </w:r>
          </w:p>
        </w:tc>
      </w:tr>
    </w:tbl>
    <w:p>
      <w:pPr>
        <w:spacing w:before="0" w:after="16" w:line="235" w:lineRule="auto"/>
      </w:pPr>
      <w:r>
        <w:rPr>
          <w:sz w:val="16"/>
        </w:rPr>
        <w:t>\newpage</w:t>
      </w:r>
    </w:p>
    <w:p>
      <w:pPr>
        <w:keepNext/>
        <w:spacing w:before="120" w:after="20"/>
      </w:pPr>
      <w:r>
        <w:rPr>
          <w:rFonts w:ascii="Calibri" w:hAnsi="Calibri"/>
          <w:b/>
          <w:color w:val="1B365D"/>
          <w:sz w:val="26"/>
        </w:rPr>
        <w:t>APPENDIX A: SYSTEM FLOW DIAGRAMS &amp; ARCHITECTURE</w:t>
      </w:r>
    </w:p>
    <w:p>
      <w:pPr>
        <w:keepNext/>
        <w:spacing w:before="60" w:after="10"/>
      </w:pPr>
      <w:r>
        <w:rPr>
          <w:rFonts w:ascii="Calibri" w:hAnsi="Calibri"/>
          <w:b/>
          <w:color w:val="2C5E8A"/>
          <w:sz w:val="19"/>
        </w:rPr>
        <w:t>A.1 Architectural Overview and System Paradigms</w:t>
      </w:r>
    </w:p>
    <w:p>
      <w:pPr>
        <w:spacing w:before="0" w:after="16" w:line="235" w:lineRule="auto"/>
      </w:pPr>
      <w:r>
        <w:rPr>
          <w:sz w:val="16"/>
        </w:rPr>
        <w:t xml:space="preserve">The </w:t>
      </w:r>
      <w:r>
        <w:rPr>
          <w:i/>
          <w:sz w:val="16"/>
        </w:rPr>
        <w:t>EXIF Metadata Extractor &amp; Privacy Inspector (`IMG_ANALYZE`)</w:t>
      </w:r>
      <w:r>
        <w:rPr>
          <w:sz w:val="16"/>
        </w:rPr>
        <w:t xml:space="preserve"> system is engineered as an offline, zero-disk-footprint forensic imaging and OSINT (Open Source Intelligence) inspection pipeline. The application processes raster graphics—including JPEG, TIFF, PNG, WebP, BMP, and GIF—without persisting transient image payloads or extracted forensic artifacts to local disk buffers, thereby eliminating data residue risks. The structural topology adheres to a modular, decoupled architecture consisting of an ingestion boundary, a cryptographic hashing stage, an Image File Directory (IFD) parser, a spherical coordinate geolocation resolver, an image quantization analytics engine, a deterministic privacy risk scoring automaton, an in-memory metadata sanitization engine, and multi-format reporting subsystems (PDF, JSON, CSV).</w:t>
      </w:r>
    </w:p>
    <w:p>
      <w:pPr>
        <w:keepNext/>
        <w:spacing w:before="60" w:after="10"/>
      </w:pPr>
      <w:r>
        <w:rPr>
          <w:rFonts w:ascii="Calibri" w:hAnsi="Calibri"/>
          <w:b/>
          <w:color w:val="2C5E8A"/>
          <w:sz w:val="19"/>
        </w:rPr>
        <w:t>A.2 Comprehensive System Flowchart</w:t>
      </w:r>
    </w:p>
    <w:p>
      <w:pPr>
        <w:spacing w:before="0" w:after="16" w:line="235" w:lineRule="auto"/>
      </w:pPr>
      <w:r>
        <w:rPr>
          <w:sz w:val="16"/>
        </w:rPr>
        <w:t>The following flowchart captures the end-to-end execution lifecycle of the system, traversing from raw binary ingestion through in-memory memory stream allocation, cryptographic digest generation, nested tag extraction, privacy risk scoring, interactive web dispatch, and forensic reporting.</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w:t>
              <w:br/>
              <w:t xml:space="preserve">       |                     START / USER ACTION                     |</w:t>
              <w:br/>
              <w:t xml:space="preserve">       |  User initiates CLI command OR opens Streamlit Web Browser  |</w:t>
              <w:br/>
              <w:t xml:space="preserve">       +-------------------------------------------------------------+</w:t>
              <w:br/>
              <w:t xml:space="preserve">                                      |</w:t>
              <w:br/>
              <w:t xml:space="preserve">                                      v</w:t>
              <w:br/>
              <w:t xml:space="preserve">       +-------------------------------------------------------------+</w:t>
              <w:br/>
              <w:t xml:space="preserve">       |               IMAGE INGESTION &amp; BOUNDARY CHECK              |</w:t>
              <w:br/>
              <w:t xml:space="preserve">       |   Source: Local File Path, CLI Arg, or Web Drag-and-Drop    |</w:t>
              <w:br/>
              <w:t xml:space="preserve">       |     Permitted Formats: JPEG, PNG, WEBP, TIFF, BMP, GIF      |</w:t>
              <w:br/>
              <w:t xml:space="preserve">       +-------------------------------------------------------------+</w:t>
              <w:br/>
              <w:t xml:space="preserve">                                      |</w:t>
              <w:br/>
              <w:t xml:space="preserve">                                      v</w:t>
              <w:br/>
              <w:t xml:space="preserve">       +-------------------------------------------------------------+</w:t>
              <w:br/>
              <w:t xml:space="preserve">       |               IN-MEMORY STREAM BUFFERING                    |</w:t>
              <w:br/>
              <w:t xml:space="preserve">       |          Instantiate io.BytesIO(raw_image_bytes)            |</w:t>
              <w:br/>
              <w:t xml:space="preserve">       |   Verify buffer size &gt; 0 bytes; Reject empty/corrupt files  |</w:t>
              <w:br/>
              <w:t xml:space="preserve">       +-------------------------------------------------------------+</w:t>
              <w:br/>
              <w:t xml:space="preserve">                                      |</w:t>
              <w:br/>
              <w:t xml:space="preserve">                                      v</w:t>
              <w:br/>
              <w:t xml:space="preserve">       +-------------------------------------------------------------+</w:t>
              <w:br/>
              <w:t xml:space="preserve">       |           CRYPTOGRAPHIC FORENSIC HASH GENERATION            |</w:t>
              <w:br/>
              <w:t xml:space="preserve">       |  Execute single-pass message digesting over raw byte array: |</w:t>
              <w:br/>
              <w:t xml:space="preserve">       |     1. MD5 Digest     (128-bit RFC 1321)                    |</w:t>
              <w:br/>
              <w:t xml:space="preserve">       |     2. SHA-1 Digest   (160-bit FIPS PUB 180-4)              |</w:t>
              <w:br/>
              <w:t xml:space="preserve">       |     3. SHA-256 Digest (256-bit FIPS PUB 180-4)              |</w:t>
              <w:br/>
              <w:t xml:space="preserve">       +-------------------------------------------------------------+</w:t>
              <w:br/>
              <w:t xml:space="preserve">                                      |</w:t>
              <w:br/>
              <w:t xml:space="preserve">                                      v</w:t>
              <w:br/>
              <w:t xml:space="preserve">       +-------------------------------------------------------------+</w:t>
              <w:br/>
              <w:t xml:space="preserve">       |           IMAGE STRUCTURE &amp; GEOMETRY EXTRACTION             |</w:t>
              <w:br/>
              <w:t xml:space="preserve">       |  Image.open(BytesIO) -&gt; Query: format, dimensions, mode     |</w:t>
              <w:br/>
              <w:t xml:space="preserve">       |  Compute Megapixels: (Width * Height) / 1,000,000           |</w:t>
              <w:br/>
              <w:t xml:space="preserve">       |  Compute Standard/Simplified Aspect Ratio (via math.gcd)    |</w:t>
              <w:br/>
              <w:t xml:space="preserve">       |  Extract Bit Depth, Alpha Channel Presence, and DPI Density |</w:t>
              <w:br/>
              <w:t xml:space="preserve">       +-------------------------------------------------------------+</w:t>
              <w:br/>
              <w:t xml:space="preserve">                                      |</w:t>
              <w:br/>
              <w:t xml:space="preserve">                                      v</w:t>
              <w:br/>
              <w:t xml:space="preserve">       +-------------------------------------------------------------+</w:t>
              <w:br/>
              <w:t xml:space="preserve">       |          PRIMARY EXIF &amp; IFD SUB-DIRECTORY PARSING           |</w:t>
              <w:br/>
              <w:t xml:space="preserve">       |  Attempt 1: Pillow Modern getexif() + get_ifd(IFD.Exif)     |</w:t>
              <w:br/>
              <w:t xml:space="preserve">       |  Attempt 2: Fallback to Legacy _getexif()                   |</w:t>
              <w:br/>
              <w:t xml:space="preserve">       |  Attempt 3: Fallback to Low-Level piexif.load()             |</w:t>
              <w:br/>
              <w:t xml:space="preserve">       |  Traverse IFD0, SubIFD, Interoperability, &amp; MakerNotes      |</w:t>
              <w:br/>
              <w:t xml:space="preserve">       +-------------------------------------------------------------+</w:t>
              <w:br/>
              <w:t xml:space="preserve">                                      |</w:t>
              <w:br/>
              <w:t xml:space="preserve">                   +------------------+------------------+</w:t>
              <w:br/>
              <w:t xml:space="preserve">                   |                                     |</w:t>
              <w:br/>
              <w:t xml:space="preserve">                   v                                     v</w:t>
              <w:br/>
              <w:t xml:space="preserve">       +-----------------------+             +-----------------------+</w:t>
              <w:br/>
              <w:t xml:space="preserve">       |   GPS IFD EXTRACTOR   |             |   ANCILLARY CHUNKS    |</w:t>
              <w:br/>
              <w:t xml:space="preserve">       | Check GPSInfo (34853) |             | Extract PNG tEXt/iTXt |</w:t>
              <w:br/>
              <w:t xml:space="preserve">       | Parse DMS Lat &amp; Lon   |             | Parse ComfyUI/A1111   |</w:t>
              <w:br/>
              <w:t xml:space="preserve">       | Parse Altitude &amp; Ref  |             | Extract ICC Profiles  |</w:t>
              <w:br/>
              <w:t xml:space="preserve">       +-----------------------+             +-----------------------+</w:t>
              <w:br/>
              <w:t xml:space="preserve">                   |                                     |</w:t>
              <w:br/>
              <w:t xml:space="preserve">                   +------------------+------------------+</w:t>
              <w:br/>
              <w:t xml:space="preserve">                                      |</w:t>
              <w:br/>
              <w:t xml:space="preserve">                                      v</w:t>
              <w:br/>
              <w:t xml:space="preserve">       +-------------------------------------------------------------+</w:t>
              <w:br/>
              <w:t xml:space="preserve">       |              GEOLOCATION COORDINATE MATHEMATICS             |</w:t>
              <w:br/>
              <w:t xml:space="preserve">       |  Equation: Decimal = Degrees + (Minutes/60) + (Seconds/3600)|</w:t>
              <w:br/>
              <w:t xml:space="preserve">       |  Invert sign if Reference Hemisphere is 'S' (South) or 'W'  |</w:t>
              <w:br/>
              <w:t xml:space="preserve">       |  Generate External Cartographic Geospatial URLs:            |</w:t>
              <w:br/>
              <w:t xml:space="preserve">       |  - Google Maps, OpenStreetMap, Apple Maps                   |</w:t>
              <w:br/>
              <w:t xml:space="preserve">       +-------------------------------------------------------------+</w:t>
              <w:br/>
              <w:t xml:space="preserve">                                      |</w:t>
              <w:br/>
              <w:t xml:space="preserve">                                      v</w:t>
              <w:br/>
              <w:t xml:space="preserve">       +-------------------------------------------------------------+</w:t>
              <w:br/>
              <w:t xml:space="preserve">       |         CHROMATIC &amp; COLOR QUANTIZATION ANALYTICS            |</w:t>
              <w:br/>
              <w:t xml:space="preserve">       |  Downsample 100x100 thumbnail -&gt; Median-Cut Quantization    |</w:t>
              <w:br/>
              <w:t xml:space="preserve">       |  Extract 5-6 Dominant Colors -&gt; Convert to Hex &amp; RGB        |</w:t>
              <w:br/>
              <w:t xml:space="preserve">       |  Calculate Perceived Luminance: 0.299R + 0.587G + 0.114B    |</w:t>
              <w:br/>
              <w:t xml:space="preserve">       |  Determine Dynamic Contrast Foreground Hex (#000000/#FFFFFF)|</w:t>
              <w:br/>
              <w:t xml:space="preserve">       +-------------------------------------------------------------+</w:t>
              <w:br/>
              <w:t xml:space="preserve">                                      |</w:t>
              <w:br/>
              <w:t xml:space="preserve">                                      v</w:t>
              <w:br/>
              <w:t xml:space="preserve">       +-------------------------------------------------------------+</w:t>
              <w:br/>
              <w:t xml:space="preserve">       |           DETERMINISTIC PRIVACY RISK ASSESSMENT             |</w:t>
              <w:br/>
              <w:t xml:space="preserve">       |  Evaluate presence of:                                      |</w:t>
              <w:br/>
              <w:t xml:space="preserve">       |  [Condition 1]: GPS Coordinates OR Hardware Serial Numbers  |</w:t>
              <w:br/>
              <w:t xml:space="preserve">       |     --&gt; Assign HIGH RISK Banner (Red / Severe OSINT Breach) |</w:t>
              <w:br/>
              <w:t xml:space="preserve">       |  [Condition 2]: Device Model OR Original Capture Timestamp  |</w:t>
              <w:br/>
              <w:t xml:space="preserve">       |     --&gt; Assign MEDIUM RISK Banner (Amber / Identity Trail)  |</w:t>
              <w:br/>
              <w:t xml:space="preserve">       |  [Condition 3]: No identifying hardware or spatiotemporal   |</w:t>
              <w:br/>
              <w:t xml:space="preserve">       |     --&gt; Assign LOW RISK Banner (Green / Sanitized Baseline) |</w:t>
              <w:br/>
              <w:t xml:space="preserve">       +-------------------------------------------------------------+</w:t>
              <w:br/>
              <w:t xml:space="preserve">                                      |</w:t>
              <w:br/>
              <w:t xml:space="preserve">                                      v</w:t>
              <w:br/>
              <w:t xml:space="preserve">       +-------------------------------------------------------------+</w:t>
              <w:br/>
              <w:t xml:space="preserve">       |             DISPATCH INTERFACE &amp; PRESENTATION               |</w:t>
              <w:br/>
              <w:t xml:space="preserve">       |  Streamlit Responsive GUI / Terminal ANSI Formatter         |</w:t>
              <w:br/>
              <w:t xml:space="preserve">       |  Display: Image Preview, Telemetry Cards, Interactive Map,  |</w:t>
              <w:br/>
              <w:t xml:space="preserve">       |           Palette Swatches, and Searchable Tag Explorer     |</w:t>
              <w:br/>
              <w:t xml:space="preserve">       +-------------------------------------------------------------+</w:t>
              <w:br/>
              <w:t xml:space="preserve">                                      |</w:t>
              <w:br/>
              <w:t xml:space="preserve">                   +------------------+------------------+</w:t>
              <w:br/>
              <w:t xml:space="preserve">                   |                                     |</w:t>
              <w:br/>
              <w:t xml:space="preserve">                   v                                     v</w:t>
              <w:br/>
              <w:t xml:space="preserve">       +-----------------------+             +-----------------------+</w:t>
              <w:br/>
              <w:t xml:space="preserve">       | IN-MEMORY SANITIZER   |             |  FORENSIC PDF EXPORT  |</w:t>
              <w:br/>
              <w:t xml:space="preserve">       | ImageOps.exif_transpose|            | Vector PDF Generation |</w:t>
              <w:br/>
              <w:t xml:space="preserve">       | Create clean canvas   |             | Embed Hashes, Metadata|</w:t>
              <w:br/>
              <w:t xml:space="preserve">       | Strip all IFD/Chunks  |             | Embed Risk Assessment |</w:t>
              <w:br/>
              <w:t xml:space="preserve">       | Stream clean bytes    |             | Export via fpdf2      |</w:t>
              <w:br/>
              <w:t xml:space="preserve">       +-----------------------+             +-----------------------+</w:t>
              <w:br/>
              <w:t xml:space="preserve">                   |                                     |</w:t>
              <w:br/>
              <w:t xml:space="preserve">                   +------------------+------------------+</w:t>
              <w:br/>
              <w:t xml:space="preserve">                                      |</w:t>
              <w:br/>
              <w:t xml:space="preserve">                                      v</w:t>
              <w:br/>
              <w:t xml:space="preserve">       +-------------------------------------------------------------+</w:t>
              <w:br/>
              <w:t xml:space="preserve">       |                            END                              |</w:t>
              <w:br/>
              <w:t xml:space="preserve">       |       Memory Buffers Deallocated via Python Garbage Coll.   |</w:t>
              <w:br/>
              <w:t xml:space="preserve">       +-------------------------------------------------------------+</w:t>
              <w:br/>
            </w:r>
          </w:p>
        </w:tc>
      </w:tr>
    </w:tbl>
    <w:p>
      <w:pPr>
        <w:keepNext/>
        <w:spacing w:before="60" w:after="10"/>
      </w:pPr>
      <w:r>
        <w:rPr>
          <w:rFonts w:ascii="Calibri" w:hAnsi="Calibri"/>
          <w:b/>
          <w:color w:val="2C5E8A"/>
          <w:sz w:val="19"/>
        </w:rPr>
        <w:t>A.3 Data Flow Diagram (DFD) Level 0: Context Diagram</w:t>
      </w:r>
    </w:p>
    <w:p>
      <w:pPr>
        <w:spacing w:before="0" w:after="16" w:line="235" w:lineRule="auto"/>
      </w:pPr>
      <w:r>
        <w:rPr>
          <w:sz w:val="16"/>
        </w:rPr>
        <w:t xml:space="preserve">The Level 0 Context Diagram depicts the primary operational boundary of the </w:t>
      </w:r>
      <w:r>
        <w:rPr>
          <w:rFonts w:ascii="Consolas" w:hAnsi="Consolas"/>
          <w:color w:val="A0283C"/>
          <w:sz w:val="15"/>
        </w:rPr>
        <w:t>IMG_ANALYZE</w:t>
      </w:r>
      <w:r>
        <w:rPr>
          <w:sz w:val="16"/>
        </w:rPr>
        <w:t xml:space="preserve"> system, identifying external entities (End User, Forensic Investigator, External Cartographic Providers) and the high-level information streams traversing the system boundary.</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w:t>
              <w:br/>
              <w:t xml:space="preserve">                     |         EXTERNAL CARTOGRAPHIC         |</w:t>
              <w:br/>
              <w:t xml:space="preserve">                     |         SERVICES &amp; SATELLITE          |</w:t>
              <w:br/>
              <w:t xml:space="preserve">                     |  (Google Maps / OSM / Apple Maps)     |</w:t>
              <w:br/>
              <w:t xml:space="preserve">                     +---------------------------------------+</w:t>
              <w:br/>
              <w:t xml:space="preserve">                                      ^</w:t>
              <w:br/>
              <w:t xml:space="preserve">                                      | Latitude/Longitude Query Strings</w:t>
              <w:br/>
              <w:t xml:space="preserve">                                      | (WGS84 Datum Coordinates)</w:t>
              <w:br/>
              <w:t xml:space="preserve">                                      |</w:t>
              <w:br/>
              <w:t xml:space="preserve"> +-------------------+        +----------------+        +-------------------+</w:t>
              <w:br/>
              <w:t xml:space="preserve"> |                   | -----&gt; |                | -----&gt; |                   |</w:t>
              <w:br/>
              <w:t xml:space="preserve"> |     END USER /    | Raw    |  EXIF METADATA | Sanit- |  PRIVACY-AWARE    |</w:t>
              <w:br/>
              <w:t xml:space="preserve"> |     ANALYST       | Images |  EXTRACTOR &amp;   | ized   |  RECIPIENT /      |</w:t>
              <w:br/>
              <w:t xml:space="preserve"> |                   |        |  PRIVACY       | Image  |  PUBLIC WEB       |</w:t>
              <w:br/>
              <w:t xml:space="preserve"> |  Submits:         |        |  INSPECTOR     | Stream |                   |</w:t>
              <w:br/>
              <w:t xml:space="preserve"> |  - JPG/PNG/WebP   | &lt;----- |  (IMG_ANALYZE) |        +-------------------+</w:t>
              <w:br/>
              <w:t xml:space="preserve"> |  - Directory URI  | Visual |                |</w:t>
              <w:br/>
              <w:t xml:space="preserve"> |  - Scrub Request  | Dumps, |                |</w:t>
              <w:br/>
              <w:t xml:space="preserve"> |                   | Risk,  +----------------+</w:t>
              <w:br/>
              <w:t xml:space="preserve"> |  Receives:        | PDF/   |</w:t>
              <w:br/>
              <w:t xml:space="preserve"> |  - Forensic PDF   | CSV    |</w:t>
              <w:br/>
              <w:t xml:space="preserve"> |  - Interactive UI | Dockets|</w:t>
              <w:br/>
              <w:t xml:space="preserve"> +-------------------+        +----------------+</w:t>
              <w:br/>
            </w:r>
          </w:p>
        </w:tc>
      </w:tr>
    </w:tbl>
    <w:p>
      <w:pPr>
        <w:keepNext/>
        <w:spacing w:before="60" w:after="10"/>
      </w:pPr>
      <w:r>
        <w:rPr>
          <w:rFonts w:ascii="Calibri" w:hAnsi="Calibri"/>
          <w:b/>
          <w:color w:val="2C5E8A"/>
          <w:sz w:val="19"/>
        </w:rPr>
        <w:t>A.4 Data Flow Diagram (DFD) Level 1: Subsystem Functional Decomposition</w:t>
      </w:r>
    </w:p>
    <w:p>
      <w:pPr>
        <w:spacing w:before="0" w:after="16" w:line="235" w:lineRule="auto"/>
      </w:pPr>
      <w:r>
        <w:rPr>
          <w:sz w:val="16"/>
        </w:rPr>
        <w:t>The Level 1 DFD decomposes the system into six core algorithmic processes, tracking internal data stores, mathematical transformations, and intermediate forensic state records.</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[User Image]</w:t>
              <w:br/>
              <w:t xml:space="preserve">    |</w:t>
              <w:br/>
              <w:t xml:space="preserve">    v</w:t>
              <w:br/>
              <w:t>+-------------------------------------------------------------------------------+</w:t>
              <w:br/>
              <w:t>| Process 1.0: Ingestion &amp; Cryptographic Integrity Verification                  |</w:t>
              <w:br/>
              <w:t>| Inputs : File Path or In-Memory Binary Stream                                 |</w:t>
              <w:br/>
              <w:t>| Logic  : Read byte buffer; Calculate MD5, SHA-1, SHA-256 digests; Check size |</w:t>
              <w:br/>
              <w:t>| Outputs: Raw Byte Stream, Cryptographic Integrity Manifest                    |</w:t>
              <w:br/>
              <w:t>+-------------------------------------------------------------------------------+</w:t>
              <w:br/>
              <w:t xml:space="preserve">    |</w:t>
              <w:br/>
              <w:t xml:space="preserve">    +-----------------------------------------------+</w:t>
              <w:br/>
              <w:t xml:space="preserve">    |                                               |</w:t>
              <w:br/>
              <w:t xml:space="preserve">    v                                               v</w:t>
              <w:br/>
              <w:t>+------------------------------------+  +------------------------------------+</w:t>
              <w:br/>
              <w:t>| Process 2.0: Structural Parsing    |  | Process 3.0: Visual &amp; Chromatic    |</w:t>
              <w:br/>
              <w:t>| Logic  : Extract IFD0, SubIFD,     |  |              Analytics Engine      |</w:t>
              <w:br/>
              <w:t>|          GPS IFD, PNG Chunks       |  | Logic  : 100x100 Downsample;       |</w:t>
              <w:br/>
              <w:t>| Outputs: Raw Tag Map, Lens Model,  |  |          Median-Cut Quantization;  |</w:t>
              <w:br/>
              <w:t>|          Exposure, Datetime Strings|  |          Luminance Calculation     |</w:t>
              <w:br/>
              <w:t>+------------------------------------+  | Outputs: Hex Swatches, Perceived L |</w:t>
              <w:br/>
              <w:t xml:space="preserve">    |                                   +------------------------------------+</w:t>
              <w:br/>
              <w:t xml:space="preserve">    v                                               |</w:t>
              <w:br/>
              <w:t>+------------------------------------+              |</w:t>
              <w:br/>
              <w:t>| Process 4.0: Geodetic Coordinate   |              |</w:t>
              <w:br/>
              <w:t>|              Transformation        |              |</w:t>
              <w:br/>
              <w:t>| Inputs : DMS Rationals, Ref Bytes  |              |</w:t>
              <w:br/>
              <w:t>| Logic  : Dec = D + M/60 + S/3600   |              |</w:t>
              <w:br/>
              <w:t>| Outputs: Signed Decimal Lat/Lon,   |              |</w:t>
              <w:br/>
              <w:t>|          Cartographic URLs         |              |</w:t>
              <w:br/>
              <w:t>+------------------------------------+              |</w:t>
              <w:br/>
              <w:t xml:space="preserve">    |                                               |</w:t>
              <w:br/>
              <w:t xml:space="preserve">    +-----------------------+-----------------------+</w:t>
              <w:br/>
              <w:t xml:space="preserve">                            |</w:t>
              <w:br/>
              <w:t xml:space="preserve">                            v</w:t>
              <w:br/>
              <w:t>+-------------------------------------------------------------------------------+</w:t>
              <w:br/>
              <w:t>| Process 5.0: Deterministic Privacy Risk Evaluation Rule Engine                |</w:t>
              <w:br/>
              <w:t>| Inputs : Extracted Tags, Geodetic Coordinates, Hardware Serials               |</w:t>
              <w:br/>
              <w:t>| Logic  : Evaluate Threat Taxonomy Rules (HIGH / MEDIUM / LOW)                 |</w:t>
              <w:br/>
              <w:t>| Outputs: Risk Level Identifier, Contextual Forensic Violation Strings         |</w:t>
              <w:br/>
              <w:t>+-------------------------------------------------------------------------------+</w:t>
              <w:br/>
              <w:t xml:space="preserve">                            |</w:t>
              <w:br/>
              <w:t xml:space="preserve">            +---------------+---------------+</w:t>
              <w:br/>
              <w:t xml:space="preserve">            |                               |</w:t>
              <w:br/>
              <w:t xml:space="preserve">            v                               v</w:t>
              <w:br/>
              <w:t>+-------------------------------+  +------------------------------------+</w:t>
              <w:br/>
              <w:t>| Process 6.0: In-Memory        |  | Process 7.0: Multi-Format Forensic |</w:t>
              <w:br/>
              <w:t>|              Sanitization     |  |              Reporting Engine      |</w:t>
              <w:br/>
              <w:t>| Logic  : EXIF Transposition;  |  | Logic  : fpdf2 PDF compilation;    |</w:t>
              <w:br/>
              <w:t>|          Pixel Canvas Redraw; |  |          DataFrame CSV generation; |</w:t>
              <w:br/>
              <w:t>|          Zero-Metadata Export |  |          Streamlit GUI Dispatch    |</w:t>
              <w:br/>
              <w:t>| Outputs: Clean Stripped Image |  | Outputs: PDF Report, Batch CSV     |</w:t>
              <w:br/>
              <w:t>+-------------------------------+  +------------------------------------+</w:t>
              <w:br/>
            </w:r>
          </w:p>
        </w:tc>
      </w:tr>
    </w:tbl>
    <w:p>
      <w:pPr>
        <w:keepNext/>
        <w:spacing w:before="60" w:after="10"/>
      </w:pPr>
      <w:r>
        <w:rPr>
          <w:rFonts w:ascii="Calibri" w:hAnsi="Calibri"/>
          <w:b/>
          <w:color w:val="2C5E8A"/>
          <w:sz w:val="19"/>
        </w:rPr>
        <w:t>A.5 Layered System Block Diagram</w:t>
      </w:r>
    </w:p>
    <w:p>
      <w:pPr>
        <w:spacing w:before="0" w:after="16" w:line="235" w:lineRule="auto"/>
      </w:pPr>
      <w:r>
        <w:rPr>
          <w:sz w:val="16"/>
        </w:rPr>
        <w:t>The architectural stack illustrates the hardware execution environment, runtime virtualization layer, core computational modules, and interface presentation tiers.</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TIER 4: PRESENTATION &amp; INTERACTION TIER                     |</w:t>
              <w:br/>
              <w:t>+===============================================================================+</w:t>
              <w:br/>
              <w:t>|  Streamlit Interactive Web UI (Port 8501)   |  ANSI CLI Terminal Engine       |</w:t>
              <w:br/>
              <w:t>|  - Real-time File Dropzone &amp; File Watcher   |  - Rich Table Formatter         |</w:t>
              <w:br/>
              <w:t>|  - Leaflet Map Visualizer (st.map)          |  - Command Arguments Parser     |</w:t>
              <w:br/>
              <w:t>|  - Color Palette Swatch HTML Renderer       |  - Exit Code &amp; Error Handler    |</w:t>
              <w:br/>
              <w:t>|  - Searchable Tag Explorer (Case-Insens.)   |  - Batch Progress Indicator     |</w:t>
              <w:br/>
              <w:t>+===============================================================================+</w:t>
              <w:br/>
              <w:t xml:space="preserve">                                       |</w:t>
              <w:br/>
              <w:t xml:space="preserve">                                       v</w:t>
              <w:br/>
              <w:t>+===============================================================================+</w:t>
              <w:br/>
              <w:t>|                   TIER 3: FORENSIC BUSINESS LOGIC ENGINE                      |</w:t>
              <w:br/>
              <w:t>+===============================================================================+</w:t>
              <w:br/>
              <w:t>|  [extractor.py]               [gps.py]               [pdf_export.py]         |</w:t>
              <w:br/>
              <w:t>|  - Stream Ingestion Engine    - DMS to Decimal Math  - Vector Document Engine|</w:t>
              <w:br/>
              <w:t>|  - IFD Traversal Automaton    - Geodesic Link Builder- Dynamic Risk Styling  |</w:t>
              <w:br/>
              <w:t>|  - Risk Classification Rules  - Altitude Offset Calc - Latin-1 Text Sanitizer|</w:t>
              <w:br/>
              <w:t>|  --------------------------------------------------------------------------- |</w:t>
              <w:br/>
              <w:t>|  [batch.py]                   [formatter.py]         [app.py Sanitizer]      |</w:t>
              <w:br/>
              <w:t>|  - Multi-Report Aggregator    - Human Size Converter - EXIF Transpose Pivot  |</w:t>
              <w:br/>
              <w:t>|  - Comparison DataFrame Engine- Key-Value Alignment  - Blank Canvas Re-draw  |</w:t>
              <w:br/>
              <w:t>+===============================================================================+</w:t>
              <w:br/>
              <w:t xml:space="preserve">                                       |</w:t>
              <w:br/>
              <w:t xml:space="preserve">                                       v</w:t>
              <w:br/>
              <w:t>+===============================================================================+</w:t>
              <w:br/>
              <w:t>|                   TIER 2: COMPUTATIONAL FRAMEWORK &amp; LIBRARIES                 |</w:t>
              <w:br/>
              <w:t>+===============================================================================+</w:t>
              <w:br/>
              <w:t>|  Pillow (PIL Imaging v11.x)   |  Pandas Data Engine    |  FPDF2 Document Core |</w:t>
              <w:br/>
              <w:t>|  - Image.open / ImageOps      |  - DataFrame Storage   |  - Line/Rect Primit. |</w:t>
              <w:br/>
              <w:t>|  - Quantize.MEDIANCUT         |  - CSV Serializer      |  - Auto Page Break   |</w:t>
              <w:br/>
              <w:t>|  - ExifTags (TAGS, GPSTAGS)   |  - Series Aggregators  |  - Header/Footer Subs|</w:t>
              <w:br/>
              <w:t>+===============================================================================+</w:t>
              <w:br/>
              <w:t xml:space="preserve">                                       |</w:t>
              <w:br/>
              <w:t xml:space="preserve">                                       v</w:t>
              <w:br/>
              <w:t>+===============================================================================+</w:t>
              <w:br/>
              <w:t>|                   TIER 1: HOST OPERATING SYSTEM &amp; HARDWARE                    |</w:t>
              <w:br/>
              <w:t>+===============================================================================+</w:t>
              <w:br/>
              <w:t>|  Python 3.14.0 Virtualized Runtime Environment (Self-Contained Embedded)       |</w:t>
              <w:br/>
              <w:t>|  Local Host OS: Microsoft Windows 11 Enterprise (64-bit Architecture)          |</w:t>
              <w:br/>
              <w:t>|  Hardware Layer: Multi-core x86_64 CPU, RAM Main Memory, Solid-State Drive     |</w:t>
              <w:br/>
              <w:t>+===============================================================================+</w:t>
              <w:br/>
            </w:r>
          </w:p>
        </w:tc>
      </w:tr>
    </w:tbl>
    <w:p>
      <w:pPr>
        <w:keepNext/>
        <w:spacing w:before="60" w:after="10"/>
      </w:pPr>
      <w:r>
        <w:rPr>
          <w:rFonts w:ascii="Calibri" w:hAnsi="Calibri"/>
          <w:b/>
          <w:color w:val="2C5E8A"/>
          <w:sz w:val="19"/>
        </w:rPr>
        <w:t>A.6 UML Sequence Diagram: User Ingestion to Display Dispatch</w:t>
      </w:r>
    </w:p>
    <w:p>
      <w:pPr>
        <w:spacing w:before="0" w:after="16" w:line="235" w:lineRule="auto"/>
      </w:pPr>
      <w:r>
        <w:rPr>
          <w:sz w:val="16"/>
        </w:rPr>
        <w:t>The sequence diagram documents the chronological communication and execution boundaries between the End User, the Web Interface (</w:t>
      </w:r>
      <w:r>
        <w:rPr>
          <w:rFonts w:ascii="Consolas" w:hAnsi="Consolas"/>
          <w:color w:val="A0283C"/>
          <w:sz w:val="15"/>
        </w:rPr>
        <w:t>app.py</w:t>
      </w:r>
      <w:r>
        <w:rPr>
          <w:sz w:val="16"/>
        </w:rPr>
        <w:t>), the Extraction Module (</w:t>
      </w:r>
      <w:r>
        <w:rPr>
          <w:rFonts w:ascii="Consolas" w:hAnsi="Consolas"/>
          <w:color w:val="A0283C"/>
          <w:sz w:val="15"/>
        </w:rPr>
        <w:t>extractor.py</w:t>
      </w:r>
      <w:r>
        <w:rPr>
          <w:sz w:val="16"/>
        </w:rPr>
        <w:t>), the Math Engine (</w:t>
      </w:r>
      <w:r>
        <w:rPr>
          <w:rFonts w:ascii="Consolas" w:hAnsi="Consolas"/>
          <w:color w:val="A0283C"/>
          <w:sz w:val="15"/>
        </w:rPr>
        <w:t>gps.py</w:t>
      </w:r>
      <w:r>
        <w:rPr>
          <w:sz w:val="16"/>
        </w:rPr>
        <w:t>), and the Forensic Document Generator (</w:t>
      </w:r>
      <w:r>
        <w:rPr>
          <w:rFonts w:ascii="Consolas" w:hAnsi="Consolas"/>
          <w:color w:val="A0283C"/>
          <w:sz w:val="15"/>
        </w:rPr>
        <w:t>pdf_export.py</w:t>
      </w:r>
      <w:r>
        <w:rPr>
          <w:sz w:val="16"/>
        </w:rPr>
        <w:t>).</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User/Analyst       app.py (Streamlit)      extractor.py          gps.py         pdf_export.py</w:t>
              <w:br/>
              <w:t xml:space="preserve">     |                     |                     |                  |                 |</w:t>
              <w:br/>
              <w:t xml:space="preserve">     |--- Upload Image ---&gt;|                     |                  |                 |</w:t>
              <w:br/>
              <w:t xml:space="preserve">     |    (Binary Buffer)  |--- extract_exif ---&gt;|                  |                 |</w:t>
              <w:br/>
              <w:t xml:space="preserve">     |                     |    (source, name)   |                  |                 |</w:t>
              <w:br/>
              <w:t xml:space="preserve">     |                     |                     |-- MD5/SHA Hash -&gt;|                 |</w:t>
              <w:br/>
              <w:t xml:space="preserve">     |                     |                     |-- Read Geometry-&gt;|                 |</w:t>
              <w:br/>
              <w:t xml:space="preserve">     |                     |                     |-- Parse IFD0 ---&gt;|                 |</w:t>
              <w:br/>
              <w:t xml:space="preserve">     |                     |                     |-- Parse SubIFD -&gt;|                 |</w:t>
              <w:br/>
              <w:t xml:space="preserve">     |                     |                     |                  |                 |</w:t>
              <w:br/>
              <w:t xml:space="preserve">     |                     |                     |-- Parse GPSIFD -&gt;|                 |</w:t>
              <w:br/>
              <w:t xml:space="preserve">     |                     |                     |   (Rationals)    |                 |</w:t>
              <w:br/>
              <w:t xml:space="preserve">     |                     |                     |-----------------&gt;|                 |</w:t>
              <w:br/>
              <w:t xml:space="preserve">     |                     |                     |  dms_to_decimal  |                 |</w:t>
              <w:br/>
              <w:t xml:space="preserve">     |                     |                     |&lt;-----------------|                 |</w:t>
              <w:br/>
              <w:t xml:space="preserve">     |                     |                     |  (Float Lat/Lon) |                 |</w:t>
              <w:br/>
              <w:t xml:space="preserve">     |                     |                     |                  |                 |</w:t>
              <w:br/>
              <w:t xml:space="preserve">     |                     |                     |-- Color Quant. -&gt;|                 |</w:t>
              <w:br/>
              <w:t xml:space="preserve">     |                     |                     |-- Risk Analysis-&gt;|                 |</w:t>
              <w:br/>
              <w:t xml:space="preserve">     |                     |&lt;-- Return Report ---|                  |                 |</w:t>
              <w:br/>
              <w:t xml:space="preserve">     |                     |    (ExifReport Obj) |                  |                 |</w:t>
              <w:br/>
              <w:t xml:space="preserve">     |                     |                                                          |</w:t>
              <w:br/>
              <w:t xml:space="preserve">     |                     |-- Render Metric KPI Cards ------------------------------&gt;| (Browser UI)</w:t>
              <w:br/>
              <w:t xml:space="preserve">     |                     |-- Render OpenStreetMap / Leaflet Pin -------------------&gt;|</w:t>
              <w:br/>
              <w:t xml:space="preserve">     |                     |-- Render Hex Palette HTML Swatches ---------------------&gt;|</w:t>
              <w:br/>
              <w:t xml:space="preserve">     |                     |                                                          |</w:t>
              <w:br/>
              <w:t xml:space="preserve">     |-- Click 'Export' --&gt;|                                                          |</w:t>
              <w:br/>
              <w:t xml:space="preserve">     |   (PDF Report)      |------------------------------------ generate_pdf -------&gt;|</w:t>
              <w:br/>
              <w:t xml:space="preserve">     |                     |                                     (report, raw_bytes)  |</w:t>
              <w:br/>
              <w:t xml:space="preserve">     |                     |&lt;----------------------------------- Return PDF Bytes ----|</w:t>
              <w:br/>
              <w:t xml:space="preserve">     |&lt;-- Download PDF ----|                                                          |</w:t>
              <w:br/>
              <w:t xml:space="preserve">     |    (Forensic File)  |                                                          |</w:t>
              <w:br/>
              <w:t xml:space="preserve">     |                     |                                                          |</w:t>
              <w:br/>
              <w:t xml:space="preserve">     |-- Click 'Scrub' ---&gt;|                                                          |</w:t>
              <w:br/>
              <w:t xml:space="preserve">     |    (Sanitize Image) |-- ImageOps.exif_transpose()                               |</w:t>
              <w:br/>
              <w:t xml:space="preserve">     |                     |-- Create Clean RGB Canvas                                |</w:t>
              <w:br/>
              <w:t xml:space="preserve">     |                     |-- Save without EXIF payload                              |</w:t>
              <w:br/>
              <w:t xml:space="preserve">     |&lt;-- Stream Clean ----|                                                          |</w:t>
              <w:br/>
              <w:t xml:space="preserve">     |    (Zero Metadata)  |                                                          |</w:t>
              <w:br/>
            </w:r>
          </w:p>
        </w:tc>
      </w:tr>
    </w:tbl>
    <w:p>
      <w:pPr>
        <w:keepNext/>
        <w:spacing w:before="60" w:after="10"/>
      </w:pPr>
      <w:r>
        <w:rPr>
          <w:rFonts w:ascii="Calibri" w:hAnsi="Calibri"/>
          <w:b/>
          <w:color w:val="2C5E8A"/>
          <w:sz w:val="19"/>
        </w:rPr>
        <w:t>A.7 UML Activity Diagram: In-Memory Metadata Scrubbing</w:t>
      </w:r>
    </w:p>
    <w:p>
      <w:pPr>
        <w:spacing w:before="0" w:after="16" w:line="235" w:lineRule="auto"/>
      </w:pPr>
      <w:r>
        <w:rPr>
          <w:sz w:val="16"/>
        </w:rPr>
        <w:t xml:space="preserve">This diagram details the sequence of operational steps and branch decisions executed by </w:t>
      </w:r>
      <w:r>
        <w:rPr>
          <w:rFonts w:ascii="Consolas" w:hAnsi="Consolas"/>
          <w:color w:val="A0283C"/>
          <w:sz w:val="15"/>
        </w:rPr>
        <w:t>create_scrubbed_image()</w:t>
      </w:r>
      <w:r>
        <w:rPr>
          <w:sz w:val="16"/>
        </w:rPr>
        <w:t xml:space="preserve"> to ensure that orientation adjustments are preserved while stripping every trace of forensic metadata.</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 xml:space="preserve">                             ( START )</w:t>
              <w:br/>
              <w:t xml:space="preserve">                                 |</w:t>
              <w:br/>
              <w:t xml:space="preserve">                                 v</w:t>
              <w:br/>
              <w:t xml:space="preserve">               +-----------------------------------+</w:t>
              <w:br/>
              <w:t xml:space="preserve">               | Receive Original PIL.Image Object |</w:t>
              <w:br/>
              <w:t xml:space="preserve">               +-----------------------------------+</w:t>
              <w:br/>
              <w:t xml:space="preserve">                                 |</w:t>
              <w:br/>
              <w:t xml:space="preserve">                                 v</w:t>
              <w:br/>
              <w:t xml:space="preserve">               +-----------------------------------+</w:t>
              <w:br/>
              <w:t xml:space="preserve">               | Query EXIF Orientation Tag (0x112)|</w:t>
              <w:br/>
              <w:t xml:space="preserve">               +-----------------------------------+</w:t>
              <w:br/>
              <w:t xml:space="preserve">                                 |</w:t>
              <w:br/>
              <w:t xml:space="preserve">                                 v</w:t>
              <w:br/>
              <w:t xml:space="preserve">               +-----------------------------------+</w:t>
              <w:br/>
              <w:t xml:space="preserve">               | Execute ImageOps.exif_transpose() |</w:t>
              <w:br/>
              <w:t xml:space="preserve">               | Physically rotate pixel matrix    |</w:t>
              <w:br/>
              <w:t xml:space="preserve">               | (e.g., 90 CW, 180, or 270 CW)     |</w:t>
              <w:br/>
              <w:t xml:space="preserve">               +-----------------------------------+</w:t>
              <w:br/>
              <w:t xml:space="preserve">                                 |</w:t>
              <w:br/>
              <w:t xml:space="preserve">                                 v</w:t>
              <w:br/>
              <w:t xml:space="preserve">               +-----------------------------------+</w:t>
              <w:br/>
              <w:t xml:space="preserve">               | Allocate Empty PIL.Image Canvas   |</w:t>
              <w:br/>
              <w:t xml:space="preserve">               | Mode = transposed.mode            |</w:t>
              <w:br/>
              <w:t xml:space="preserve">               | Size = (transposed.width, height) |</w:t>
              <w:br/>
              <w:t xml:space="preserve">               +-----------------------------------+</w:t>
              <w:br/>
              <w:t xml:space="preserve">                                 |</w:t>
              <w:br/>
              <w:t xml:space="preserve">                                 v</w:t>
              <w:br/>
              <w:t xml:space="preserve">               +-----------------------------------+</w:t>
              <w:br/>
              <w:t xml:space="preserve">               | Blit / Paste Transposed Pixels    |</w:t>
              <w:br/>
              <w:t xml:space="preserve">               | onto Clean Blank Canvas           |</w:t>
              <w:br/>
              <w:t xml:space="preserve">               +-----------------------------------+</w:t>
              <w:br/>
              <w:t xml:space="preserve">                                 |</w:t>
              <w:br/>
              <w:t xml:space="preserve">                                 v</w:t>
              <w:br/>
              <w:t xml:space="preserve">                   /---------------------------\</w:t>
              <w:br/>
              <w:t xml:space="preserve">                  /   Original Format == JPEG?  \</w:t>
              <w:br/>
              <w:t xml:space="preserve">                  \                             /</w:t>
              <w:br/>
              <w:t xml:space="preserve">                   \---------------------------/</w:t>
              <w:br/>
              <w:t xml:space="preserve">                             |         |</w:t>
              <w:br/>
              <w:t xml:space="preserve">                            YES        NO</w:t>
              <w:br/>
              <w:t xml:space="preserve">                             |         |</w:t>
              <w:br/>
              <w:t xml:space="preserve">                             v         +----------------------+</w:t>
              <w:br/>
              <w:t xml:space="preserve">               /---------------------------\                  |</w:t>
              <w:br/>
              <w:t xml:space="preserve">              /   Mode in (RGBA, P, LA)?    \                 |</w:t>
              <w:br/>
              <w:t xml:space="preserve">              \                             /                 |</w:t>
              <w:br/>
              <w:t xml:space="preserve">               \---------------------------/                  |</w:t>
              <w:br/>
              <w:t xml:space="preserve">                     |                 |                      |</w:t>
              <w:br/>
              <w:t xml:space="preserve">                    YES                NO                     |</w:t>
              <w:br/>
              <w:t xml:space="preserve">                     |                 |                      |</w:t>
              <w:br/>
              <w:t xml:space="preserve">                     v                 |                      |</w:t>
              <w:br/>
              <w:t xml:space="preserve">        +-------------------------+    |                      |</w:t>
              <w:br/>
              <w:t xml:space="preserve">        | Convert Mode to 'RGB'   |    |                      |</w:t>
              <w:br/>
              <w:t xml:space="preserve">        | (Discard Alpha Channel) |    |                      |</w:t>
              <w:br/>
              <w:t xml:space="preserve">        +-------------------------+    |                      |</w:t>
              <w:br/>
              <w:t xml:space="preserve">                     |                 |                      |</w:t>
              <w:br/>
              <w:t xml:space="preserve">                     +--------+--------+                      |</w:t>
              <w:br/>
              <w:t xml:space="preserve">                              |                               |</w:t>
              <w:br/>
              <w:t xml:space="preserve">                              v                               v</w:t>
              <w:br/>
              <w:t xml:space="preserve">        +-----------------------------------+   +----------------------------+</w:t>
              <w:br/>
              <w:t xml:space="preserve">        | Write Canvas to io.BytesIO Buffer |   | Write Canvas to Buffer     |</w:t>
              <w:br/>
              <w:t xml:space="preserve">        | Format: JPEG, Quality: 95         |   | Format: PNG (optimize=True)|</w:t>
              <w:br/>
              <w:t xml:space="preserve">        | Param: exif=None (STRICT OMISSION)|   | Param: pnginfo=None        |</w:t>
              <w:br/>
              <w:t xml:space="preserve">        +-----------------------------------+   +----------------------------+</w:t>
              <w:br/>
              <w:t xml:space="preserve">                              |                               |</w:t>
              <w:br/>
              <w:t xml:space="preserve">                              +---------------+---------------+</w:t>
              <w:br/>
              <w:t xml:space="preserve">                                              |</w:t>
              <w:br/>
              <w:t xml:space="preserve">                                              v</w:t>
              <w:br/>
              <w:t xml:space="preserve">                              +-------------------------------+</w:t>
              <w:br/>
              <w:t xml:space="preserve">                              | Return (Clean Bytes, Ext, Mime|</w:t>
              <w:br/>
              <w:t xml:space="preserve">                              | Buffer sent to Browser Client |</w:t>
              <w:br/>
              <w:t xml:space="preserve">                              +-------------------------------+</w:t>
              <w:br/>
              <w:t xml:space="preserve">                                              |</w:t>
              <w:br/>
              <w:t xml:space="preserve">                                              v</w:t>
              <w:br/>
              <w:t xml:space="preserve">                                           ( END )</w:t>
              <w:br/>
            </w:r>
          </w:p>
        </w:tc>
      </w:tr>
    </w:tbl>
    <w:p>
      <w:pPr>
        <w:spacing w:before="0" w:after="16" w:line="235" w:lineRule="auto"/>
      </w:pPr>
      <w:r>
        <w:rPr>
          <w:sz w:val="16"/>
        </w:rPr>
        <w:t>\newpage</w:t>
      </w:r>
    </w:p>
    <w:p>
      <w:pPr>
        <w:keepNext/>
        <w:spacing w:before="120" w:after="20"/>
      </w:pPr>
      <w:r>
        <w:rPr>
          <w:rFonts w:ascii="Calibri" w:hAnsi="Calibri"/>
          <w:b/>
          <w:color w:val="1B365D"/>
          <w:sz w:val="26"/>
        </w:rPr>
        <w:t>APPENDIX B: DATA SCHEMAS &amp; TABLE STRUCTURES</w:t>
      </w:r>
    </w:p>
    <w:p>
      <w:pPr>
        <w:keepNext/>
        <w:spacing w:before="60" w:after="10"/>
      </w:pPr>
      <w:r>
        <w:rPr>
          <w:rFonts w:ascii="Calibri" w:hAnsi="Calibri"/>
          <w:b/>
          <w:color w:val="2C5E8A"/>
          <w:sz w:val="19"/>
        </w:rPr>
        <w:t>B.1 TIFF/EXIF Specification and Tag Architecture</w:t>
      </w:r>
    </w:p>
    <w:p>
      <w:pPr>
        <w:spacing w:before="0" w:after="16" w:line="235" w:lineRule="auto"/>
      </w:pPr>
      <w:r>
        <w:rPr>
          <w:sz w:val="16"/>
        </w:rPr>
        <w:t xml:space="preserve">The Exchangeable Image File Format (EXIF) standardizes the encapsulation of metadata within raster graphics file formats, notably JPEG (via </w:t>
      </w:r>
      <w:r>
        <w:rPr>
          <w:rFonts w:ascii="Consolas" w:hAnsi="Consolas"/>
          <w:color w:val="A0283C"/>
          <w:sz w:val="15"/>
        </w:rPr>
        <w:t>APP1</w:t>
      </w:r>
      <w:r>
        <w:rPr>
          <w:sz w:val="16"/>
        </w:rPr>
        <w:t xml:space="preserve"> Application Marker segments, byte sequence </w:t>
      </w:r>
      <w:r>
        <w:rPr>
          <w:rFonts w:ascii="Consolas" w:hAnsi="Consolas"/>
          <w:color w:val="A0283C"/>
          <w:sz w:val="15"/>
        </w:rPr>
        <w:t>0xFF 0xE1</w:t>
      </w:r>
      <w:r>
        <w:rPr>
          <w:sz w:val="16"/>
        </w:rPr>
        <w:t>) and TIFF (via Image File Directories). An EXIF metadata block adheres to the Tagged Image File Format (TIFF) 6.0 directory architecture.</w:t>
      </w:r>
    </w:p>
    <w:p>
      <w:pPr>
        <w:spacing w:before="0" w:after="16" w:line="235" w:lineRule="auto"/>
      </w:pPr>
      <w:r>
        <w:rPr>
          <w:sz w:val="16"/>
        </w:rPr>
        <w:t>A standard 12-byte IFD Directory Entry structure is defined as follows:</w:t>
      </w:r>
    </w:p>
    <w:p>
      <w:pPr>
        <w:spacing w:before="0" w:after="16" w:line="235" w:lineRule="auto"/>
      </w:pPr>
      <w:r>
        <w:rPr>
          <w:sz w:val="16"/>
        </w:rPr>
        <w:t>$$\text{IFD Entry} = \{\text{Tag ID (2 Bytes)}, \text{Type (2 Bytes)}, \text{Count (4 Bytes)}, \text{Value / Offset (4 Bytes)}\}$$</w:t>
      </w:r>
    </w:p>
    <w:p>
      <w:pPr>
        <w:spacing w:before="0" w:after="16" w:line="235" w:lineRule="auto"/>
      </w:pPr>
      <w:r>
        <w:rPr>
          <w:sz w:val="16"/>
        </w:rPr>
        <w:t xml:space="preserve">The supported TIFF primitive data types utilized across the </w:t>
      </w:r>
      <w:r>
        <w:rPr>
          <w:rFonts w:ascii="Consolas" w:hAnsi="Consolas"/>
          <w:color w:val="A0283C"/>
          <w:sz w:val="15"/>
        </w:rPr>
        <w:t>IMG_ANALYZE</w:t>
      </w:r>
      <w:r>
        <w:rPr>
          <w:sz w:val="16"/>
        </w:rPr>
        <w:t xml:space="preserve"> parsing engine include:</w:t>
      </w:r>
    </w:p>
    <w:p>
      <w:pPr>
        <w:pStyle w:val="ListNumber"/>
        <w:spacing w:before="0" w:after="10" w:line="235" w:lineRule="auto"/>
      </w:pPr>
      <w:r>
        <w:rPr>
          <w:rFonts w:ascii="Consolas" w:hAnsi="Consolas"/>
          <w:color w:val="A0283C"/>
          <w:sz w:val="15"/>
        </w:rPr>
        <w:t>BYTE</w:t>
      </w:r>
      <w:r>
        <w:rPr>
          <w:sz w:val="16"/>
        </w:rPr>
        <w:t xml:space="preserve"> (Type 1): 8-bit unsigned integer.</w:t>
      </w:r>
    </w:p>
    <w:p>
      <w:pPr>
        <w:pStyle w:val="ListNumber"/>
        <w:spacing w:before="0" w:after="10" w:line="235" w:lineRule="auto"/>
      </w:pPr>
      <w:r>
        <w:rPr>
          <w:rFonts w:ascii="Consolas" w:hAnsi="Consolas"/>
          <w:color w:val="A0283C"/>
          <w:sz w:val="15"/>
        </w:rPr>
        <w:t>ASCII</w:t>
      </w:r>
      <w:r>
        <w:rPr>
          <w:sz w:val="16"/>
        </w:rPr>
        <w:t xml:space="preserve"> (Type 2): 8-bit byte sequence containing 7-bit ASCII characters terminated by a NULL byte (</w:t>
      </w:r>
      <w:r>
        <w:rPr>
          <w:rFonts w:ascii="Consolas" w:hAnsi="Consolas"/>
          <w:color w:val="A0283C"/>
          <w:sz w:val="15"/>
        </w:rPr>
        <w:t>0x00</w:t>
      </w:r>
      <w:r>
        <w:rPr>
          <w:sz w:val="16"/>
        </w:rPr>
        <w:t>).</w:t>
      </w:r>
    </w:p>
    <w:p>
      <w:pPr>
        <w:pStyle w:val="ListNumber"/>
        <w:spacing w:before="0" w:after="10" w:line="235" w:lineRule="auto"/>
      </w:pPr>
      <w:r>
        <w:rPr>
          <w:rFonts w:ascii="Consolas" w:hAnsi="Consolas"/>
          <w:color w:val="A0283C"/>
          <w:sz w:val="15"/>
        </w:rPr>
        <w:t>SHORT</w:t>
      </w:r>
      <w:r>
        <w:rPr>
          <w:sz w:val="16"/>
        </w:rPr>
        <w:t xml:space="preserve"> (Type 3): 16-bit (2-byte) unsigned integer.</w:t>
      </w:r>
    </w:p>
    <w:p>
      <w:pPr>
        <w:pStyle w:val="ListNumber"/>
        <w:spacing w:before="0" w:after="10" w:line="235" w:lineRule="auto"/>
      </w:pPr>
      <w:r>
        <w:rPr>
          <w:rFonts w:ascii="Consolas" w:hAnsi="Consolas"/>
          <w:color w:val="A0283C"/>
          <w:sz w:val="15"/>
        </w:rPr>
        <w:t>LONG</w:t>
      </w:r>
      <w:r>
        <w:rPr>
          <w:sz w:val="16"/>
        </w:rPr>
        <w:t xml:space="preserve"> (Type 4): 32-bit (4-byte) unsigned integer.</w:t>
      </w:r>
    </w:p>
    <w:p>
      <w:pPr>
        <w:pStyle w:val="ListNumber"/>
        <w:spacing w:before="0" w:after="10" w:line="235" w:lineRule="auto"/>
      </w:pPr>
      <w:r>
        <w:rPr>
          <w:rFonts w:ascii="Consolas" w:hAnsi="Consolas"/>
          <w:color w:val="A0283C"/>
          <w:sz w:val="15"/>
        </w:rPr>
        <w:t>RATIONAL</w:t>
      </w:r>
      <w:r>
        <w:rPr>
          <w:sz w:val="16"/>
        </w:rPr>
        <w:t xml:space="preserve"> (Type 5): Two consecutive </w:t>
      </w:r>
      <w:r>
        <w:rPr>
          <w:rFonts w:ascii="Consolas" w:hAnsi="Consolas"/>
          <w:color w:val="A0283C"/>
          <w:sz w:val="15"/>
        </w:rPr>
        <w:t>LONG</w:t>
      </w:r>
      <w:r>
        <w:rPr>
          <w:sz w:val="16"/>
        </w:rPr>
        <w:t xml:space="preserve"> integers representing the numerator and denominator of a fraction.</w:t>
      </w:r>
    </w:p>
    <w:p>
      <w:pPr>
        <w:pStyle w:val="ListNumber"/>
        <w:spacing w:before="0" w:after="10" w:line="235" w:lineRule="auto"/>
      </w:pPr>
      <w:r>
        <w:rPr>
          <w:rFonts w:ascii="Consolas" w:hAnsi="Consolas"/>
          <w:color w:val="A0283C"/>
          <w:sz w:val="15"/>
        </w:rPr>
        <w:t>UNDEFINED</w:t>
      </w:r>
      <w:r>
        <w:rPr>
          <w:sz w:val="16"/>
        </w:rPr>
        <w:t xml:space="preserve"> (Type 7): 8-bit byte sequence capable of storing arbitrary binary structures.</w:t>
      </w:r>
    </w:p>
    <w:p>
      <w:pPr>
        <w:pStyle w:val="ListNumber"/>
        <w:spacing w:before="0" w:after="10" w:line="235" w:lineRule="auto"/>
      </w:pPr>
      <w:r>
        <w:rPr>
          <w:rFonts w:ascii="Consolas" w:hAnsi="Consolas"/>
          <w:color w:val="A0283C"/>
          <w:sz w:val="15"/>
        </w:rPr>
        <w:t>SRATIONAL</w:t>
      </w:r>
      <w:r>
        <w:rPr>
          <w:sz w:val="16"/>
        </w:rPr>
        <w:t xml:space="preserve"> (Type 10): Two consecutive signed 32-bit integers representing fractional quantities.</w:t>
      </w:r>
    </w:p>
    <w:p>
      <w:pPr>
        <w:keepNext/>
        <w:spacing w:before="60" w:after="10"/>
      </w:pPr>
      <w:r>
        <w:rPr>
          <w:rFonts w:ascii="Calibri" w:hAnsi="Calibri"/>
          <w:b/>
          <w:color w:val="2C5E8A"/>
          <w:sz w:val="19"/>
        </w:rPr>
        <w:t>B.2 Comprehensive EXIF Tag Hex Mapping Dictionary</w:t>
      </w:r>
    </w:p>
    <w:p>
      <w:pPr>
        <w:spacing w:before="0" w:after="16" w:line="235" w:lineRule="auto"/>
      </w:pPr>
      <w:r>
        <w:rPr>
          <w:sz w:val="16"/>
        </w:rPr>
        <w:t>The tables below provide the complete specification of all EXIF tags decoded by the system, organized across Primary IFD0, SubIFD Photographic Telemetry, and GPS Sub-Directories.</w:t>
      </w:r>
    </w:p>
    <w:p>
      <w:pPr>
        <w:keepNext/>
        <w:spacing w:before="40" w:after="10"/>
      </w:pPr>
      <w:r>
        <w:rPr>
          <w:rFonts w:ascii="Calibri" w:hAnsi="Calibri"/>
          <w:b/>
          <w:color w:val="2D2D2D"/>
          <w:sz w:val="17"/>
        </w:rPr>
        <w:t>Table B.1: Primary Image File Directory 0 (IFD0) Tags</w:t>
      </w:r>
    </w:p>
    <w:tbl>
      <w:tblPr>
        <w:tblW w:type="auto" w:w="0"/>
        <w:jc w:val="center"/>
        <w:tblLook w:firstColumn="1" w:firstRow="1" w:lastColumn="0" w:lastRow="0" w:noHBand="0" w:noVBand="1" w:val="04A0"/>
        <w:tblBorders>
          <w:top w:val="single" w:sz="4" w:space="0" w:color="D0D7DE"/>
          <w:bottom w:val="single" w:sz="6" w:space="0" w:color="1B365D"/>
          <w:insideH w:val="single" w:sz="4" w:space="0" w:color="D0D7DE"/>
          <w:left w:val="none"/>
          <w:right w:val="none"/>
          <w:insideV w:val="none"/>
        </w:tblBorders>
      </w:tblPr>
      <w:tblGrid>
        <w:gridCol w:w="1522"/>
        <w:gridCol w:w="1522"/>
        <w:gridCol w:w="1522"/>
        <w:gridCol w:w="1522"/>
        <w:gridCol w:w="1522"/>
        <w:gridCol w:w="1522"/>
        <w:gridCol w:w="1522"/>
      </w:tblGrid>
      <w:tr>
        <w:tc>
          <w:tcPr>
            <w:tcW w:type="dxa" w:w="1522"/>
            <w:vAlign w:val="center"/>
            <w:tcMar>
              <w:top w:w="10" w:type="dxa"/>
              <w:bottom w:w="10" w:type="dxa"/>
              <w:left w:w="30" w:type="dxa"/>
              <w:right w:w="30" w:type="dxa"/>
            </w:tcMar>
            <w:shd w:fill="1B365D"/>
          </w:tcPr>
          <w:p>
            <w:pPr>
              <w:spacing w:before="0" w:after="0" w:line="235" w:lineRule="auto"/>
            </w:pPr>
            <w:r>
              <w:rPr>
                <w:b/>
                <w:color w:val="FFFFFF"/>
                <w:sz w:val="14"/>
              </w:rPr>
              <w:t>Tag Hex ID</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Tag Decimal</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Standard Name</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TIFF Type</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Typical Length</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Value Decoding &amp; Range Rules</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Forensic &amp; Intelligence Significance</w:t>
            </w:r>
          </w:p>
        </w:tc>
      </w:tr>
      <w:tr>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0x010E</w:t>
            </w:r>
          </w:p>
        </w:tc>
        <w:tc>
          <w:tcPr>
            <w:tcW w:type="dxa" w:w="1522"/>
            <w:vAlign w:val="center"/>
            <w:tcMar>
              <w:top w:w="10" w:type="dxa"/>
              <w:bottom w:w="10" w:type="dxa"/>
              <w:left w:w="30" w:type="dxa"/>
              <w:right w:w="30" w:type="dxa"/>
            </w:tcMar>
            <w:shd w:fill="F4F6F9"/>
          </w:tcPr>
          <w:p>
            <w:pPr>
              <w:spacing w:before="0" w:after="0" w:line="235" w:lineRule="auto"/>
            </w:pPr>
            <w:r>
              <w:rPr>
                <w:sz w:val="14"/>
              </w:rPr>
              <w:t>270</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ImageDescription</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ASCII</w:t>
            </w:r>
          </w:p>
        </w:tc>
        <w:tc>
          <w:tcPr>
            <w:tcW w:type="dxa" w:w="1522"/>
            <w:vAlign w:val="center"/>
            <w:tcMar>
              <w:top w:w="10" w:type="dxa"/>
              <w:bottom w:w="10" w:type="dxa"/>
              <w:left w:w="30" w:type="dxa"/>
              <w:right w:w="30" w:type="dxa"/>
            </w:tcMar>
            <w:shd w:fill="F4F6F9"/>
          </w:tcPr>
          <w:p>
            <w:pPr>
              <w:spacing w:before="0" w:after="0" w:line="235" w:lineRule="auto"/>
            </w:pPr>
            <w:r>
              <w:rPr>
                <w:sz w:val="14"/>
              </w:rPr>
              <w:t>Variable</w:t>
            </w:r>
          </w:p>
        </w:tc>
        <w:tc>
          <w:tcPr>
            <w:tcW w:type="dxa" w:w="1522"/>
            <w:vAlign w:val="center"/>
            <w:tcMar>
              <w:top w:w="10" w:type="dxa"/>
              <w:bottom w:w="10" w:type="dxa"/>
              <w:left w:w="30" w:type="dxa"/>
              <w:right w:w="30" w:type="dxa"/>
            </w:tcMar>
            <w:shd w:fill="F4F6F9"/>
          </w:tcPr>
          <w:p>
            <w:pPr>
              <w:spacing w:before="0" w:after="0" w:line="235" w:lineRule="auto"/>
            </w:pPr>
            <w:r>
              <w:rPr>
                <w:sz w:val="14"/>
              </w:rPr>
              <w:t>UTF-8 / ASCII text string.</w:t>
            </w:r>
          </w:p>
        </w:tc>
        <w:tc>
          <w:tcPr>
            <w:tcW w:type="dxa" w:w="1522"/>
            <w:vAlign w:val="center"/>
            <w:tcMar>
              <w:top w:w="10" w:type="dxa"/>
              <w:bottom w:w="10" w:type="dxa"/>
              <w:left w:w="30" w:type="dxa"/>
              <w:right w:w="30" w:type="dxa"/>
            </w:tcMar>
            <w:shd w:fill="F4F6F9"/>
          </w:tcPr>
          <w:p>
            <w:pPr>
              <w:spacing w:before="0" w:after="0" w:line="235" w:lineRule="auto"/>
            </w:pPr>
            <w:r>
              <w:rPr>
                <w:sz w:val="14"/>
              </w:rPr>
              <w:t>User captions, default camera software titles, or scanning software notes.</w:t>
            </w:r>
          </w:p>
        </w:tc>
      </w:tr>
      <w:tr>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0x010F</w:t>
            </w:r>
          </w:p>
        </w:tc>
        <w:tc>
          <w:tcPr>
            <w:tcW w:type="dxa" w:w="1522"/>
            <w:vAlign w:val="center"/>
            <w:tcMar>
              <w:top w:w="10" w:type="dxa"/>
              <w:bottom w:w="10" w:type="dxa"/>
              <w:left w:w="30" w:type="dxa"/>
              <w:right w:w="30" w:type="dxa"/>
            </w:tcMar>
          </w:tcPr>
          <w:p>
            <w:pPr>
              <w:spacing w:before="0" w:after="0" w:line="235" w:lineRule="auto"/>
            </w:pPr>
            <w:r>
              <w:rPr>
                <w:sz w:val="14"/>
              </w:rPr>
              <w:t>271</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Make</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ASCII</w:t>
            </w:r>
          </w:p>
        </w:tc>
        <w:tc>
          <w:tcPr>
            <w:tcW w:type="dxa" w:w="1522"/>
            <w:vAlign w:val="center"/>
            <w:tcMar>
              <w:top w:w="10" w:type="dxa"/>
              <w:bottom w:w="10" w:type="dxa"/>
              <w:left w:w="30" w:type="dxa"/>
              <w:right w:w="30" w:type="dxa"/>
            </w:tcMar>
          </w:tcPr>
          <w:p>
            <w:pPr>
              <w:spacing w:before="0" w:after="0" w:line="235" w:lineRule="auto"/>
            </w:pPr>
            <w:r>
              <w:rPr>
                <w:sz w:val="14"/>
              </w:rPr>
              <w:t>Variable</w:t>
            </w:r>
          </w:p>
        </w:tc>
        <w:tc>
          <w:tcPr>
            <w:tcW w:type="dxa" w:w="1522"/>
            <w:vAlign w:val="center"/>
            <w:tcMar>
              <w:top w:w="10" w:type="dxa"/>
              <w:bottom w:w="10" w:type="dxa"/>
              <w:left w:w="30" w:type="dxa"/>
              <w:right w:w="30" w:type="dxa"/>
            </w:tcMar>
          </w:tcPr>
          <w:p>
            <w:pPr>
              <w:spacing w:before="0" w:after="0" w:line="235" w:lineRule="auto"/>
            </w:pPr>
            <w:r>
              <w:rPr>
                <w:sz w:val="14"/>
              </w:rPr>
              <w:t>Manufacturer name string (e.g., "Canon", "Apple").</w:t>
            </w:r>
          </w:p>
        </w:tc>
        <w:tc>
          <w:tcPr>
            <w:tcW w:type="dxa" w:w="1522"/>
            <w:vAlign w:val="center"/>
            <w:tcMar>
              <w:top w:w="10" w:type="dxa"/>
              <w:bottom w:w="10" w:type="dxa"/>
              <w:left w:w="30" w:type="dxa"/>
              <w:right w:w="30" w:type="dxa"/>
            </w:tcMar>
          </w:tcPr>
          <w:p>
            <w:pPr>
              <w:spacing w:before="0" w:after="0" w:line="235" w:lineRule="auto"/>
            </w:pPr>
            <w:r>
              <w:rPr>
                <w:sz w:val="14"/>
              </w:rPr>
              <w:t>Uniquely identifies hardware vendor; verifies source authenticity.</w:t>
            </w:r>
          </w:p>
        </w:tc>
      </w:tr>
      <w:tr>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0x0110</w:t>
            </w:r>
          </w:p>
        </w:tc>
        <w:tc>
          <w:tcPr>
            <w:tcW w:type="dxa" w:w="1522"/>
            <w:vAlign w:val="center"/>
            <w:tcMar>
              <w:top w:w="10" w:type="dxa"/>
              <w:bottom w:w="10" w:type="dxa"/>
              <w:left w:w="30" w:type="dxa"/>
              <w:right w:w="30" w:type="dxa"/>
            </w:tcMar>
            <w:shd w:fill="F4F6F9"/>
          </w:tcPr>
          <w:p>
            <w:pPr>
              <w:spacing w:before="0" w:after="0" w:line="235" w:lineRule="auto"/>
            </w:pPr>
            <w:r>
              <w:rPr>
                <w:sz w:val="14"/>
              </w:rPr>
              <w:t>272</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Model</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ASCII</w:t>
            </w:r>
          </w:p>
        </w:tc>
        <w:tc>
          <w:tcPr>
            <w:tcW w:type="dxa" w:w="1522"/>
            <w:vAlign w:val="center"/>
            <w:tcMar>
              <w:top w:w="10" w:type="dxa"/>
              <w:bottom w:w="10" w:type="dxa"/>
              <w:left w:w="30" w:type="dxa"/>
              <w:right w:w="30" w:type="dxa"/>
            </w:tcMar>
            <w:shd w:fill="F4F6F9"/>
          </w:tcPr>
          <w:p>
            <w:pPr>
              <w:spacing w:before="0" w:after="0" w:line="235" w:lineRule="auto"/>
            </w:pPr>
            <w:r>
              <w:rPr>
                <w:sz w:val="14"/>
              </w:rPr>
              <w:t>Variable</w:t>
            </w:r>
          </w:p>
        </w:tc>
        <w:tc>
          <w:tcPr>
            <w:tcW w:type="dxa" w:w="1522"/>
            <w:vAlign w:val="center"/>
            <w:tcMar>
              <w:top w:w="10" w:type="dxa"/>
              <w:bottom w:w="10" w:type="dxa"/>
              <w:left w:w="30" w:type="dxa"/>
              <w:right w:w="30" w:type="dxa"/>
            </w:tcMar>
            <w:shd w:fill="F4F6F9"/>
          </w:tcPr>
          <w:p>
            <w:pPr>
              <w:spacing w:before="0" w:after="0" w:line="235" w:lineRule="auto"/>
            </w:pPr>
            <w:r>
              <w:rPr>
                <w:sz w:val="14"/>
              </w:rPr>
              <w:t>Commercial equipment model name (e.g., "iPhone 15 Pro").</w:t>
            </w:r>
          </w:p>
        </w:tc>
        <w:tc>
          <w:tcPr>
            <w:tcW w:type="dxa" w:w="1522"/>
            <w:vAlign w:val="center"/>
            <w:tcMar>
              <w:top w:w="10" w:type="dxa"/>
              <w:bottom w:w="10" w:type="dxa"/>
              <w:left w:w="30" w:type="dxa"/>
              <w:right w:w="30" w:type="dxa"/>
            </w:tcMar>
            <w:shd w:fill="F4F6F9"/>
          </w:tcPr>
          <w:p>
            <w:pPr>
              <w:spacing w:before="0" w:after="0" w:line="235" w:lineRule="auto"/>
            </w:pPr>
            <w:r>
              <w:rPr>
                <w:sz w:val="14"/>
              </w:rPr>
              <w:t>Critical for device fingerprinting and physical evidence linkage.</w:t>
            </w:r>
          </w:p>
        </w:tc>
      </w:tr>
      <w:tr>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0x0112</w:t>
            </w:r>
          </w:p>
        </w:tc>
        <w:tc>
          <w:tcPr>
            <w:tcW w:type="dxa" w:w="1522"/>
            <w:vAlign w:val="center"/>
            <w:tcMar>
              <w:top w:w="10" w:type="dxa"/>
              <w:bottom w:w="10" w:type="dxa"/>
              <w:left w:w="30" w:type="dxa"/>
              <w:right w:w="30" w:type="dxa"/>
            </w:tcMar>
          </w:tcPr>
          <w:p>
            <w:pPr>
              <w:spacing w:before="0" w:after="0" w:line="235" w:lineRule="auto"/>
            </w:pPr>
            <w:r>
              <w:rPr>
                <w:sz w:val="14"/>
              </w:rPr>
              <w:t>274</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Orientation</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SHORT</w:t>
            </w:r>
          </w:p>
        </w:tc>
        <w:tc>
          <w:tcPr>
            <w:tcW w:type="dxa" w:w="1522"/>
            <w:vAlign w:val="center"/>
            <w:tcMar>
              <w:top w:w="10" w:type="dxa"/>
              <w:bottom w:w="10" w:type="dxa"/>
              <w:left w:w="30" w:type="dxa"/>
              <w:right w:w="30" w:type="dxa"/>
            </w:tcMar>
          </w:tcPr>
          <w:p>
            <w:pPr>
              <w:spacing w:before="0" w:after="0" w:line="235" w:lineRule="auto"/>
            </w:pPr>
            <w:r>
              <w:rPr>
                <w:sz w:val="14"/>
              </w:rPr>
              <w:t>2 Bytes</w:t>
            </w:r>
          </w:p>
        </w:tc>
        <w:tc>
          <w:tcPr>
            <w:tcW w:type="dxa" w:w="1522"/>
            <w:vAlign w:val="center"/>
            <w:tcMar>
              <w:top w:w="10" w:type="dxa"/>
              <w:bottom w:w="10" w:type="dxa"/>
              <w:left w:w="30" w:type="dxa"/>
              <w:right w:w="30" w:type="dxa"/>
            </w:tcMar>
          </w:tcPr>
          <w:p>
            <w:pPr>
              <w:spacing w:before="0" w:after="0" w:line="235" w:lineRule="auto"/>
            </w:pPr>
            <w:r>
              <w:rPr>
                <w:sz w:val="14"/>
              </w:rPr>
              <w:t>Integer [1..8]: 1=Normal, 3=180° rot, 6=90° CW, 8=270° CW.</w:t>
            </w:r>
          </w:p>
        </w:tc>
        <w:tc>
          <w:tcPr>
            <w:tcW w:type="dxa" w:w="1522"/>
            <w:vAlign w:val="center"/>
            <w:tcMar>
              <w:top w:w="10" w:type="dxa"/>
              <w:bottom w:w="10" w:type="dxa"/>
              <w:left w:w="30" w:type="dxa"/>
              <w:right w:w="30" w:type="dxa"/>
            </w:tcMar>
          </w:tcPr>
          <w:p>
            <w:pPr>
              <w:spacing w:before="0" w:after="0" w:line="235" w:lineRule="auto"/>
            </w:pPr>
            <w:r>
              <w:rPr>
                <w:sz w:val="14"/>
              </w:rPr>
              <w:t>Reveals spatial orientation of camera sensor during capture.</w:t>
            </w:r>
          </w:p>
        </w:tc>
      </w:tr>
      <w:tr>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0x0131</w:t>
            </w:r>
          </w:p>
        </w:tc>
        <w:tc>
          <w:tcPr>
            <w:tcW w:type="dxa" w:w="1522"/>
            <w:vAlign w:val="center"/>
            <w:tcMar>
              <w:top w:w="10" w:type="dxa"/>
              <w:bottom w:w="10" w:type="dxa"/>
              <w:left w:w="30" w:type="dxa"/>
              <w:right w:w="30" w:type="dxa"/>
            </w:tcMar>
            <w:shd w:fill="F4F6F9"/>
          </w:tcPr>
          <w:p>
            <w:pPr>
              <w:spacing w:before="0" w:after="0" w:line="235" w:lineRule="auto"/>
            </w:pPr>
            <w:r>
              <w:rPr>
                <w:sz w:val="14"/>
              </w:rPr>
              <w:t>305</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Software</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ASCII</w:t>
            </w:r>
          </w:p>
        </w:tc>
        <w:tc>
          <w:tcPr>
            <w:tcW w:type="dxa" w:w="1522"/>
            <w:vAlign w:val="center"/>
            <w:tcMar>
              <w:top w:w="10" w:type="dxa"/>
              <w:bottom w:w="10" w:type="dxa"/>
              <w:left w:w="30" w:type="dxa"/>
              <w:right w:w="30" w:type="dxa"/>
            </w:tcMar>
            <w:shd w:fill="F4F6F9"/>
          </w:tcPr>
          <w:p>
            <w:pPr>
              <w:spacing w:before="0" w:after="0" w:line="235" w:lineRule="auto"/>
            </w:pPr>
            <w:r>
              <w:rPr>
                <w:sz w:val="14"/>
              </w:rPr>
              <w:t>Variable</w:t>
            </w:r>
          </w:p>
        </w:tc>
        <w:tc>
          <w:tcPr>
            <w:tcW w:type="dxa" w:w="1522"/>
            <w:vAlign w:val="center"/>
            <w:tcMar>
              <w:top w:w="10" w:type="dxa"/>
              <w:bottom w:w="10" w:type="dxa"/>
              <w:left w:w="30" w:type="dxa"/>
              <w:right w:w="30" w:type="dxa"/>
            </w:tcMar>
            <w:shd w:fill="F4F6F9"/>
          </w:tcPr>
          <w:p>
            <w:pPr>
              <w:spacing w:before="0" w:after="0" w:line="235" w:lineRule="auto"/>
            </w:pPr>
            <w:r>
              <w:rPr>
                <w:sz w:val="14"/>
              </w:rPr>
              <w:t>OS build, post-processing suite (e.g., "Adobe Photoshop", "iOS 18.2").</w:t>
            </w:r>
          </w:p>
        </w:tc>
        <w:tc>
          <w:tcPr>
            <w:tcW w:type="dxa" w:w="1522"/>
            <w:vAlign w:val="center"/>
            <w:tcMar>
              <w:top w:w="10" w:type="dxa"/>
              <w:bottom w:w="10" w:type="dxa"/>
              <w:left w:w="30" w:type="dxa"/>
              <w:right w:w="30" w:type="dxa"/>
            </w:tcMar>
            <w:shd w:fill="F4F6F9"/>
          </w:tcPr>
          <w:p>
            <w:pPr>
              <w:spacing w:before="0" w:after="0" w:line="235" w:lineRule="auto"/>
            </w:pPr>
            <w:r>
              <w:rPr>
                <w:sz w:val="14"/>
              </w:rPr>
              <w:t>Critical for establishing chain of custody and tampering detection.</w:t>
            </w:r>
          </w:p>
        </w:tc>
      </w:tr>
      <w:tr>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0x0132</w:t>
            </w:r>
          </w:p>
        </w:tc>
        <w:tc>
          <w:tcPr>
            <w:tcW w:type="dxa" w:w="1522"/>
            <w:vAlign w:val="center"/>
            <w:tcMar>
              <w:top w:w="10" w:type="dxa"/>
              <w:bottom w:w="10" w:type="dxa"/>
              <w:left w:w="30" w:type="dxa"/>
              <w:right w:w="30" w:type="dxa"/>
            </w:tcMar>
          </w:tcPr>
          <w:p>
            <w:pPr>
              <w:spacing w:before="0" w:after="0" w:line="235" w:lineRule="auto"/>
            </w:pPr>
            <w:r>
              <w:rPr>
                <w:sz w:val="14"/>
              </w:rPr>
              <w:t>306</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DateTime</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ASCII</w:t>
            </w:r>
          </w:p>
        </w:tc>
        <w:tc>
          <w:tcPr>
            <w:tcW w:type="dxa" w:w="1522"/>
            <w:vAlign w:val="center"/>
            <w:tcMar>
              <w:top w:w="10" w:type="dxa"/>
              <w:bottom w:w="10" w:type="dxa"/>
              <w:left w:w="30" w:type="dxa"/>
              <w:right w:w="30" w:type="dxa"/>
            </w:tcMar>
          </w:tcPr>
          <w:p>
            <w:pPr>
              <w:spacing w:before="0" w:after="0" w:line="235" w:lineRule="auto"/>
            </w:pPr>
            <w:r>
              <w:rPr>
                <w:sz w:val="14"/>
              </w:rPr>
              <w:t>20 Bytes</w:t>
            </w:r>
          </w:p>
        </w:tc>
        <w:tc>
          <w:tcPr>
            <w:tcW w:type="dxa" w:w="1522"/>
            <w:vAlign w:val="center"/>
            <w:tcMar>
              <w:top w:w="10" w:type="dxa"/>
              <w:bottom w:w="10" w:type="dxa"/>
              <w:left w:w="30" w:type="dxa"/>
              <w:right w:w="30" w:type="dxa"/>
            </w:tcMar>
          </w:tcPr>
          <w:p>
            <w:pPr>
              <w:spacing w:before="0" w:after="0" w:line="235" w:lineRule="auto"/>
            </w:pPr>
            <w:r>
              <w:rPr>
                <w:sz w:val="14"/>
              </w:rPr>
              <w:t xml:space="preserve">Format: </w:t>
            </w:r>
            <w:r>
              <w:rPr>
                <w:rFonts w:ascii="Consolas" w:hAnsi="Consolas"/>
                <w:color w:val="A0283C"/>
                <w:sz w:val="13"/>
              </w:rPr>
              <w:t>YYYY:MM:DD HH:MM:SS</w:t>
            </w:r>
            <w:r>
              <w:rPr>
                <w:sz w:val="14"/>
              </w:rPr>
              <w:t xml:space="preserve"> (Null-terminated).</w:t>
            </w:r>
          </w:p>
        </w:tc>
        <w:tc>
          <w:tcPr>
            <w:tcW w:type="dxa" w:w="1522"/>
            <w:vAlign w:val="center"/>
            <w:tcMar>
              <w:top w:w="10" w:type="dxa"/>
              <w:bottom w:w="10" w:type="dxa"/>
              <w:left w:w="30" w:type="dxa"/>
              <w:right w:w="30" w:type="dxa"/>
            </w:tcMar>
          </w:tcPr>
          <w:p>
            <w:pPr>
              <w:spacing w:before="0" w:after="0" w:line="235" w:lineRule="auto"/>
            </w:pPr>
            <w:r>
              <w:rPr>
                <w:sz w:val="14"/>
              </w:rPr>
              <w:t>File modification or export timestamp; detects post-capture edits.</w:t>
            </w:r>
          </w:p>
        </w:tc>
      </w:tr>
    </w:tbl>
    <w:p>
      <w:pPr>
        <w:keepNext/>
        <w:spacing w:before="40" w:after="10"/>
      </w:pPr>
      <w:r>
        <w:rPr>
          <w:rFonts w:ascii="Calibri" w:hAnsi="Calibri"/>
          <w:b/>
          <w:color w:val="2D2D2D"/>
          <w:sz w:val="17"/>
        </w:rPr>
        <w:t>Table B.2: SubIFD Photographic &amp; Optical Telemetry Tags</w:t>
      </w:r>
    </w:p>
    <w:tbl>
      <w:tblPr>
        <w:tblW w:type="auto" w:w="0"/>
        <w:jc w:val="center"/>
        <w:tblLook w:firstColumn="1" w:firstRow="1" w:lastColumn="0" w:lastRow="0" w:noHBand="0" w:noVBand="1" w:val="04A0"/>
        <w:tblBorders>
          <w:top w:val="single" w:sz="4" w:space="0" w:color="D0D7DE"/>
          <w:bottom w:val="single" w:sz="6" w:space="0" w:color="1B365D"/>
          <w:insideH w:val="single" w:sz="4" w:space="0" w:color="D0D7DE"/>
          <w:left w:val="none"/>
          <w:right w:val="none"/>
          <w:insideV w:val="none"/>
        </w:tblBorders>
      </w:tblPr>
      <w:tblGrid>
        <w:gridCol w:w="1522"/>
        <w:gridCol w:w="1522"/>
        <w:gridCol w:w="1522"/>
        <w:gridCol w:w="1522"/>
        <w:gridCol w:w="1522"/>
        <w:gridCol w:w="1522"/>
        <w:gridCol w:w="1522"/>
      </w:tblGrid>
      <w:tr>
        <w:tc>
          <w:tcPr>
            <w:tcW w:type="dxa" w:w="1522"/>
            <w:vAlign w:val="center"/>
            <w:tcMar>
              <w:top w:w="10" w:type="dxa"/>
              <w:bottom w:w="10" w:type="dxa"/>
              <w:left w:w="30" w:type="dxa"/>
              <w:right w:w="30" w:type="dxa"/>
            </w:tcMar>
            <w:shd w:fill="1B365D"/>
          </w:tcPr>
          <w:p>
            <w:pPr>
              <w:spacing w:before="0" w:after="0" w:line="235" w:lineRule="auto"/>
            </w:pPr>
            <w:r>
              <w:rPr>
                <w:b/>
                <w:color w:val="FFFFFF"/>
                <w:sz w:val="14"/>
              </w:rPr>
              <w:t>Tag Hex ID</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Tag Decimal</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Standard Name</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TIFF Type</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Typical Length</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Value Decoding &amp; Range Rules</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Forensic &amp; Intelligence Significance</w:t>
            </w:r>
          </w:p>
        </w:tc>
      </w:tr>
      <w:tr>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0x829A</w:t>
            </w:r>
          </w:p>
        </w:tc>
        <w:tc>
          <w:tcPr>
            <w:tcW w:type="dxa" w:w="1522"/>
            <w:vAlign w:val="center"/>
            <w:tcMar>
              <w:top w:w="10" w:type="dxa"/>
              <w:bottom w:w="10" w:type="dxa"/>
              <w:left w:w="30" w:type="dxa"/>
              <w:right w:w="30" w:type="dxa"/>
            </w:tcMar>
            <w:shd w:fill="F4F6F9"/>
          </w:tcPr>
          <w:p>
            <w:pPr>
              <w:spacing w:before="0" w:after="0" w:line="235" w:lineRule="auto"/>
            </w:pPr>
            <w:r>
              <w:rPr>
                <w:sz w:val="14"/>
              </w:rPr>
              <w:t>33434</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ExposureTime</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RATIONAL</w:t>
            </w:r>
          </w:p>
        </w:tc>
        <w:tc>
          <w:tcPr>
            <w:tcW w:type="dxa" w:w="1522"/>
            <w:vAlign w:val="center"/>
            <w:tcMar>
              <w:top w:w="10" w:type="dxa"/>
              <w:bottom w:w="10" w:type="dxa"/>
              <w:left w:w="30" w:type="dxa"/>
              <w:right w:w="30" w:type="dxa"/>
            </w:tcMar>
            <w:shd w:fill="F4F6F9"/>
          </w:tcPr>
          <w:p>
            <w:pPr>
              <w:spacing w:before="0" w:after="0" w:line="235" w:lineRule="auto"/>
            </w:pPr>
            <w:r>
              <w:rPr>
                <w:sz w:val="14"/>
              </w:rPr>
              <w:t>8 Bytes</w:t>
            </w:r>
          </w:p>
        </w:tc>
        <w:tc>
          <w:tcPr>
            <w:tcW w:type="dxa" w:w="1522"/>
            <w:vAlign w:val="center"/>
            <w:tcMar>
              <w:top w:w="10" w:type="dxa"/>
              <w:bottom w:w="10" w:type="dxa"/>
              <w:left w:w="30" w:type="dxa"/>
              <w:right w:w="30" w:type="dxa"/>
            </w:tcMar>
            <w:shd w:fill="F4F6F9"/>
          </w:tcPr>
          <w:p>
            <w:pPr>
              <w:spacing w:before="0" w:after="0" w:line="235" w:lineRule="auto"/>
            </w:pPr>
            <w:r>
              <w:rPr>
                <w:sz w:val="14"/>
              </w:rPr>
              <w:t>Seconds represented as fraction (e.g., 1/250, 1/120).</w:t>
            </w:r>
          </w:p>
        </w:tc>
        <w:tc>
          <w:tcPr>
            <w:tcW w:type="dxa" w:w="1522"/>
            <w:vAlign w:val="center"/>
            <w:tcMar>
              <w:top w:w="10" w:type="dxa"/>
              <w:bottom w:w="10" w:type="dxa"/>
              <w:left w:w="30" w:type="dxa"/>
              <w:right w:w="30" w:type="dxa"/>
            </w:tcMar>
            <w:shd w:fill="F4F6F9"/>
          </w:tcPr>
          <w:p>
            <w:pPr>
              <w:spacing w:before="0" w:after="0" w:line="235" w:lineRule="auto"/>
            </w:pPr>
            <w:r>
              <w:rPr>
                <w:sz w:val="14"/>
              </w:rPr>
              <w:t>Reveals lighting conditions and ambient environment.</w:t>
            </w:r>
          </w:p>
        </w:tc>
      </w:tr>
      <w:tr>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0x829D</w:t>
            </w:r>
          </w:p>
        </w:tc>
        <w:tc>
          <w:tcPr>
            <w:tcW w:type="dxa" w:w="1522"/>
            <w:vAlign w:val="center"/>
            <w:tcMar>
              <w:top w:w="10" w:type="dxa"/>
              <w:bottom w:w="10" w:type="dxa"/>
              <w:left w:w="30" w:type="dxa"/>
              <w:right w:w="30" w:type="dxa"/>
            </w:tcMar>
          </w:tcPr>
          <w:p>
            <w:pPr>
              <w:spacing w:before="0" w:after="0" w:line="235" w:lineRule="auto"/>
            </w:pPr>
            <w:r>
              <w:rPr>
                <w:sz w:val="14"/>
              </w:rPr>
              <w:t>33437</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FNumber</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RATIONAL</w:t>
            </w:r>
          </w:p>
        </w:tc>
        <w:tc>
          <w:tcPr>
            <w:tcW w:type="dxa" w:w="1522"/>
            <w:vAlign w:val="center"/>
            <w:tcMar>
              <w:top w:w="10" w:type="dxa"/>
              <w:bottom w:w="10" w:type="dxa"/>
              <w:left w:w="30" w:type="dxa"/>
              <w:right w:w="30" w:type="dxa"/>
            </w:tcMar>
          </w:tcPr>
          <w:p>
            <w:pPr>
              <w:spacing w:before="0" w:after="0" w:line="235" w:lineRule="auto"/>
            </w:pPr>
            <w:r>
              <w:rPr>
                <w:sz w:val="14"/>
              </w:rPr>
              <w:t>8 Bytes</w:t>
            </w:r>
          </w:p>
        </w:tc>
        <w:tc>
          <w:tcPr>
            <w:tcW w:type="dxa" w:w="1522"/>
            <w:vAlign w:val="center"/>
            <w:tcMar>
              <w:top w:w="10" w:type="dxa"/>
              <w:bottom w:w="10" w:type="dxa"/>
              <w:left w:w="30" w:type="dxa"/>
              <w:right w:w="30" w:type="dxa"/>
            </w:tcMar>
          </w:tcPr>
          <w:p>
            <w:pPr>
              <w:spacing w:before="0" w:after="0" w:line="235" w:lineRule="auto"/>
            </w:pPr>
            <w:r>
              <w:rPr>
                <w:sz w:val="14"/>
              </w:rPr>
              <w:t>Lens aperture ratio ($N = f/D$), e.g., 2.8, 1.8, 8.0.</w:t>
            </w:r>
          </w:p>
        </w:tc>
        <w:tc>
          <w:tcPr>
            <w:tcW w:type="dxa" w:w="1522"/>
            <w:vAlign w:val="center"/>
            <w:tcMar>
              <w:top w:w="10" w:type="dxa"/>
              <w:bottom w:w="10" w:type="dxa"/>
              <w:left w:w="30" w:type="dxa"/>
              <w:right w:w="30" w:type="dxa"/>
            </w:tcMar>
          </w:tcPr>
          <w:p>
            <w:pPr>
              <w:spacing w:before="0" w:after="0" w:line="235" w:lineRule="auto"/>
            </w:pPr>
            <w:r>
              <w:rPr>
                <w:sz w:val="14"/>
              </w:rPr>
              <w:t>Corroborates physical optical lens capabilities and depth-of-field.</w:t>
            </w:r>
          </w:p>
        </w:tc>
      </w:tr>
      <w:tr>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0x8822</w:t>
            </w:r>
          </w:p>
        </w:tc>
        <w:tc>
          <w:tcPr>
            <w:tcW w:type="dxa" w:w="1522"/>
            <w:vAlign w:val="center"/>
            <w:tcMar>
              <w:top w:w="10" w:type="dxa"/>
              <w:bottom w:w="10" w:type="dxa"/>
              <w:left w:w="30" w:type="dxa"/>
              <w:right w:w="30" w:type="dxa"/>
            </w:tcMar>
            <w:shd w:fill="F4F6F9"/>
          </w:tcPr>
          <w:p>
            <w:pPr>
              <w:spacing w:before="0" w:after="0" w:line="235" w:lineRule="auto"/>
            </w:pPr>
            <w:r>
              <w:rPr>
                <w:sz w:val="14"/>
              </w:rPr>
              <w:t>34850</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ExposureProgram</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SHORT</w:t>
            </w:r>
          </w:p>
        </w:tc>
        <w:tc>
          <w:tcPr>
            <w:tcW w:type="dxa" w:w="1522"/>
            <w:vAlign w:val="center"/>
            <w:tcMar>
              <w:top w:w="10" w:type="dxa"/>
              <w:bottom w:w="10" w:type="dxa"/>
              <w:left w:w="30" w:type="dxa"/>
              <w:right w:w="30" w:type="dxa"/>
            </w:tcMar>
            <w:shd w:fill="F4F6F9"/>
          </w:tcPr>
          <w:p>
            <w:pPr>
              <w:spacing w:before="0" w:after="0" w:line="235" w:lineRule="auto"/>
            </w:pPr>
            <w:r>
              <w:rPr>
                <w:sz w:val="14"/>
              </w:rPr>
              <w:t>2 Bytes</w:t>
            </w:r>
          </w:p>
        </w:tc>
        <w:tc>
          <w:tcPr>
            <w:tcW w:type="dxa" w:w="1522"/>
            <w:vAlign w:val="center"/>
            <w:tcMar>
              <w:top w:w="10" w:type="dxa"/>
              <w:bottom w:w="10" w:type="dxa"/>
              <w:left w:w="30" w:type="dxa"/>
              <w:right w:w="30" w:type="dxa"/>
            </w:tcMar>
            <w:shd w:fill="F4F6F9"/>
          </w:tcPr>
          <w:p>
            <w:pPr>
              <w:spacing w:before="0" w:after="0" w:line="235" w:lineRule="auto"/>
            </w:pPr>
            <w:r>
              <w:rPr>
                <w:sz w:val="14"/>
              </w:rPr>
              <w:t>Enums: 1=Manual, 2=Normal, 3=Aperture Pri, 4=Shutter Pri.</w:t>
            </w:r>
          </w:p>
        </w:tc>
        <w:tc>
          <w:tcPr>
            <w:tcW w:type="dxa" w:w="1522"/>
            <w:vAlign w:val="center"/>
            <w:tcMar>
              <w:top w:w="10" w:type="dxa"/>
              <w:bottom w:w="10" w:type="dxa"/>
              <w:left w:w="30" w:type="dxa"/>
              <w:right w:w="30" w:type="dxa"/>
            </w:tcMar>
            <w:shd w:fill="F4F6F9"/>
          </w:tcPr>
          <w:p>
            <w:pPr>
              <w:spacing w:before="0" w:after="0" w:line="235" w:lineRule="auto"/>
            </w:pPr>
            <w:r>
              <w:rPr>
                <w:sz w:val="14"/>
              </w:rPr>
              <w:t>Evaluates photographer operational behavior (manual vs automated).</w:t>
            </w:r>
          </w:p>
        </w:tc>
      </w:tr>
      <w:tr>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0x8827</w:t>
            </w:r>
          </w:p>
        </w:tc>
        <w:tc>
          <w:tcPr>
            <w:tcW w:type="dxa" w:w="1522"/>
            <w:vAlign w:val="center"/>
            <w:tcMar>
              <w:top w:w="10" w:type="dxa"/>
              <w:bottom w:w="10" w:type="dxa"/>
              <w:left w:w="30" w:type="dxa"/>
              <w:right w:w="30" w:type="dxa"/>
            </w:tcMar>
          </w:tcPr>
          <w:p>
            <w:pPr>
              <w:spacing w:before="0" w:after="0" w:line="235" w:lineRule="auto"/>
            </w:pPr>
            <w:r>
              <w:rPr>
                <w:sz w:val="14"/>
              </w:rPr>
              <w:t>34867</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ISOSpeedRatings</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SHORT</w:t>
            </w:r>
          </w:p>
        </w:tc>
        <w:tc>
          <w:tcPr>
            <w:tcW w:type="dxa" w:w="1522"/>
            <w:vAlign w:val="center"/>
            <w:tcMar>
              <w:top w:w="10" w:type="dxa"/>
              <w:bottom w:w="10" w:type="dxa"/>
              <w:left w:w="30" w:type="dxa"/>
              <w:right w:w="30" w:type="dxa"/>
            </w:tcMar>
          </w:tcPr>
          <w:p>
            <w:pPr>
              <w:spacing w:before="0" w:after="0" w:line="235" w:lineRule="auto"/>
            </w:pPr>
            <w:r>
              <w:rPr>
                <w:sz w:val="14"/>
              </w:rPr>
              <w:t>2 Bytes</w:t>
            </w:r>
          </w:p>
        </w:tc>
        <w:tc>
          <w:tcPr>
            <w:tcW w:type="dxa" w:w="1522"/>
            <w:vAlign w:val="center"/>
            <w:tcMar>
              <w:top w:w="10" w:type="dxa"/>
              <w:bottom w:w="10" w:type="dxa"/>
              <w:left w:w="30" w:type="dxa"/>
              <w:right w:w="30" w:type="dxa"/>
            </w:tcMar>
          </w:tcPr>
          <w:p>
            <w:pPr>
              <w:spacing w:before="0" w:after="0" w:line="235" w:lineRule="auto"/>
            </w:pPr>
            <w:r>
              <w:rPr>
                <w:sz w:val="14"/>
              </w:rPr>
              <w:t>Sensor sensitivity rating: 50, 100, 200, 400, 800, 1600, 6400.</w:t>
            </w:r>
          </w:p>
        </w:tc>
        <w:tc>
          <w:tcPr>
            <w:tcW w:type="dxa" w:w="1522"/>
            <w:vAlign w:val="center"/>
            <w:tcMar>
              <w:top w:w="10" w:type="dxa"/>
              <w:bottom w:w="10" w:type="dxa"/>
              <w:left w:w="30" w:type="dxa"/>
              <w:right w:w="30" w:type="dxa"/>
            </w:tcMar>
          </w:tcPr>
          <w:p>
            <w:pPr>
              <w:spacing w:before="0" w:after="0" w:line="235" w:lineRule="auto"/>
            </w:pPr>
            <w:r>
              <w:rPr>
                <w:sz w:val="14"/>
              </w:rPr>
              <w:t>Correlates sensor noise and lighting levels for time-of-day verification.</w:t>
            </w:r>
          </w:p>
        </w:tc>
      </w:tr>
      <w:tr>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0x9000</w:t>
            </w:r>
          </w:p>
        </w:tc>
        <w:tc>
          <w:tcPr>
            <w:tcW w:type="dxa" w:w="1522"/>
            <w:vAlign w:val="center"/>
            <w:tcMar>
              <w:top w:w="10" w:type="dxa"/>
              <w:bottom w:w="10" w:type="dxa"/>
              <w:left w:w="30" w:type="dxa"/>
              <w:right w:w="30" w:type="dxa"/>
            </w:tcMar>
            <w:shd w:fill="F4F6F9"/>
          </w:tcPr>
          <w:p>
            <w:pPr>
              <w:spacing w:before="0" w:after="0" w:line="235" w:lineRule="auto"/>
            </w:pPr>
            <w:r>
              <w:rPr>
                <w:sz w:val="14"/>
              </w:rPr>
              <w:t>36864</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ExifVersion</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UNDEFINED</w:t>
            </w:r>
          </w:p>
        </w:tc>
        <w:tc>
          <w:tcPr>
            <w:tcW w:type="dxa" w:w="1522"/>
            <w:vAlign w:val="center"/>
            <w:tcMar>
              <w:top w:w="10" w:type="dxa"/>
              <w:bottom w:w="10" w:type="dxa"/>
              <w:left w:w="30" w:type="dxa"/>
              <w:right w:w="30" w:type="dxa"/>
            </w:tcMar>
            <w:shd w:fill="F4F6F9"/>
          </w:tcPr>
          <w:p>
            <w:pPr>
              <w:spacing w:before="0" w:after="0" w:line="235" w:lineRule="auto"/>
            </w:pPr>
            <w:r>
              <w:rPr>
                <w:sz w:val="14"/>
              </w:rPr>
              <w:t>4 Bytes</w:t>
            </w:r>
          </w:p>
        </w:tc>
        <w:tc>
          <w:tcPr>
            <w:tcW w:type="dxa" w:w="1522"/>
            <w:vAlign w:val="center"/>
            <w:tcMar>
              <w:top w:w="10" w:type="dxa"/>
              <w:bottom w:w="10" w:type="dxa"/>
              <w:left w:w="30" w:type="dxa"/>
              <w:right w:w="30" w:type="dxa"/>
            </w:tcMar>
            <w:shd w:fill="F4F6F9"/>
          </w:tcPr>
          <w:p>
            <w:pPr>
              <w:spacing w:before="0" w:after="0" w:line="235" w:lineRule="auto"/>
            </w:pPr>
            <w:r>
              <w:rPr>
                <w:sz w:val="14"/>
              </w:rPr>
              <w:t>4-byte string: "0230", "0231", "0232" (representing EXIF 2.3).</w:t>
            </w:r>
          </w:p>
        </w:tc>
        <w:tc>
          <w:tcPr>
            <w:tcW w:type="dxa" w:w="1522"/>
            <w:vAlign w:val="center"/>
            <w:tcMar>
              <w:top w:w="10" w:type="dxa"/>
              <w:bottom w:w="10" w:type="dxa"/>
              <w:left w:w="30" w:type="dxa"/>
              <w:right w:w="30" w:type="dxa"/>
            </w:tcMar>
            <w:shd w:fill="F4F6F9"/>
          </w:tcPr>
          <w:p>
            <w:pPr>
              <w:spacing w:before="0" w:after="0" w:line="235" w:lineRule="auto"/>
            </w:pPr>
            <w:r>
              <w:rPr>
                <w:sz w:val="14"/>
              </w:rPr>
              <w:t>Establishes era and technical standard compliance of camera device.</w:t>
            </w:r>
          </w:p>
        </w:tc>
      </w:tr>
      <w:tr>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0x9003</w:t>
            </w:r>
          </w:p>
        </w:tc>
        <w:tc>
          <w:tcPr>
            <w:tcW w:type="dxa" w:w="1522"/>
            <w:vAlign w:val="center"/>
            <w:tcMar>
              <w:top w:w="10" w:type="dxa"/>
              <w:bottom w:w="10" w:type="dxa"/>
              <w:left w:w="30" w:type="dxa"/>
              <w:right w:w="30" w:type="dxa"/>
            </w:tcMar>
          </w:tcPr>
          <w:p>
            <w:pPr>
              <w:spacing w:before="0" w:after="0" w:line="235" w:lineRule="auto"/>
            </w:pPr>
            <w:r>
              <w:rPr>
                <w:sz w:val="14"/>
              </w:rPr>
              <w:t>36867</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DateTimeOriginal</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ASCII</w:t>
            </w:r>
          </w:p>
        </w:tc>
        <w:tc>
          <w:tcPr>
            <w:tcW w:type="dxa" w:w="1522"/>
            <w:vAlign w:val="center"/>
            <w:tcMar>
              <w:top w:w="10" w:type="dxa"/>
              <w:bottom w:w="10" w:type="dxa"/>
              <w:left w:w="30" w:type="dxa"/>
              <w:right w:w="30" w:type="dxa"/>
            </w:tcMar>
          </w:tcPr>
          <w:p>
            <w:pPr>
              <w:spacing w:before="0" w:after="0" w:line="235" w:lineRule="auto"/>
            </w:pPr>
            <w:r>
              <w:rPr>
                <w:sz w:val="14"/>
              </w:rPr>
              <w:t>20 Bytes</w:t>
            </w:r>
          </w:p>
        </w:tc>
        <w:tc>
          <w:tcPr>
            <w:tcW w:type="dxa" w:w="1522"/>
            <w:vAlign w:val="center"/>
            <w:tcMar>
              <w:top w:w="10" w:type="dxa"/>
              <w:bottom w:w="10" w:type="dxa"/>
              <w:left w:w="30" w:type="dxa"/>
              <w:right w:w="30" w:type="dxa"/>
            </w:tcMar>
          </w:tcPr>
          <w:p>
            <w:pPr>
              <w:spacing w:before="0" w:after="0" w:line="235" w:lineRule="auto"/>
            </w:pPr>
            <w:r>
              <w:rPr>
                <w:sz w:val="14"/>
              </w:rPr>
              <w:t xml:space="preserve">Format: </w:t>
            </w:r>
            <w:r>
              <w:rPr>
                <w:rFonts w:ascii="Consolas" w:hAnsi="Consolas"/>
                <w:color w:val="A0283C"/>
                <w:sz w:val="13"/>
              </w:rPr>
              <w:t>YYYY:MM:DD HH:MM:SS</w:t>
            </w:r>
            <w:r>
              <w:rPr>
                <w:sz w:val="14"/>
              </w:rPr>
              <w:t xml:space="preserve"> of shutter actuation.</w:t>
            </w:r>
          </w:p>
        </w:tc>
        <w:tc>
          <w:tcPr>
            <w:tcW w:type="dxa" w:w="1522"/>
            <w:vAlign w:val="center"/>
            <w:tcMar>
              <w:top w:w="10" w:type="dxa"/>
              <w:bottom w:w="10" w:type="dxa"/>
              <w:left w:w="30" w:type="dxa"/>
              <w:right w:w="30" w:type="dxa"/>
            </w:tcMar>
          </w:tcPr>
          <w:p>
            <w:pPr>
              <w:spacing w:before="0" w:after="0" w:line="235" w:lineRule="auto"/>
            </w:pPr>
            <w:r>
              <w:rPr>
                <w:sz w:val="14"/>
              </w:rPr>
              <w:t>Prime chronological forensic anchor for establishing chronolocation.</w:t>
            </w:r>
          </w:p>
        </w:tc>
      </w:tr>
      <w:tr>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0x9201</w:t>
            </w:r>
          </w:p>
        </w:tc>
        <w:tc>
          <w:tcPr>
            <w:tcW w:type="dxa" w:w="1522"/>
            <w:vAlign w:val="center"/>
            <w:tcMar>
              <w:top w:w="10" w:type="dxa"/>
              <w:bottom w:w="10" w:type="dxa"/>
              <w:left w:w="30" w:type="dxa"/>
              <w:right w:w="30" w:type="dxa"/>
            </w:tcMar>
            <w:shd w:fill="F4F6F9"/>
          </w:tcPr>
          <w:p>
            <w:pPr>
              <w:spacing w:before="0" w:after="0" w:line="235" w:lineRule="auto"/>
            </w:pPr>
            <w:r>
              <w:rPr>
                <w:sz w:val="14"/>
              </w:rPr>
              <w:t>37377</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ShutterSpeedValue</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SRATIONAL</w:t>
            </w:r>
          </w:p>
        </w:tc>
        <w:tc>
          <w:tcPr>
            <w:tcW w:type="dxa" w:w="1522"/>
            <w:vAlign w:val="center"/>
            <w:tcMar>
              <w:top w:w="10" w:type="dxa"/>
              <w:bottom w:w="10" w:type="dxa"/>
              <w:left w:w="30" w:type="dxa"/>
              <w:right w:w="30" w:type="dxa"/>
            </w:tcMar>
            <w:shd w:fill="F4F6F9"/>
          </w:tcPr>
          <w:p>
            <w:pPr>
              <w:spacing w:before="0" w:after="0" w:line="235" w:lineRule="auto"/>
            </w:pPr>
            <w:r>
              <w:rPr>
                <w:sz w:val="14"/>
              </w:rPr>
              <w:t>8 Bytes</w:t>
            </w:r>
          </w:p>
        </w:tc>
        <w:tc>
          <w:tcPr>
            <w:tcW w:type="dxa" w:w="1522"/>
            <w:vAlign w:val="center"/>
            <w:tcMar>
              <w:top w:w="10" w:type="dxa"/>
              <w:bottom w:w="10" w:type="dxa"/>
              <w:left w:w="30" w:type="dxa"/>
              <w:right w:w="30" w:type="dxa"/>
            </w:tcMar>
            <w:shd w:fill="F4F6F9"/>
          </w:tcPr>
          <w:p>
            <w:pPr>
              <w:spacing w:before="0" w:after="0" w:line="235" w:lineRule="auto"/>
            </w:pPr>
            <w:r>
              <w:rPr>
                <w:sz w:val="14"/>
              </w:rPr>
              <w:t>Additive system value (APEX): $TV = -\log_2(\text{ExposureTime})$.</w:t>
            </w:r>
          </w:p>
        </w:tc>
        <w:tc>
          <w:tcPr>
            <w:tcW w:type="dxa" w:w="1522"/>
            <w:vAlign w:val="center"/>
            <w:tcMar>
              <w:top w:w="10" w:type="dxa"/>
              <w:bottom w:w="10" w:type="dxa"/>
              <w:left w:w="30" w:type="dxa"/>
              <w:right w:w="30" w:type="dxa"/>
            </w:tcMar>
            <w:shd w:fill="F4F6F9"/>
          </w:tcPr>
          <w:p>
            <w:pPr>
              <w:spacing w:before="0" w:after="0" w:line="235" w:lineRule="auto"/>
            </w:pPr>
            <w:r>
              <w:rPr>
                <w:sz w:val="14"/>
              </w:rPr>
              <w:t>Internal computational camera metric validating ExposureTime.</w:t>
            </w:r>
          </w:p>
        </w:tc>
      </w:tr>
      <w:tr>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0x9202</w:t>
            </w:r>
          </w:p>
        </w:tc>
        <w:tc>
          <w:tcPr>
            <w:tcW w:type="dxa" w:w="1522"/>
            <w:vAlign w:val="center"/>
            <w:tcMar>
              <w:top w:w="10" w:type="dxa"/>
              <w:bottom w:w="10" w:type="dxa"/>
              <w:left w:w="30" w:type="dxa"/>
              <w:right w:w="30" w:type="dxa"/>
            </w:tcMar>
          </w:tcPr>
          <w:p>
            <w:pPr>
              <w:spacing w:before="0" w:after="0" w:line="235" w:lineRule="auto"/>
            </w:pPr>
            <w:r>
              <w:rPr>
                <w:sz w:val="14"/>
              </w:rPr>
              <w:t>37378</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ApertureValue</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RATIONAL</w:t>
            </w:r>
          </w:p>
        </w:tc>
        <w:tc>
          <w:tcPr>
            <w:tcW w:type="dxa" w:w="1522"/>
            <w:vAlign w:val="center"/>
            <w:tcMar>
              <w:top w:w="10" w:type="dxa"/>
              <w:bottom w:w="10" w:type="dxa"/>
              <w:left w:w="30" w:type="dxa"/>
              <w:right w:w="30" w:type="dxa"/>
            </w:tcMar>
          </w:tcPr>
          <w:p>
            <w:pPr>
              <w:spacing w:before="0" w:after="0" w:line="235" w:lineRule="auto"/>
            </w:pPr>
            <w:r>
              <w:rPr>
                <w:sz w:val="14"/>
              </w:rPr>
              <w:t>8 Bytes</w:t>
            </w:r>
          </w:p>
        </w:tc>
        <w:tc>
          <w:tcPr>
            <w:tcW w:type="dxa" w:w="1522"/>
            <w:vAlign w:val="center"/>
            <w:tcMar>
              <w:top w:w="10" w:type="dxa"/>
              <w:bottom w:w="10" w:type="dxa"/>
              <w:left w:w="30" w:type="dxa"/>
              <w:right w:w="30" w:type="dxa"/>
            </w:tcMar>
          </w:tcPr>
          <w:p>
            <w:pPr>
              <w:spacing w:before="0" w:after="0" w:line="235" w:lineRule="auto"/>
            </w:pPr>
            <w:r>
              <w:rPr>
                <w:sz w:val="14"/>
              </w:rPr>
              <w:t>APEX Aperture value: $AV = 2 \log_2(\text{FNumber})$.</w:t>
            </w:r>
          </w:p>
        </w:tc>
        <w:tc>
          <w:tcPr>
            <w:tcW w:type="dxa" w:w="1522"/>
            <w:vAlign w:val="center"/>
            <w:tcMar>
              <w:top w:w="10" w:type="dxa"/>
              <w:bottom w:w="10" w:type="dxa"/>
              <w:left w:w="30" w:type="dxa"/>
              <w:right w:w="30" w:type="dxa"/>
            </w:tcMar>
          </w:tcPr>
          <w:p>
            <w:pPr>
              <w:spacing w:before="0" w:after="0" w:line="235" w:lineRule="auto"/>
            </w:pPr>
            <w:r>
              <w:rPr>
                <w:sz w:val="14"/>
              </w:rPr>
              <w:t>Internal computational optical metric validating FNumber.</w:t>
            </w:r>
          </w:p>
        </w:tc>
      </w:tr>
      <w:tr>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0x9204</w:t>
            </w:r>
          </w:p>
        </w:tc>
        <w:tc>
          <w:tcPr>
            <w:tcW w:type="dxa" w:w="1522"/>
            <w:vAlign w:val="center"/>
            <w:tcMar>
              <w:top w:w="10" w:type="dxa"/>
              <w:bottom w:w="10" w:type="dxa"/>
              <w:left w:w="30" w:type="dxa"/>
              <w:right w:w="30" w:type="dxa"/>
            </w:tcMar>
            <w:shd w:fill="F4F6F9"/>
          </w:tcPr>
          <w:p>
            <w:pPr>
              <w:spacing w:before="0" w:after="0" w:line="235" w:lineRule="auto"/>
            </w:pPr>
            <w:r>
              <w:rPr>
                <w:sz w:val="14"/>
              </w:rPr>
              <w:t>37380</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ExposureBiasValue</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SRATIONAL</w:t>
            </w:r>
          </w:p>
        </w:tc>
        <w:tc>
          <w:tcPr>
            <w:tcW w:type="dxa" w:w="1522"/>
            <w:vAlign w:val="center"/>
            <w:tcMar>
              <w:top w:w="10" w:type="dxa"/>
              <w:bottom w:w="10" w:type="dxa"/>
              <w:left w:w="30" w:type="dxa"/>
              <w:right w:w="30" w:type="dxa"/>
            </w:tcMar>
            <w:shd w:fill="F4F6F9"/>
          </w:tcPr>
          <w:p>
            <w:pPr>
              <w:spacing w:before="0" w:after="0" w:line="235" w:lineRule="auto"/>
            </w:pPr>
            <w:r>
              <w:rPr>
                <w:sz w:val="14"/>
              </w:rPr>
              <w:t>8 Bytes</w:t>
            </w:r>
          </w:p>
        </w:tc>
        <w:tc>
          <w:tcPr>
            <w:tcW w:type="dxa" w:w="1522"/>
            <w:vAlign w:val="center"/>
            <w:tcMar>
              <w:top w:w="10" w:type="dxa"/>
              <w:bottom w:w="10" w:type="dxa"/>
              <w:left w:w="30" w:type="dxa"/>
              <w:right w:w="30" w:type="dxa"/>
            </w:tcMar>
            <w:shd w:fill="F4F6F9"/>
          </w:tcPr>
          <w:p>
            <w:pPr>
              <w:spacing w:before="0" w:after="0" w:line="235" w:lineRule="auto"/>
            </w:pPr>
            <w:r>
              <w:rPr>
                <w:sz w:val="14"/>
              </w:rPr>
              <w:t>Signed EV compensation offset (e.g., -0.33, +0.67, 0.00).</w:t>
            </w:r>
          </w:p>
        </w:tc>
        <w:tc>
          <w:tcPr>
            <w:tcW w:type="dxa" w:w="1522"/>
            <w:vAlign w:val="center"/>
            <w:tcMar>
              <w:top w:w="10" w:type="dxa"/>
              <w:bottom w:w="10" w:type="dxa"/>
              <w:left w:w="30" w:type="dxa"/>
              <w:right w:w="30" w:type="dxa"/>
            </w:tcMar>
            <w:shd w:fill="F4F6F9"/>
          </w:tcPr>
          <w:p>
            <w:pPr>
              <w:spacing w:before="0" w:after="0" w:line="235" w:lineRule="auto"/>
            </w:pPr>
            <w:r>
              <w:rPr>
                <w:sz w:val="14"/>
              </w:rPr>
              <w:t>User-configured brightness adjustments indicating lighting challenges.</w:t>
            </w:r>
          </w:p>
        </w:tc>
      </w:tr>
      <w:tr>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0x9207</w:t>
            </w:r>
          </w:p>
        </w:tc>
        <w:tc>
          <w:tcPr>
            <w:tcW w:type="dxa" w:w="1522"/>
            <w:vAlign w:val="center"/>
            <w:tcMar>
              <w:top w:w="10" w:type="dxa"/>
              <w:bottom w:w="10" w:type="dxa"/>
              <w:left w:w="30" w:type="dxa"/>
              <w:right w:w="30" w:type="dxa"/>
            </w:tcMar>
          </w:tcPr>
          <w:p>
            <w:pPr>
              <w:spacing w:before="0" w:after="0" w:line="235" w:lineRule="auto"/>
            </w:pPr>
            <w:r>
              <w:rPr>
                <w:sz w:val="14"/>
              </w:rPr>
              <w:t>37383</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MeteringMode</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SHORT</w:t>
            </w:r>
          </w:p>
        </w:tc>
        <w:tc>
          <w:tcPr>
            <w:tcW w:type="dxa" w:w="1522"/>
            <w:vAlign w:val="center"/>
            <w:tcMar>
              <w:top w:w="10" w:type="dxa"/>
              <w:bottom w:w="10" w:type="dxa"/>
              <w:left w:w="30" w:type="dxa"/>
              <w:right w:w="30" w:type="dxa"/>
            </w:tcMar>
          </w:tcPr>
          <w:p>
            <w:pPr>
              <w:spacing w:before="0" w:after="0" w:line="235" w:lineRule="auto"/>
            </w:pPr>
            <w:r>
              <w:rPr>
                <w:sz w:val="14"/>
              </w:rPr>
              <w:t>2 Bytes</w:t>
            </w:r>
          </w:p>
        </w:tc>
        <w:tc>
          <w:tcPr>
            <w:tcW w:type="dxa" w:w="1522"/>
            <w:vAlign w:val="center"/>
            <w:tcMar>
              <w:top w:w="10" w:type="dxa"/>
              <w:bottom w:w="10" w:type="dxa"/>
              <w:left w:w="30" w:type="dxa"/>
              <w:right w:w="30" w:type="dxa"/>
            </w:tcMar>
          </w:tcPr>
          <w:p>
            <w:pPr>
              <w:spacing w:before="0" w:after="0" w:line="235" w:lineRule="auto"/>
            </w:pPr>
            <w:r>
              <w:rPr>
                <w:sz w:val="14"/>
              </w:rPr>
              <w:t>Enums: 1=Average, 2=Center-Weighted, 3=Spot, 5=Multi-Segment.</w:t>
            </w:r>
          </w:p>
        </w:tc>
        <w:tc>
          <w:tcPr>
            <w:tcW w:type="dxa" w:w="1522"/>
            <w:vAlign w:val="center"/>
            <w:tcMar>
              <w:top w:w="10" w:type="dxa"/>
              <w:bottom w:w="10" w:type="dxa"/>
              <w:left w:w="30" w:type="dxa"/>
              <w:right w:w="30" w:type="dxa"/>
            </w:tcMar>
          </w:tcPr>
          <w:p>
            <w:pPr>
              <w:spacing w:before="0" w:after="0" w:line="235" w:lineRule="auto"/>
            </w:pPr>
            <w:r>
              <w:rPr>
                <w:sz w:val="14"/>
              </w:rPr>
              <w:t>Demonstrates optical scene metering characteristics.</w:t>
            </w:r>
          </w:p>
        </w:tc>
      </w:tr>
      <w:tr>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0x9209</w:t>
            </w:r>
          </w:p>
        </w:tc>
        <w:tc>
          <w:tcPr>
            <w:tcW w:type="dxa" w:w="1522"/>
            <w:vAlign w:val="center"/>
            <w:tcMar>
              <w:top w:w="10" w:type="dxa"/>
              <w:bottom w:w="10" w:type="dxa"/>
              <w:left w:w="30" w:type="dxa"/>
              <w:right w:w="30" w:type="dxa"/>
            </w:tcMar>
            <w:shd w:fill="F4F6F9"/>
          </w:tcPr>
          <w:p>
            <w:pPr>
              <w:spacing w:before="0" w:after="0" w:line="235" w:lineRule="auto"/>
            </w:pPr>
            <w:r>
              <w:rPr>
                <w:sz w:val="14"/>
              </w:rPr>
              <w:t>37385</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Flash</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SHORT</w:t>
            </w:r>
          </w:p>
        </w:tc>
        <w:tc>
          <w:tcPr>
            <w:tcW w:type="dxa" w:w="1522"/>
            <w:vAlign w:val="center"/>
            <w:tcMar>
              <w:top w:w="10" w:type="dxa"/>
              <w:bottom w:w="10" w:type="dxa"/>
              <w:left w:w="30" w:type="dxa"/>
              <w:right w:w="30" w:type="dxa"/>
            </w:tcMar>
            <w:shd w:fill="F4F6F9"/>
          </w:tcPr>
          <w:p>
            <w:pPr>
              <w:spacing w:before="0" w:after="0" w:line="235" w:lineRule="auto"/>
            </w:pPr>
            <w:r>
              <w:rPr>
                <w:sz w:val="14"/>
              </w:rPr>
              <w:t>2 Bytes</w:t>
            </w:r>
          </w:p>
        </w:tc>
        <w:tc>
          <w:tcPr>
            <w:tcW w:type="dxa" w:w="1522"/>
            <w:vAlign w:val="center"/>
            <w:tcMar>
              <w:top w:w="10" w:type="dxa"/>
              <w:bottom w:w="10" w:type="dxa"/>
              <w:left w:w="30" w:type="dxa"/>
              <w:right w:w="30" w:type="dxa"/>
            </w:tcMar>
            <w:shd w:fill="F4F6F9"/>
          </w:tcPr>
          <w:p>
            <w:pPr>
              <w:spacing w:before="0" w:after="0" w:line="235" w:lineRule="auto"/>
            </w:pPr>
            <w:r>
              <w:rPr>
                <w:sz w:val="14"/>
              </w:rPr>
              <w:t>Bitmask: Bit 0=Fired, Bits [1..2]=Return, Bits [3..4]=Mode.</w:t>
            </w:r>
          </w:p>
        </w:tc>
        <w:tc>
          <w:tcPr>
            <w:tcW w:type="dxa" w:w="1522"/>
            <w:vAlign w:val="center"/>
            <w:tcMar>
              <w:top w:w="10" w:type="dxa"/>
              <w:bottom w:w="10" w:type="dxa"/>
              <w:left w:w="30" w:type="dxa"/>
              <w:right w:w="30" w:type="dxa"/>
            </w:tcMar>
            <w:shd w:fill="F4F6F9"/>
          </w:tcPr>
          <w:p>
            <w:pPr>
              <w:spacing w:before="0" w:after="0" w:line="235" w:lineRule="auto"/>
            </w:pPr>
            <w:r>
              <w:rPr>
                <w:sz w:val="14"/>
              </w:rPr>
              <w:t>Determines indoor/night settings and physical flash illumination.</w:t>
            </w:r>
          </w:p>
        </w:tc>
      </w:tr>
      <w:tr>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0x920A</w:t>
            </w:r>
          </w:p>
        </w:tc>
        <w:tc>
          <w:tcPr>
            <w:tcW w:type="dxa" w:w="1522"/>
            <w:vAlign w:val="center"/>
            <w:tcMar>
              <w:top w:w="10" w:type="dxa"/>
              <w:bottom w:w="10" w:type="dxa"/>
              <w:left w:w="30" w:type="dxa"/>
              <w:right w:w="30" w:type="dxa"/>
            </w:tcMar>
          </w:tcPr>
          <w:p>
            <w:pPr>
              <w:spacing w:before="0" w:after="0" w:line="235" w:lineRule="auto"/>
            </w:pPr>
            <w:r>
              <w:rPr>
                <w:sz w:val="14"/>
              </w:rPr>
              <w:t>37386</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FocalLength</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RATIONAL</w:t>
            </w:r>
          </w:p>
        </w:tc>
        <w:tc>
          <w:tcPr>
            <w:tcW w:type="dxa" w:w="1522"/>
            <w:vAlign w:val="center"/>
            <w:tcMar>
              <w:top w:w="10" w:type="dxa"/>
              <w:bottom w:w="10" w:type="dxa"/>
              <w:left w:w="30" w:type="dxa"/>
              <w:right w:w="30" w:type="dxa"/>
            </w:tcMar>
          </w:tcPr>
          <w:p>
            <w:pPr>
              <w:spacing w:before="0" w:after="0" w:line="235" w:lineRule="auto"/>
            </w:pPr>
            <w:r>
              <w:rPr>
                <w:sz w:val="14"/>
              </w:rPr>
              <w:t>8 Bytes</w:t>
            </w:r>
          </w:p>
        </w:tc>
        <w:tc>
          <w:tcPr>
            <w:tcW w:type="dxa" w:w="1522"/>
            <w:vAlign w:val="center"/>
            <w:tcMar>
              <w:top w:w="10" w:type="dxa"/>
              <w:bottom w:w="10" w:type="dxa"/>
              <w:left w:w="30" w:type="dxa"/>
              <w:right w:w="30" w:type="dxa"/>
            </w:tcMar>
          </w:tcPr>
          <w:p>
            <w:pPr>
              <w:spacing w:before="0" w:after="0" w:line="235" w:lineRule="auto"/>
            </w:pPr>
            <w:r>
              <w:rPr>
                <w:sz w:val="14"/>
              </w:rPr>
              <w:t>Physical focal length of lens assembly in millimeters (mm).</w:t>
            </w:r>
          </w:p>
        </w:tc>
        <w:tc>
          <w:tcPr>
            <w:tcW w:type="dxa" w:w="1522"/>
            <w:vAlign w:val="center"/>
            <w:tcMar>
              <w:top w:w="10" w:type="dxa"/>
              <w:bottom w:w="10" w:type="dxa"/>
              <w:left w:w="30" w:type="dxa"/>
              <w:right w:w="30" w:type="dxa"/>
            </w:tcMar>
          </w:tcPr>
          <w:p>
            <w:pPr>
              <w:spacing w:before="0" w:after="0" w:line="235" w:lineRule="auto"/>
            </w:pPr>
            <w:r>
              <w:rPr>
                <w:sz w:val="14"/>
              </w:rPr>
              <w:t>Determines distance from subject and lens physical geometry.</w:t>
            </w:r>
          </w:p>
        </w:tc>
      </w:tr>
      <w:tr>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0xA405</w:t>
            </w:r>
          </w:p>
        </w:tc>
        <w:tc>
          <w:tcPr>
            <w:tcW w:type="dxa" w:w="1522"/>
            <w:vAlign w:val="center"/>
            <w:tcMar>
              <w:top w:w="10" w:type="dxa"/>
              <w:bottom w:w="10" w:type="dxa"/>
              <w:left w:w="30" w:type="dxa"/>
              <w:right w:w="30" w:type="dxa"/>
            </w:tcMar>
            <w:shd w:fill="F4F6F9"/>
          </w:tcPr>
          <w:p>
            <w:pPr>
              <w:spacing w:before="0" w:after="0" w:line="235" w:lineRule="auto"/>
            </w:pPr>
            <w:r>
              <w:rPr>
                <w:sz w:val="14"/>
              </w:rPr>
              <w:t>41989</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FocalLengthIn35mm</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SHORT</w:t>
            </w:r>
          </w:p>
        </w:tc>
        <w:tc>
          <w:tcPr>
            <w:tcW w:type="dxa" w:w="1522"/>
            <w:vAlign w:val="center"/>
            <w:tcMar>
              <w:top w:w="10" w:type="dxa"/>
              <w:bottom w:w="10" w:type="dxa"/>
              <w:left w:w="30" w:type="dxa"/>
              <w:right w:w="30" w:type="dxa"/>
            </w:tcMar>
            <w:shd w:fill="F4F6F9"/>
          </w:tcPr>
          <w:p>
            <w:pPr>
              <w:spacing w:before="0" w:after="0" w:line="235" w:lineRule="auto"/>
            </w:pPr>
            <w:r>
              <w:rPr>
                <w:sz w:val="14"/>
              </w:rPr>
              <w:t>2 Bytes</w:t>
            </w:r>
          </w:p>
        </w:tc>
        <w:tc>
          <w:tcPr>
            <w:tcW w:type="dxa" w:w="1522"/>
            <w:vAlign w:val="center"/>
            <w:tcMar>
              <w:top w:w="10" w:type="dxa"/>
              <w:bottom w:w="10" w:type="dxa"/>
              <w:left w:w="30" w:type="dxa"/>
              <w:right w:w="30" w:type="dxa"/>
            </w:tcMar>
            <w:shd w:fill="F4F6F9"/>
          </w:tcPr>
          <w:p>
            <w:pPr>
              <w:spacing w:before="0" w:after="0" w:line="235" w:lineRule="auto"/>
            </w:pPr>
            <w:r>
              <w:rPr>
                <w:sz w:val="14"/>
              </w:rPr>
              <w:t>Scaled equivalent focal length relative to standard 35mm film.</w:t>
            </w:r>
          </w:p>
        </w:tc>
        <w:tc>
          <w:tcPr>
            <w:tcW w:type="dxa" w:w="1522"/>
            <w:vAlign w:val="center"/>
            <w:tcMar>
              <w:top w:w="10" w:type="dxa"/>
              <w:bottom w:w="10" w:type="dxa"/>
              <w:left w:w="30" w:type="dxa"/>
              <w:right w:w="30" w:type="dxa"/>
            </w:tcMar>
            <w:shd w:fill="F4F6F9"/>
          </w:tcPr>
          <w:p>
            <w:pPr>
              <w:spacing w:before="0" w:after="0" w:line="235" w:lineRule="auto"/>
            </w:pPr>
            <w:r>
              <w:rPr>
                <w:sz w:val="14"/>
              </w:rPr>
              <w:t>Direct measure of field of view, distinguishing wide vs telephoto.</w:t>
            </w:r>
          </w:p>
        </w:tc>
      </w:tr>
      <w:tr>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0xA434</w:t>
            </w:r>
          </w:p>
        </w:tc>
        <w:tc>
          <w:tcPr>
            <w:tcW w:type="dxa" w:w="1522"/>
            <w:vAlign w:val="center"/>
            <w:tcMar>
              <w:top w:w="10" w:type="dxa"/>
              <w:bottom w:w="10" w:type="dxa"/>
              <w:left w:w="30" w:type="dxa"/>
              <w:right w:w="30" w:type="dxa"/>
            </w:tcMar>
          </w:tcPr>
          <w:p>
            <w:pPr>
              <w:spacing w:before="0" w:after="0" w:line="235" w:lineRule="auto"/>
            </w:pPr>
            <w:r>
              <w:rPr>
                <w:sz w:val="14"/>
              </w:rPr>
              <w:t>42036</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LensModel</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ASCII</w:t>
            </w:r>
          </w:p>
        </w:tc>
        <w:tc>
          <w:tcPr>
            <w:tcW w:type="dxa" w:w="1522"/>
            <w:vAlign w:val="center"/>
            <w:tcMar>
              <w:top w:w="10" w:type="dxa"/>
              <w:bottom w:w="10" w:type="dxa"/>
              <w:left w:w="30" w:type="dxa"/>
              <w:right w:w="30" w:type="dxa"/>
            </w:tcMar>
          </w:tcPr>
          <w:p>
            <w:pPr>
              <w:spacing w:before="0" w:after="0" w:line="235" w:lineRule="auto"/>
            </w:pPr>
            <w:r>
              <w:rPr>
                <w:sz w:val="14"/>
              </w:rPr>
              <w:t>Variable</w:t>
            </w:r>
          </w:p>
        </w:tc>
        <w:tc>
          <w:tcPr>
            <w:tcW w:type="dxa" w:w="1522"/>
            <w:vAlign w:val="center"/>
            <w:tcMar>
              <w:top w:w="10" w:type="dxa"/>
              <w:bottom w:w="10" w:type="dxa"/>
              <w:left w:w="30" w:type="dxa"/>
              <w:right w:w="30" w:type="dxa"/>
            </w:tcMar>
          </w:tcPr>
          <w:p>
            <w:pPr>
              <w:spacing w:before="0" w:after="0" w:line="235" w:lineRule="auto"/>
            </w:pPr>
            <w:r>
              <w:rPr>
                <w:sz w:val="14"/>
              </w:rPr>
              <w:t>Commercial lens designation string (e.g., "RF24-105mm F4 L").</w:t>
            </w:r>
          </w:p>
        </w:tc>
        <w:tc>
          <w:tcPr>
            <w:tcW w:type="dxa" w:w="1522"/>
            <w:vAlign w:val="center"/>
            <w:tcMar>
              <w:top w:w="10" w:type="dxa"/>
              <w:bottom w:w="10" w:type="dxa"/>
              <w:left w:w="30" w:type="dxa"/>
              <w:right w:w="30" w:type="dxa"/>
            </w:tcMar>
          </w:tcPr>
          <w:p>
            <w:pPr>
              <w:spacing w:before="0" w:after="0" w:line="235" w:lineRule="auto"/>
            </w:pPr>
            <w:r>
              <w:rPr>
                <w:sz w:val="14"/>
              </w:rPr>
              <w:t>Establishes secondary physical equipment owned by the subject.</w:t>
            </w:r>
          </w:p>
        </w:tc>
      </w:tr>
    </w:tbl>
    <w:p>
      <w:pPr>
        <w:keepNext/>
        <w:spacing w:before="40" w:after="10"/>
      </w:pPr>
      <w:r>
        <w:rPr>
          <w:rFonts w:ascii="Calibri" w:hAnsi="Calibri"/>
          <w:b/>
          <w:color w:val="2D2D2D"/>
          <w:sz w:val="17"/>
        </w:rPr>
        <w:t>Table B.3: GPS Sub-Directory (GPS IFD) Tags</w:t>
      </w:r>
    </w:p>
    <w:tbl>
      <w:tblPr>
        <w:tblW w:type="auto" w:w="0"/>
        <w:jc w:val="center"/>
        <w:tblLook w:firstColumn="1" w:firstRow="1" w:lastColumn="0" w:lastRow="0" w:noHBand="0" w:noVBand="1" w:val="04A0"/>
        <w:tblBorders>
          <w:top w:val="single" w:sz="4" w:space="0" w:color="D0D7DE"/>
          <w:bottom w:val="single" w:sz="6" w:space="0" w:color="1B365D"/>
          <w:insideH w:val="single" w:sz="4" w:space="0" w:color="D0D7DE"/>
          <w:left w:val="none"/>
          <w:right w:val="none"/>
          <w:insideV w:val="none"/>
        </w:tblBorders>
      </w:tblPr>
      <w:tblGrid>
        <w:gridCol w:w="1522"/>
        <w:gridCol w:w="1522"/>
        <w:gridCol w:w="1522"/>
        <w:gridCol w:w="1522"/>
        <w:gridCol w:w="1522"/>
        <w:gridCol w:w="1522"/>
        <w:gridCol w:w="1522"/>
      </w:tblGrid>
      <w:tr>
        <w:tc>
          <w:tcPr>
            <w:tcW w:type="dxa" w:w="1522"/>
            <w:vAlign w:val="center"/>
            <w:tcMar>
              <w:top w:w="10" w:type="dxa"/>
              <w:bottom w:w="10" w:type="dxa"/>
              <w:left w:w="30" w:type="dxa"/>
              <w:right w:w="30" w:type="dxa"/>
            </w:tcMar>
            <w:shd w:fill="1B365D"/>
          </w:tcPr>
          <w:p>
            <w:pPr>
              <w:spacing w:before="0" w:after="0" w:line="235" w:lineRule="auto"/>
            </w:pPr>
            <w:r>
              <w:rPr>
                <w:b/>
                <w:color w:val="FFFFFF"/>
                <w:sz w:val="14"/>
              </w:rPr>
              <w:t>Tag Hex ID</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Tag Decimal</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Standard Name</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TIFF Type</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Typical Length</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Value Decoding &amp; Range Rules</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Forensic &amp; Intelligence Significance</w:t>
            </w:r>
          </w:p>
        </w:tc>
      </w:tr>
      <w:tr>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0x0001</w:t>
            </w:r>
          </w:p>
        </w:tc>
        <w:tc>
          <w:tcPr>
            <w:tcW w:type="dxa" w:w="1522"/>
            <w:vAlign w:val="center"/>
            <w:tcMar>
              <w:top w:w="10" w:type="dxa"/>
              <w:bottom w:w="10" w:type="dxa"/>
              <w:left w:w="30" w:type="dxa"/>
              <w:right w:w="30" w:type="dxa"/>
            </w:tcMar>
            <w:shd w:fill="F4F6F9"/>
          </w:tcPr>
          <w:p>
            <w:pPr>
              <w:spacing w:before="0" w:after="0" w:line="235" w:lineRule="auto"/>
            </w:pPr>
            <w:r>
              <w:rPr>
                <w:sz w:val="14"/>
              </w:rPr>
              <w:t>1</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GPSLatitudeRef</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ASCII</w:t>
            </w:r>
          </w:p>
        </w:tc>
        <w:tc>
          <w:tcPr>
            <w:tcW w:type="dxa" w:w="1522"/>
            <w:vAlign w:val="center"/>
            <w:tcMar>
              <w:top w:w="10" w:type="dxa"/>
              <w:bottom w:w="10" w:type="dxa"/>
              <w:left w:w="30" w:type="dxa"/>
              <w:right w:w="30" w:type="dxa"/>
            </w:tcMar>
            <w:shd w:fill="F4F6F9"/>
          </w:tcPr>
          <w:p>
            <w:pPr>
              <w:spacing w:before="0" w:after="0" w:line="235" w:lineRule="auto"/>
            </w:pPr>
            <w:r>
              <w:rPr>
                <w:sz w:val="14"/>
              </w:rPr>
              <w:t>2 Bytes</w:t>
            </w:r>
          </w:p>
        </w:tc>
        <w:tc>
          <w:tcPr>
            <w:tcW w:type="dxa" w:w="1522"/>
            <w:vAlign w:val="center"/>
            <w:tcMar>
              <w:top w:w="10" w:type="dxa"/>
              <w:bottom w:w="10" w:type="dxa"/>
              <w:left w:w="30" w:type="dxa"/>
              <w:right w:w="30" w:type="dxa"/>
            </w:tcMar>
            <w:shd w:fill="F4F6F9"/>
          </w:tcPr>
          <w:p>
            <w:pPr>
              <w:spacing w:before="0" w:after="0" w:line="235" w:lineRule="auto"/>
            </w:pPr>
            <w:r>
              <w:rPr>
                <w:sz w:val="14"/>
              </w:rPr>
              <w:t>'N' (North) or 'S' (South). Terminated by NULL.</w:t>
            </w:r>
          </w:p>
        </w:tc>
        <w:tc>
          <w:tcPr>
            <w:tcW w:type="dxa" w:w="1522"/>
            <w:vAlign w:val="center"/>
            <w:tcMar>
              <w:top w:w="10" w:type="dxa"/>
              <w:bottom w:w="10" w:type="dxa"/>
              <w:left w:w="30" w:type="dxa"/>
              <w:right w:w="30" w:type="dxa"/>
            </w:tcMar>
            <w:shd w:fill="F4F6F9"/>
          </w:tcPr>
          <w:p>
            <w:pPr>
              <w:spacing w:before="0" w:after="0" w:line="235" w:lineRule="auto"/>
            </w:pPr>
            <w:r>
              <w:rPr>
                <w:sz w:val="14"/>
              </w:rPr>
              <w:t>Determines positive vs negative Cartesian geodetic sign.</w:t>
            </w:r>
          </w:p>
        </w:tc>
      </w:tr>
      <w:tr>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0x0002</w:t>
            </w:r>
          </w:p>
        </w:tc>
        <w:tc>
          <w:tcPr>
            <w:tcW w:type="dxa" w:w="1522"/>
            <w:vAlign w:val="center"/>
            <w:tcMar>
              <w:top w:w="10" w:type="dxa"/>
              <w:bottom w:w="10" w:type="dxa"/>
              <w:left w:w="30" w:type="dxa"/>
              <w:right w:w="30" w:type="dxa"/>
            </w:tcMar>
          </w:tcPr>
          <w:p>
            <w:pPr>
              <w:spacing w:before="0" w:after="0" w:line="235" w:lineRule="auto"/>
            </w:pPr>
            <w:r>
              <w:rPr>
                <w:sz w:val="14"/>
              </w:rPr>
              <w:t>2</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GPSLatitude</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RATIONAL</w:t>
            </w:r>
          </w:p>
        </w:tc>
        <w:tc>
          <w:tcPr>
            <w:tcW w:type="dxa" w:w="1522"/>
            <w:vAlign w:val="center"/>
            <w:tcMar>
              <w:top w:w="10" w:type="dxa"/>
              <w:bottom w:w="10" w:type="dxa"/>
              <w:left w:w="30" w:type="dxa"/>
              <w:right w:w="30" w:type="dxa"/>
            </w:tcMar>
          </w:tcPr>
          <w:p>
            <w:pPr>
              <w:spacing w:before="0" w:after="0" w:line="235" w:lineRule="auto"/>
            </w:pPr>
            <w:r>
              <w:rPr>
                <w:sz w:val="14"/>
              </w:rPr>
              <w:t>24 Bytes</w:t>
            </w:r>
          </w:p>
        </w:tc>
        <w:tc>
          <w:tcPr>
            <w:tcW w:type="dxa" w:w="1522"/>
            <w:vAlign w:val="center"/>
            <w:tcMar>
              <w:top w:w="10" w:type="dxa"/>
              <w:bottom w:w="10" w:type="dxa"/>
              <w:left w:w="30" w:type="dxa"/>
              <w:right w:w="30" w:type="dxa"/>
            </w:tcMar>
          </w:tcPr>
          <w:p>
            <w:pPr>
              <w:spacing w:before="0" w:after="0" w:line="235" w:lineRule="auto"/>
            </w:pPr>
            <w:r>
              <w:rPr>
                <w:sz w:val="14"/>
              </w:rPr>
              <w:t>Three rationals: [Degrees/1, Minutes/1, Seconds/100].</w:t>
            </w:r>
          </w:p>
        </w:tc>
        <w:tc>
          <w:tcPr>
            <w:tcW w:type="dxa" w:w="1522"/>
            <w:vAlign w:val="center"/>
            <w:tcMar>
              <w:top w:w="10" w:type="dxa"/>
              <w:bottom w:w="10" w:type="dxa"/>
              <w:left w:w="30" w:type="dxa"/>
              <w:right w:w="30" w:type="dxa"/>
            </w:tcMar>
          </w:tcPr>
          <w:p>
            <w:pPr>
              <w:spacing w:before="0" w:after="0" w:line="235" w:lineRule="auto"/>
            </w:pPr>
            <w:r>
              <w:rPr>
                <w:sz w:val="14"/>
              </w:rPr>
              <w:t>Absolute horizontal latitude on the WGS84 ellipsoidal surface.</w:t>
            </w:r>
          </w:p>
        </w:tc>
      </w:tr>
      <w:tr>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0x0003</w:t>
            </w:r>
          </w:p>
        </w:tc>
        <w:tc>
          <w:tcPr>
            <w:tcW w:type="dxa" w:w="1522"/>
            <w:vAlign w:val="center"/>
            <w:tcMar>
              <w:top w:w="10" w:type="dxa"/>
              <w:bottom w:w="10" w:type="dxa"/>
              <w:left w:w="30" w:type="dxa"/>
              <w:right w:w="30" w:type="dxa"/>
            </w:tcMar>
            <w:shd w:fill="F4F6F9"/>
          </w:tcPr>
          <w:p>
            <w:pPr>
              <w:spacing w:before="0" w:after="0" w:line="235" w:lineRule="auto"/>
            </w:pPr>
            <w:r>
              <w:rPr>
                <w:sz w:val="14"/>
              </w:rPr>
              <w:t>3</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GPSLongitudeRef</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ASCII</w:t>
            </w:r>
          </w:p>
        </w:tc>
        <w:tc>
          <w:tcPr>
            <w:tcW w:type="dxa" w:w="1522"/>
            <w:vAlign w:val="center"/>
            <w:tcMar>
              <w:top w:w="10" w:type="dxa"/>
              <w:bottom w:w="10" w:type="dxa"/>
              <w:left w:w="30" w:type="dxa"/>
              <w:right w:w="30" w:type="dxa"/>
            </w:tcMar>
            <w:shd w:fill="F4F6F9"/>
          </w:tcPr>
          <w:p>
            <w:pPr>
              <w:spacing w:before="0" w:after="0" w:line="235" w:lineRule="auto"/>
            </w:pPr>
            <w:r>
              <w:rPr>
                <w:sz w:val="14"/>
              </w:rPr>
              <w:t>2 Bytes</w:t>
            </w:r>
          </w:p>
        </w:tc>
        <w:tc>
          <w:tcPr>
            <w:tcW w:type="dxa" w:w="1522"/>
            <w:vAlign w:val="center"/>
            <w:tcMar>
              <w:top w:w="10" w:type="dxa"/>
              <w:bottom w:w="10" w:type="dxa"/>
              <w:left w:w="30" w:type="dxa"/>
              <w:right w:w="30" w:type="dxa"/>
            </w:tcMar>
            <w:shd w:fill="F4F6F9"/>
          </w:tcPr>
          <w:p>
            <w:pPr>
              <w:spacing w:before="0" w:after="0" w:line="235" w:lineRule="auto"/>
            </w:pPr>
            <w:r>
              <w:rPr>
                <w:sz w:val="14"/>
              </w:rPr>
              <w:t>'E' (East) or 'W' (West). Terminated by NULL.</w:t>
            </w:r>
          </w:p>
        </w:tc>
        <w:tc>
          <w:tcPr>
            <w:tcW w:type="dxa" w:w="1522"/>
            <w:vAlign w:val="center"/>
            <w:tcMar>
              <w:top w:w="10" w:type="dxa"/>
              <w:bottom w:w="10" w:type="dxa"/>
              <w:left w:w="30" w:type="dxa"/>
              <w:right w:w="30" w:type="dxa"/>
            </w:tcMar>
            <w:shd w:fill="F4F6F9"/>
          </w:tcPr>
          <w:p>
            <w:pPr>
              <w:spacing w:before="0" w:after="0" w:line="235" w:lineRule="auto"/>
            </w:pPr>
            <w:r>
              <w:rPr>
                <w:sz w:val="14"/>
              </w:rPr>
              <w:t>Determines positive vs negative Cartesian geodetic sign.</w:t>
            </w:r>
          </w:p>
        </w:tc>
      </w:tr>
      <w:tr>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0x0004</w:t>
            </w:r>
          </w:p>
        </w:tc>
        <w:tc>
          <w:tcPr>
            <w:tcW w:type="dxa" w:w="1522"/>
            <w:vAlign w:val="center"/>
            <w:tcMar>
              <w:top w:w="10" w:type="dxa"/>
              <w:bottom w:w="10" w:type="dxa"/>
              <w:left w:w="30" w:type="dxa"/>
              <w:right w:w="30" w:type="dxa"/>
            </w:tcMar>
          </w:tcPr>
          <w:p>
            <w:pPr>
              <w:spacing w:before="0" w:after="0" w:line="235" w:lineRule="auto"/>
            </w:pPr>
            <w:r>
              <w:rPr>
                <w:sz w:val="14"/>
              </w:rPr>
              <w:t>4</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GPSLongitude</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RATIONAL</w:t>
            </w:r>
          </w:p>
        </w:tc>
        <w:tc>
          <w:tcPr>
            <w:tcW w:type="dxa" w:w="1522"/>
            <w:vAlign w:val="center"/>
            <w:tcMar>
              <w:top w:w="10" w:type="dxa"/>
              <w:bottom w:w="10" w:type="dxa"/>
              <w:left w:w="30" w:type="dxa"/>
              <w:right w:w="30" w:type="dxa"/>
            </w:tcMar>
          </w:tcPr>
          <w:p>
            <w:pPr>
              <w:spacing w:before="0" w:after="0" w:line="235" w:lineRule="auto"/>
            </w:pPr>
            <w:r>
              <w:rPr>
                <w:sz w:val="14"/>
              </w:rPr>
              <w:t>24 Bytes</w:t>
            </w:r>
          </w:p>
        </w:tc>
        <w:tc>
          <w:tcPr>
            <w:tcW w:type="dxa" w:w="1522"/>
            <w:vAlign w:val="center"/>
            <w:tcMar>
              <w:top w:w="10" w:type="dxa"/>
              <w:bottom w:w="10" w:type="dxa"/>
              <w:left w:w="30" w:type="dxa"/>
              <w:right w:w="30" w:type="dxa"/>
            </w:tcMar>
          </w:tcPr>
          <w:p>
            <w:pPr>
              <w:spacing w:before="0" w:after="0" w:line="235" w:lineRule="auto"/>
            </w:pPr>
            <w:r>
              <w:rPr>
                <w:sz w:val="14"/>
              </w:rPr>
              <w:t>Three rationals: [Degrees/1, Minutes/1, Seconds/100].</w:t>
            </w:r>
          </w:p>
        </w:tc>
        <w:tc>
          <w:tcPr>
            <w:tcW w:type="dxa" w:w="1522"/>
            <w:vAlign w:val="center"/>
            <w:tcMar>
              <w:top w:w="10" w:type="dxa"/>
              <w:bottom w:w="10" w:type="dxa"/>
              <w:left w:w="30" w:type="dxa"/>
              <w:right w:w="30" w:type="dxa"/>
            </w:tcMar>
          </w:tcPr>
          <w:p>
            <w:pPr>
              <w:spacing w:before="0" w:after="0" w:line="235" w:lineRule="auto"/>
            </w:pPr>
            <w:r>
              <w:rPr>
                <w:sz w:val="14"/>
              </w:rPr>
              <w:t>Absolute vertical longitude on the WGS84 ellipsoidal surface.</w:t>
            </w:r>
          </w:p>
        </w:tc>
      </w:tr>
      <w:tr>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0x0005</w:t>
            </w:r>
          </w:p>
        </w:tc>
        <w:tc>
          <w:tcPr>
            <w:tcW w:type="dxa" w:w="1522"/>
            <w:vAlign w:val="center"/>
            <w:tcMar>
              <w:top w:w="10" w:type="dxa"/>
              <w:bottom w:w="10" w:type="dxa"/>
              <w:left w:w="30" w:type="dxa"/>
              <w:right w:w="30" w:type="dxa"/>
            </w:tcMar>
            <w:shd w:fill="F4F6F9"/>
          </w:tcPr>
          <w:p>
            <w:pPr>
              <w:spacing w:before="0" w:after="0" w:line="235" w:lineRule="auto"/>
            </w:pPr>
            <w:r>
              <w:rPr>
                <w:sz w:val="14"/>
              </w:rPr>
              <w:t>5</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GPSAltitudeRef</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BYTE</w:t>
            </w:r>
          </w:p>
        </w:tc>
        <w:tc>
          <w:tcPr>
            <w:tcW w:type="dxa" w:w="1522"/>
            <w:vAlign w:val="center"/>
            <w:tcMar>
              <w:top w:w="10" w:type="dxa"/>
              <w:bottom w:w="10" w:type="dxa"/>
              <w:left w:w="30" w:type="dxa"/>
              <w:right w:w="30" w:type="dxa"/>
            </w:tcMar>
            <w:shd w:fill="F4F6F9"/>
          </w:tcPr>
          <w:p>
            <w:pPr>
              <w:spacing w:before="0" w:after="0" w:line="235" w:lineRule="auto"/>
            </w:pPr>
            <w:r>
              <w:rPr>
                <w:sz w:val="14"/>
              </w:rPr>
              <w:t>1 Byte</w:t>
            </w:r>
          </w:p>
        </w:tc>
        <w:tc>
          <w:tcPr>
            <w:tcW w:type="dxa" w:w="1522"/>
            <w:vAlign w:val="center"/>
            <w:tcMar>
              <w:top w:w="10" w:type="dxa"/>
              <w:bottom w:w="10" w:type="dxa"/>
              <w:left w:w="30" w:type="dxa"/>
              <w:right w:w="30" w:type="dxa"/>
            </w:tcMar>
            <w:shd w:fill="F4F6F9"/>
          </w:tcPr>
          <w:p>
            <w:pPr>
              <w:spacing w:before="0" w:after="0" w:line="235" w:lineRule="auto"/>
            </w:pPr>
            <w:r>
              <w:rPr>
                <w:sz w:val="14"/>
              </w:rPr>
              <w:t>0 = Above sea level; 1 = Below sea level.</w:t>
            </w:r>
          </w:p>
        </w:tc>
        <w:tc>
          <w:tcPr>
            <w:tcW w:type="dxa" w:w="1522"/>
            <w:vAlign w:val="center"/>
            <w:tcMar>
              <w:top w:w="10" w:type="dxa"/>
              <w:bottom w:w="10" w:type="dxa"/>
              <w:left w:w="30" w:type="dxa"/>
              <w:right w:w="30" w:type="dxa"/>
            </w:tcMar>
            <w:shd w:fill="F4F6F9"/>
          </w:tcPr>
          <w:p>
            <w:pPr>
              <w:spacing w:before="0" w:after="0" w:line="235" w:lineRule="auto"/>
            </w:pPr>
            <w:r>
              <w:rPr>
                <w:sz w:val="14"/>
              </w:rPr>
              <w:t>Vertical elevation reference point.</w:t>
            </w:r>
          </w:p>
        </w:tc>
      </w:tr>
      <w:tr>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0x0006</w:t>
            </w:r>
          </w:p>
        </w:tc>
        <w:tc>
          <w:tcPr>
            <w:tcW w:type="dxa" w:w="1522"/>
            <w:vAlign w:val="center"/>
            <w:tcMar>
              <w:top w:w="10" w:type="dxa"/>
              <w:bottom w:w="10" w:type="dxa"/>
              <w:left w:w="30" w:type="dxa"/>
              <w:right w:w="30" w:type="dxa"/>
            </w:tcMar>
          </w:tcPr>
          <w:p>
            <w:pPr>
              <w:spacing w:before="0" w:after="0" w:line="235" w:lineRule="auto"/>
            </w:pPr>
            <w:r>
              <w:rPr>
                <w:sz w:val="14"/>
              </w:rPr>
              <w:t>6</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GPSAltitude</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RATIONAL</w:t>
            </w:r>
          </w:p>
        </w:tc>
        <w:tc>
          <w:tcPr>
            <w:tcW w:type="dxa" w:w="1522"/>
            <w:vAlign w:val="center"/>
            <w:tcMar>
              <w:top w:w="10" w:type="dxa"/>
              <w:bottom w:w="10" w:type="dxa"/>
              <w:left w:w="30" w:type="dxa"/>
              <w:right w:w="30" w:type="dxa"/>
            </w:tcMar>
          </w:tcPr>
          <w:p>
            <w:pPr>
              <w:spacing w:before="0" w:after="0" w:line="235" w:lineRule="auto"/>
            </w:pPr>
            <w:r>
              <w:rPr>
                <w:sz w:val="14"/>
              </w:rPr>
              <w:t>8 Bytes</w:t>
            </w:r>
          </w:p>
        </w:tc>
        <w:tc>
          <w:tcPr>
            <w:tcW w:type="dxa" w:w="1522"/>
            <w:vAlign w:val="center"/>
            <w:tcMar>
              <w:top w:w="10" w:type="dxa"/>
              <w:bottom w:w="10" w:type="dxa"/>
              <w:left w:w="30" w:type="dxa"/>
              <w:right w:w="30" w:type="dxa"/>
            </w:tcMar>
          </w:tcPr>
          <w:p>
            <w:pPr>
              <w:spacing w:before="0" w:after="0" w:line="235" w:lineRule="auto"/>
            </w:pPr>
            <w:r>
              <w:rPr>
                <w:sz w:val="14"/>
              </w:rPr>
              <w:t>Rational representing distance in meters relative to reference.</w:t>
            </w:r>
          </w:p>
        </w:tc>
        <w:tc>
          <w:tcPr>
            <w:tcW w:type="dxa" w:w="1522"/>
            <w:vAlign w:val="center"/>
            <w:tcMar>
              <w:top w:w="10" w:type="dxa"/>
              <w:bottom w:w="10" w:type="dxa"/>
              <w:left w:w="30" w:type="dxa"/>
              <w:right w:w="30" w:type="dxa"/>
            </w:tcMar>
          </w:tcPr>
          <w:p>
            <w:pPr>
              <w:spacing w:before="0" w:after="0" w:line="235" w:lineRule="auto"/>
            </w:pPr>
            <w:r>
              <w:rPr>
                <w:sz w:val="14"/>
              </w:rPr>
              <w:t>Pinpoints floor level, mountain height, or aerial altitude.</w:t>
            </w:r>
          </w:p>
        </w:tc>
      </w:tr>
      <w:tr>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0x001D</w:t>
            </w:r>
          </w:p>
        </w:tc>
        <w:tc>
          <w:tcPr>
            <w:tcW w:type="dxa" w:w="1522"/>
            <w:vAlign w:val="center"/>
            <w:tcMar>
              <w:top w:w="10" w:type="dxa"/>
              <w:bottom w:w="10" w:type="dxa"/>
              <w:left w:w="30" w:type="dxa"/>
              <w:right w:w="30" w:type="dxa"/>
            </w:tcMar>
            <w:shd w:fill="F4F6F9"/>
          </w:tcPr>
          <w:p>
            <w:pPr>
              <w:spacing w:before="0" w:after="0" w:line="235" w:lineRule="auto"/>
            </w:pPr>
            <w:r>
              <w:rPr>
                <w:sz w:val="14"/>
              </w:rPr>
              <w:t>29</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GPSDateStamp</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ASCII</w:t>
            </w:r>
          </w:p>
        </w:tc>
        <w:tc>
          <w:tcPr>
            <w:tcW w:type="dxa" w:w="1522"/>
            <w:vAlign w:val="center"/>
            <w:tcMar>
              <w:top w:w="10" w:type="dxa"/>
              <w:bottom w:w="10" w:type="dxa"/>
              <w:left w:w="30" w:type="dxa"/>
              <w:right w:w="30" w:type="dxa"/>
            </w:tcMar>
            <w:shd w:fill="F4F6F9"/>
          </w:tcPr>
          <w:p>
            <w:pPr>
              <w:spacing w:before="0" w:after="0" w:line="235" w:lineRule="auto"/>
            </w:pPr>
            <w:r>
              <w:rPr>
                <w:sz w:val="14"/>
              </w:rPr>
              <w:t>11 Bytes</w:t>
            </w:r>
          </w:p>
        </w:tc>
        <w:tc>
          <w:tcPr>
            <w:tcW w:type="dxa" w:w="1522"/>
            <w:vAlign w:val="center"/>
            <w:tcMar>
              <w:top w:w="10" w:type="dxa"/>
              <w:bottom w:w="10" w:type="dxa"/>
              <w:left w:w="30" w:type="dxa"/>
              <w:right w:w="30" w:type="dxa"/>
            </w:tcMar>
            <w:shd w:fill="F4F6F9"/>
          </w:tcPr>
          <w:p>
            <w:pPr>
              <w:spacing w:before="0" w:after="0" w:line="235" w:lineRule="auto"/>
            </w:pPr>
            <w:r>
              <w:rPr>
                <w:sz w:val="14"/>
              </w:rPr>
              <w:t xml:space="preserve">Format: </w:t>
            </w:r>
            <w:r>
              <w:rPr>
                <w:rFonts w:ascii="Consolas" w:hAnsi="Consolas"/>
                <w:color w:val="A0283C"/>
                <w:sz w:val="13"/>
              </w:rPr>
              <w:t>YYYY:MM:DD</w:t>
            </w:r>
            <w:r>
              <w:rPr>
                <w:sz w:val="14"/>
              </w:rPr>
              <w:t xml:space="preserve"> derived directly from satellite atomic clock.</w:t>
            </w:r>
          </w:p>
        </w:tc>
        <w:tc>
          <w:tcPr>
            <w:tcW w:type="dxa" w:w="1522"/>
            <w:vAlign w:val="center"/>
            <w:tcMar>
              <w:top w:w="10" w:type="dxa"/>
              <w:bottom w:w="10" w:type="dxa"/>
              <w:left w:w="30" w:type="dxa"/>
              <w:right w:w="30" w:type="dxa"/>
            </w:tcMar>
            <w:shd w:fill="F4F6F9"/>
          </w:tcPr>
          <w:p>
            <w:pPr>
              <w:spacing w:before="0" w:after="0" w:line="235" w:lineRule="auto"/>
            </w:pPr>
            <w:r>
              <w:rPr>
                <w:sz w:val="14"/>
              </w:rPr>
              <w:t>Un-spoofed atomic clock date independent of device system clock.</w:t>
            </w:r>
          </w:p>
        </w:tc>
      </w:tr>
    </w:tbl>
    <w:p>
      <w:pPr>
        <w:keepNext/>
        <w:spacing w:before="60" w:after="10"/>
      </w:pPr>
      <w:r>
        <w:rPr>
          <w:rFonts w:ascii="Calibri" w:hAnsi="Calibri"/>
          <w:b/>
          <w:color w:val="2C5E8A"/>
          <w:sz w:val="19"/>
        </w:rPr>
        <w:t>B.3 PNG Ancillary Chunks Specification &amp; AI Prompt Metadata</w:t>
      </w:r>
    </w:p>
    <w:p>
      <w:pPr>
        <w:spacing w:before="0" w:after="16" w:line="235" w:lineRule="auto"/>
      </w:pPr>
      <w:r>
        <w:rPr>
          <w:sz w:val="16"/>
        </w:rPr>
        <w:t>Portable Network Graphics (PNG) images store non-pixel supplementary metadata inside structured ancillary chunk streams. Each chunk consists of a 4-byte length, a 4-byte chunk type ASCII code, chunk payload data, and a 4-byte Cyclic Redundancy Check (CRC-32) code.</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Length (4 Bytes)  | Chunk Type (4 Byte)| Chunk Data (Length)|   CRC-32 (4 Bytes) |</w:t>
              <w:br/>
              <w:t>|   Big-Endian uint  | 'tEXt'/'zTXt'/etc. | Binary / String    | IEEE 802.3 Checksum|</w:t>
              <w:br/>
              <w:t>+--------------------+--------------------+--------------------+--------------------+</w:t>
              <w:br/>
            </w:r>
          </w:p>
        </w:tc>
      </w:tr>
    </w:tbl>
    <w:p>
      <w:pPr>
        <w:keepNext/>
        <w:spacing w:before="40" w:after="10"/>
      </w:pPr>
      <w:r>
        <w:rPr>
          <w:rFonts w:ascii="Calibri" w:hAnsi="Calibri"/>
          <w:b/>
          <w:color w:val="2D2D2D"/>
          <w:sz w:val="17"/>
        </w:rPr>
        <w:t>Table B.4: PNG Metadata Chunk Architectural Taxonomy</w:t>
      </w:r>
    </w:p>
    <w:tbl>
      <w:tblPr>
        <w:tblW w:type="auto" w:w="0"/>
        <w:jc w:val="center"/>
        <w:tblLook w:firstColumn="1" w:firstRow="1" w:lastColumn="0" w:lastRow="0" w:noHBand="0" w:noVBand="1" w:val="04A0"/>
        <w:tblBorders>
          <w:top w:val="single" w:sz="4" w:space="0" w:color="D0D7DE"/>
          <w:bottom w:val="single" w:sz="6" w:space="0" w:color="1B365D"/>
          <w:insideH w:val="single" w:sz="4" w:space="0" w:color="D0D7DE"/>
          <w:left w:val="none"/>
          <w:right w:val="none"/>
          <w:insideV w:val="none"/>
        </w:tblBorders>
      </w:tblPr>
      <w:tblGrid>
        <w:gridCol w:w="2131"/>
        <w:gridCol w:w="2131"/>
        <w:gridCol w:w="2131"/>
        <w:gridCol w:w="2131"/>
        <w:gridCol w:w="2131"/>
      </w:tblGrid>
      <w:tr>
        <w:tc>
          <w:tcPr>
            <w:tcW w:type="dxa" w:w="2131"/>
            <w:vAlign w:val="center"/>
            <w:tcMar>
              <w:top w:w="10" w:type="dxa"/>
              <w:bottom w:w="10" w:type="dxa"/>
              <w:left w:w="30" w:type="dxa"/>
              <w:right w:w="30" w:type="dxa"/>
            </w:tcMar>
            <w:shd w:fill="1B365D"/>
          </w:tcPr>
          <w:p>
            <w:pPr>
              <w:spacing w:before="0" w:after="0" w:line="235" w:lineRule="auto"/>
            </w:pPr>
            <w:r>
              <w:rPr>
                <w:b/>
                <w:color w:val="FFFFFF"/>
                <w:sz w:val="14"/>
              </w:rPr>
              <w:t>Chunk Name</w:t>
            </w:r>
          </w:p>
        </w:tc>
        <w:tc>
          <w:tcPr>
            <w:tcW w:type="dxa" w:w="2131"/>
            <w:vAlign w:val="center"/>
            <w:tcMar>
              <w:top w:w="10" w:type="dxa"/>
              <w:bottom w:w="10" w:type="dxa"/>
              <w:left w:w="30" w:type="dxa"/>
              <w:right w:w="30" w:type="dxa"/>
            </w:tcMar>
            <w:shd w:fill="1B365D"/>
          </w:tcPr>
          <w:p>
            <w:pPr>
              <w:spacing w:before="0" w:after="0" w:line="235" w:lineRule="auto"/>
            </w:pPr>
            <w:r>
              <w:rPr>
                <w:b/>
                <w:color w:val="FFFFFF"/>
                <w:sz w:val="14"/>
              </w:rPr>
              <w:t>ASCII Code</w:t>
            </w:r>
          </w:p>
        </w:tc>
        <w:tc>
          <w:tcPr>
            <w:tcW w:type="dxa" w:w="2131"/>
            <w:vAlign w:val="center"/>
            <w:tcMar>
              <w:top w:w="10" w:type="dxa"/>
              <w:bottom w:w="10" w:type="dxa"/>
              <w:left w:w="30" w:type="dxa"/>
              <w:right w:w="30" w:type="dxa"/>
            </w:tcMar>
            <w:shd w:fill="1B365D"/>
          </w:tcPr>
          <w:p>
            <w:pPr>
              <w:spacing w:before="0" w:after="0" w:line="235" w:lineRule="auto"/>
            </w:pPr>
            <w:r>
              <w:rPr>
                <w:b/>
                <w:color w:val="FFFFFF"/>
                <w:sz w:val="14"/>
              </w:rPr>
              <w:t>Internal Compression</w:t>
            </w:r>
          </w:p>
        </w:tc>
        <w:tc>
          <w:tcPr>
            <w:tcW w:type="dxa" w:w="2131"/>
            <w:vAlign w:val="center"/>
            <w:tcMar>
              <w:top w:w="10" w:type="dxa"/>
              <w:bottom w:w="10" w:type="dxa"/>
              <w:left w:w="30" w:type="dxa"/>
              <w:right w:w="30" w:type="dxa"/>
            </w:tcMar>
            <w:shd w:fill="1B365D"/>
          </w:tcPr>
          <w:p>
            <w:pPr>
              <w:spacing w:before="0" w:after="0" w:line="235" w:lineRule="auto"/>
            </w:pPr>
            <w:r>
              <w:rPr>
                <w:b/>
                <w:color w:val="FFFFFF"/>
                <w:sz w:val="14"/>
              </w:rPr>
              <w:t>Structural Syntax</w:t>
            </w:r>
          </w:p>
        </w:tc>
        <w:tc>
          <w:tcPr>
            <w:tcW w:type="dxa" w:w="2131"/>
            <w:vAlign w:val="center"/>
            <w:tcMar>
              <w:top w:w="10" w:type="dxa"/>
              <w:bottom w:w="10" w:type="dxa"/>
              <w:left w:w="30" w:type="dxa"/>
              <w:right w:w="30" w:type="dxa"/>
            </w:tcMar>
            <w:shd w:fill="1B365D"/>
          </w:tcPr>
          <w:p>
            <w:pPr>
              <w:spacing w:before="0" w:after="0" w:line="235" w:lineRule="auto"/>
            </w:pPr>
            <w:r>
              <w:rPr>
                <w:b/>
                <w:color w:val="FFFFFF"/>
                <w:sz w:val="14"/>
              </w:rPr>
              <w:t>Supported Metadata Scope</w:t>
            </w:r>
          </w:p>
        </w:tc>
      </w:tr>
      <w:tr>
        <w:tc>
          <w:tcPr>
            <w:tcW w:type="dxa" w:w="2131"/>
            <w:vAlign w:val="center"/>
            <w:tcMar>
              <w:top w:w="10" w:type="dxa"/>
              <w:bottom w:w="10" w:type="dxa"/>
              <w:left w:w="30" w:type="dxa"/>
              <w:right w:w="30" w:type="dxa"/>
            </w:tcMar>
            <w:shd w:fill="F4F6F9"/>
          </w:tcPr>
          <w:p>
            <w:pPr>
              <w:spacing w:before="0" w:after="0" w:line="235" w:lineRule="auto"/>
            </w:pPr>
            <w:r>
              <w:rPr>
                <w:sz w:val="14"/>
              </w:rPr>
              <w:t>Textual Data</w:t>
            </w:r>
          </w:p>
        </w:tc>
        <w:tc>
          <w:tcPr>
            <w:tcW w:type="dxa" w:w="2131"/>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tEXt</w:t>
            </w:r>
          </w:p>
        </w:tc>
        <w:tc>
          <w:tcPr>
            <w:tcW w:type="dxa" w:w="2131"/>
            <w:vAlign w:val="center"/>
            <w:tcMar>
              <w:top w:w="10" w:type="dxa"/>
              <w:bottom w:w="10" w:type="dxa"/>
              <w:left w:w="30" w:type="dxa"/>
              <w:right w:w="30" w:type="dxa"/>
            </w:tcMar>
            <w:shd w:fill="F4F6F9"/>
          </w:tcPr>
          <w:p>
            <w:pPr>
              <w:spacing w:before="0" w:after="0" w:line="235" w:lineRule="auto"/>
            </w:pPr>
            <w:r>
              <w:rPr>
                <w:sz w:val="14"/>
              </w:rPr>
              <w:t>None (Uncompressed ISO-8859-1)</w:t>
            </w:r>
          </w:p>
        </w:tc>
        <w:tc>
          <w:tcPr>
            <w:tcW w:type="dxa" w:w="2131"/>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Keyword\0Text</w:t>
            </w:r>
          </w:p>
        </w:tc>
        <w:tc>
          <w:tcPr>
            <w:tcW w:type="dxa" w:w="2131"/>
            <w:vAlign w:val="center"/>
            <w:tcMar>
              <w:top w:w="10" w:type="dxa"/>
              <w:bottom w:w="10" w:type="dxa"/>
              <w:left w:w="30" w:type="dxa"/>
              <w:right w:w="30" w:type="dxa"/>
            </w:tcMar>
            <w:shd w:fill="F4F6F9"/>
          </w:tcPr>
          <w:p>
            <w:pPr>
              <w:spacing w:before="0" w:after="0" w:line="235" w:lineRule="auto"/>
            </w:pPr>
            <w:r>
              <w:rPr>
                <w:sz w:val="14"/>
              </w:rPr>
              <w:t>Author, Description, Copyright, Software, Prompts.</w:t>
            </w:r>
          </w:p>
        </w:tc>
      </w:tr>
      <w:tr>
        <w:tc>
          <w:tcPr>
            <w:tcW w:type="dxa" w:w="2131"/>
            <w:vAlign w:val="center"/>
            <w:tcMar>
              <w:top w:w="10" w:type="dxa"/>
              <w:bottom w:w="10" w:type="dxa"/>
              <w:left w:w="30" w:type="dxa"/>
              <w:right w:w="30" w:type="dxa"/>
            </w:tcMar>
          </w:tcPr>
          <w:p>
            <w:pPr>
              <w:spacing w:before="0" w:after="0" w:line="235" w:lineRule="auto"/>
            </w:pPr>
            <w:r>
              <w:rPr>
                <w:sz w:val="14"/>
              </w:rPr>
              <w:t>Compressed</w:t>
            </w:r>
          </w:p>
        </w:tc>
        <w:tc>
          <w:tcPr>
            <w:tcW w:type="dxa" w:w="2131"/>
            <w:vAlign w:val="center"/>
            <w:tcMar>
              <w:top w:w="10" w:type="dxa"/>
              <w:bottom w:w="10" w:type="dxa"/>
              <w:left w:w="30" w:type="dxa"/>
              <w:right w:w="30" w:type="dxa"/>
            </w:tcMar>
          </w:tcPr>
          <w:p>
            <w:pPr>
              <w:spacing w:before="0" w:after="0" w:line="235" w:lineRule="auto"/>
            </w:pPr>
            <w:r>
              <w:rPr>
                <w:rFonts w:ascii="Consolas" w:hAnsi="Consolas"/>
                <w:color w:val="A0283C"/>
                <w:sz w:val="13"/>
              </w:rPr>
              <w:t>zTXt</w:t>
            </w:r>
          </w:p>
        </w:tc>
        <w:tc>
          <w:tcPr>
            <w:tcW w:type="dxa" w:w="2131"/>
            <w:vAlign w:val="center"/>
            <w:tcMar>
              <w:top w:w="10" w:type="dxa"/>
              <w:bottom w:w="10" w:type="dxa"/>
              <w:left w:w="30" w:type="dxa"/>
              <w:right w:w="30" w:type="dxa"/>
            </w:tcMar>
          </w:tcPr>
          <w:p>
            <w:pPr>
              <w:spacing w:before="0" w:after="0" w:line="235" w:lineRule="auto"/>
            </w:pPr>
            <w:r>
              <w:rPr>
                <w:sz w:val="14"/>
              </w:rPr>
              <w:t>Deflate (RFC 1951 zlib stream)</w:t>
            </w:r>
          </w:p>
        </w:tc>
        <w:tc>
          <w:tcPr>
            <w:tcW w:type="dxa" w:w="2131"/>
            <w:vAlign w:val="center"/>
            <w:tcMar>
              <w:top w:w="10" w:type="dxa"/>
              <w:bottom w:w="10" w:type="dxa"/>
              <w:left w:w="30" w:type="dxa"/>
              <w:right w:w="30" w:type="dxa"/>
            </w:tcMar>
          </w:tcPr>
          <w:p>
            <w:pPr>
              <w:spacing w:before="0" w:after="0" w:line="235" w:lineRule="auto"/>
            </w:pPr>
            <w:r>
              <w:rPr>
                <w:rFonts w:ascii="Consolas" w:hAnsi="Consolas"/>
                <w:color w:val="A0283C"/>
                <w:sz w:val="13"/>
              </w:rPr>
              <w:t>Keyword\0Method\0CompressedBytes</w:t>
            </w:r>
          </w:p>
        </w:tc>
        <w:tc>
          <w:tcPr>
            <w:tcW w:type="dxa" w:w="2131"/>
            <w:vAlign w:val="center"/>
            <w:tcMar>
              <w:top w:w="10" w:type="dxa"/>
              <w:bottom w:w="10" w:type="dxa"/>
              <w:left w:w="30" w:type="dxa"/>
              <w:right w:w="30" w:type="dxa"/>
            </w:tcMar>
          </w:tcPr>
          <w:p>
            <w:pPr>
              <w:spacing w:before="0" w:after="0" w:line="235" w:lineRule="auto"/>
            </w:pPr>
            <w:r>
              <w:rPr>
                <w:sz w:val="14"/>
              </w:rPr>
              <w:t>Extended software workflows, Adobe XMP payloads.</w:t>
            </w:r>
          </w:p>
        </w:tc>
      </w:tr>
      <w:tr>
        <w:tc>
          <w:tcPr>
            <w:tcW w:type="dxa" w:w="2131"/>
            <w:vAlign w:val="center"/>
            <w:tcMar>
              <w:top w:w="10" w:type="dxa"/>
              <w:bottom w:w="10" w:type="dxa"/>
              <w:left w:w="30" w:type="dxa"/>
              <w:right w:w="30" w:type="dxa"/>
            </w:tcMar>
            <w:shd w:fill="F4F6F9"/>
          </w:tcPr>
          <w:p>
            <w:pPr>
              <w:spacing w:before="0" w:after="0" w:line="235" w:lineRule="auto"/>
            </w:pPr>
            <w:r>
              <w:rPr>
                <w:sz w:val="14"/>
              </w:rPr>
              <w:t>International</w:t>
            </w:r>
          </w:p>
        </w:tc>
        <w:tc>
          <w:tcPr>
            <w:tcW w:type="dxa" w:w="2131"/>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iTXt</w:t>
            </w:r>
          </w:p>
        </w:tc>
        <w:tc>
          <w:tcPr>
            <w:tcW w:type="dxa" w:w="2131"/>
            <w:vAlign w:val="center"/>
            <w:tcMar>
              <w:top w:w="10" w:type="dxa"/>
              <w:bottom w:w="10" w:type="dxa"/>
              <w:left w:w="30" w:type="dxa"/>
              <w:right w:w="30" w:type="dxa"/>
            </w:tcMar>
            <w:shd w:fill="F4F6F9"/>
          </w:tcPr>
          <w:p>
            <w:pPr>
              <w:spacing w:before="0" w:after="0" w:line="235" w:lineRule="auto"/>
            </w:pPr>
            <w:r>
              <w:rPr>
                <w:sz w:val="14"/>
              </w:rPr>
              <w:t>Optional Deflate (UTF-8 Unicode)</w:t>
            </w:r>
          </w:p>
        </w:tc>
        <w:tc>
          <w:tcPr>
            <w:tcW w:type="dxa" w:w="2131"/>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Keyword\0CompFlag\0Method\0Lang\0TransKey\0Text</w:t>
            </w:r>
          </w:p>
        </w:tc>
        <w:tc>
          <w:tcPr>
            <w:tcW w:type="dxa" w:w="2131"/>
            <w:vAlign w:val="center"/>
            <w:tcMar>
              <w:top w:w="10" w:type="dxa"/>
              <w:bottom w:w="10" w:type="dxa"/>
              <w:left w:w="30" w:type="dxa"/>
              <w:right w:w="30" w:type="dxa"/>
            </w:tcMar>
            <w:shd w:fill="F4F6F9"/>
          </w:tcPr>
          <w:p>
            <w:pPr>
              <w:spacing w:before="0" w:after="0" w:line="235" w:lineRule="auto"/>
            </w:pPr>
            <w:r>
              <w:rPr>
                <w:sz w:val="14"/>
              </w:rPr>
              <w:t>Multilingual captions, Generative AI Model parameters.</w:t>
            </w:r>
          </w:p>
        </w:tc>
      </w:tr>
    </w:tbl>
    <w:p>
      <w:pPr>
        <w:keepNext/>
        <w:spacing w:before="40" w:after="10"/>
      </w:pPr>
      <w:r>
        <w:rPr>
          <w:rFonts w:ascii="Calibri" w:hAnsi="Calibri"/>
          <w:b/>
          <w:color w:val="2D2D2D"/>
          <w:sz w:val="17"/>
        </w:rPr>
        <w:t>Modern AI Prompt Forensic Keys Extracted by `IMG_ANALYZE`:</w:t>
      </w:r>
    </w:p>
    <w:p>
      <w:pPr>
        <w:pStyle w:val="ListNumber"/>
        <w:spacing w:before="0" w:after="10" w:line="235" w:lineRule="auto"/>
      </w:pPr>
      <w:r>
        <w:rPr>
          <w:rFonts w:ascii="Consolas" w:hAnsi="Consolas"/>
          <w:color w:val="A0283C"/>
          <w:sz w:val="15"/>
        </w:rPr>
        <w:t>parameters</w:t>
      </w:r>
      <w:r>
        <w:rPr>
          <w:sz w:val="16"/>
        </w:rPr>
        <w:t>: Utilized by Stable Diffusion (Automatic1111, Forge) to embed the generation prompt, negative prompt, seed number, sampler name, CFG scale, and model checkpoint hash.</w:t>
      </w:r>
    </w:p>
    <w:p>
      <w:pPr>
        <w:pStyle w:val="ListNumber"/>
        <w:spacing w:before="0" w:after="10" w:line="235" w:lineRule="auto"/>
      </w:pPr>
      <w:r>
        <w:rPr>
          <w:rFonts w:ascii="Consolas" w:hAnsi="Consolas"/>
          <w:color w:val="A0283C"/>
          <w:sz w:val="15"/>
        </w:rPr>
        <w:t>prompt</w:t>
      </w:r>
      <w:r>
        <w:rPr>
          <w:sz w:val="16"/>
        </w:rPr>
        <w:t>: Utilized by ComfyUI to store serialized JSON graphs of nodes, latent loaders, and conditioning embeddings.</w:t>
      </w:r>
    </w:p>
    <w:p>
      <w:pPr>
        <w:pStyle w:val="ListNumber"/>
        <w:spacing w:before="0" w:after="10" w:line="235" w:lineRule="auto"/>
      </w:pPr>
      <w:r>
        <w:rPr>
          <w:rFonts w:ascii="Consolas" w:hAnsi="Consolas"/>
          <w:color w:val="A0283C"/>
          <w:sz w:val="15"/>
        </w:rPr>
        <w:t>workflow</w:t>
      </w:r>
      <w:r>
        <w:rPr>
          <w:sz w:val="16"/>
        </w:rPr>
        <w:t>: Utilized by ComfyUI to store the human-readable UI layout graph, wiring connections, and custom model checkpoints.</w:t>
      </w:r>
    </w:p>
    <w:p>
      <w:pPr>
        <w:spacing w:before="0" w:after="16" w:line="235" w:lineRule="auto"/>
      </w:pPr>
      <w:r>
        <w:rPr>
          <w:sz w:val="16"/>
        </w:rPr>
        <w:t>\newpage</w:t>
      </w:r>
    </w:p>
    <w:p>
      <w:pPr>
        <w:keepNext/>
        <w:spacing w:before="120" w:after="20"/>
      </w:pPr>
      <w:r>
        <w:rPr>
          <w:rFonts w:ascii="Calibri" w:hAnsi="Calibri"/>
          <w:b/>
          <w:color w:val="1B365D"/>
          <w:sz w:val="26"/>
        </w:rPr>
        <w:t>APPENDIX C: SAMPLE SOURCE CODE LISTINGS</w:t>
      </w:r>
    </w:p>
    <w:p>
      <w:pPr>
        <w:keepNext/>
        <w:spacing w:before="60" w:after="10"/>
      </w:pPr>
      <w:r>
        <w:rPr>
          <w:rFonts w:ascii="Calibri" w:hAnsi="Calibri"/>
          <w:b/>
          <w:color w:val="2C5E8A"/>
          <w:sz w:val="19"/>
        </w:rPr>
        <w:t>C.1 Core Metadata Extractor &amp; Cryptographic Hash Engine (`exif_extractor/extractor.py`)</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"""Core EXIF extraction logic.</w:t>
              <w:br/>
              <w:br/>
              <w:t>Opens an image, pulls its EXIF tags via Pillow, and groups the interesting</w:t>
              <w:br/>
              <w:t>ones into a structured :class:`ExifReport`. The report separates the</w:t>
              <w:br/>
              <w:t>"OSINT-relevant" fields (camera, datetime, GPS, software) from the raw tag</w:t>
              <w:br/>
              <w:t>dump so callers can present either or both.</w:t>
              <w:br/>
              <w:t>"""</w:t>
              <w:br/>
              <w:br/>
              <w:t>from __future__ import annotations</w:t>
              <w:br/>
              <w:br/>
              <w:t>import hashlib</w:t>
              <w:br/>
              <w:t>import io</w:t>
              <w:br/>
              <w:t>import math</w:t>
              <w:br/>
              <w:t>import os</w:t>
              <w:br/>
              <w:t>from dataclasses import dataclass, field</w:t>
              <w:br/>
              <w:t>from datetime import datetime</w:t>
              <w:br/>
              <w:t>from typing import Dict, List, Optional, Tuple, Union</w:t>
              <w:br/>
              <w:br/>
              <w:t>from PIL import Image, ImageStat, UnidentifiedImageError</w:t>
              <w:br/>
              <w:t>from PIL.ExifTags import GPSTAGS, IFD, TAGS</w:t>
              <w:br/>
              <w:br/>
              <w:t>from .gps import (</w:t>
              <w:br/>
              <w:t xml:space="preserve">    _as_float,</w:t>
              <w:br/>
              <w:t xml:space="preserve">    apple_maps_link,</w:t>
              <w:br/>
              <w:t xml:space="preserve">    dms_to_decimal,</w:t>
              <w:br/>
              <w:t xml:space="preserve">    format_dms,</w:t>
              <w:br/>
              <w:t xml:space="preserve">    google_maps_link,</w:t>
              <w:br/>
              <w:t xml:space="preserve">    openstreetmap_link,</w:t>
              <w:br/>
              <w:t>)</w:t>
              <w:br/>
              <w:br/>
              <w:t># EXIF tag names treated as headline OSINT fields</w:t>
              <w:br/>
              <w:t>_HEADLINE_TAGS = {</w:t>
              <w:br/>
              <w:t xml:space="preserve">    "Make", "Model", "LensModel", "Software",</w:t>
              <w:br/>
              <w:t xml:space="preserve">    "DateTimeOriginal", "DateTimeDigitized", "GPSInfo",</w:t>
              <w:br/>
              <w:t xml:space="preserve">    "ExifImageWidth", "ExifImageHeight", "Orientation",</w:t>
              <w:br/>
              <w:t xml:space="preserve">    "FNumber", "ExposureTime", "ISOSpeedRatings", "FocalLength",</w:t>
              <w:br/>
              <w:t>}</w:t>
              <w:br/>
              <w:br/>
              <w:t>_SERIAL_TAGS = {</w:t>
              <w:br/>
              <w:t xml:space="preserve">    "BodySerialNumber", "CameraSerialNumber",</w:t>
              <w:br/>
              <w:t xml:space="preserve">    "SerialNumber", "LensSerialNumber",</w:t>
              <w:br/>
              <w:t>}</w:t>
              <w:br/>
              <w:br/>
              <w:t>_ADDITIONAL_TAGS = {</w:t>
              <w:br/>
              <w:t xml:space="preserve">    34850: "ExposureProgram",</w:t>
              <w:br/>
              <w:t xml:space="preserve">    37383: "MeteringMode",</w:t>
              <w:br/>
              <w:t xml:space="preserve">    37384: "LightSource",</w:t>
              <w:br/>
              <w:t xml:space="preserve">    37385: "Flash",</w:t>
              <w:br/>
              <w:t xml:space="preserve">    41987: "WhiteBalance",</w:t>
              <w:br/>
              <w:t xml:space="preserve">    41989: "FocalLengthIn35mmFilm",</w:t>
              <w:br/>
              <w:t xml:space="preserve">    42033: "BodySerialNumber",</w:t>
              <w:br/>
              <w:t xml:space="preserve">    42034: "LensSpecification",</w:t>
              <w:br/>
              <w:t xml:space="preserve">    42035: "LensMake",</w:t>
              <w:br/>
              <w:t xml:space="preserve">    42036: "LensModel",</w:t>
              <w:br/>
              <w:t xml:space="preserve">    42037: "LensSerialNumber",</w:t>
              <w:br/>
              <w:t>}</w:t>
              <w:br/>
              <w:br/>
              <w:t>EXPOSURE_PROGRAM_MAP = {</w:t>
              <w:br/>
              <w:t xml:space="preserve">    0: "Not defined", 1: "Manual", 2: "Normal program",</w:t>
              <w:br/>
              <w:t xml:space="preserve">    3: "Aperture priority", 4: "Shutter priority",</w:t>
              <w:br/>
              <w:t xml:space="preserve">    5: "Creative program (depth of field)",</w:t>
              <w:br/>
              <w:t xml:space="preserve">    6: "Action program (fast shutter speed)",</w:t>
              <w:br/>
              <w:t xml:space="preserve">    7: "Portrait mode", 8: "Landscape mode",</w:t>
              <w:br/>
              <w:t>}</w:t>
              <w:br/>
              <w:br/>
              <w:t>METERING_MODE_MAP = {</w:t>
              <w:br/>
              <w:t xml:space="preserve">    0: "Unknown", 1: "Average", 2: "Center-weighted average",</w:t>
              <w:br/>
              <w:t xml:space="preserve">    3: "Spot", 4: "Multi-spot", 5: "Multi-segment / Pattern",</w:t>
              <w:br/>
              <w:t xml:space="preserve">    6: "Partial", 255: "Other",</w:t>
              <w:br/>
              <w:t>}</w:t>
              <w:br/>
              <w:br/>
              <w:t>WHITE_BALANCE_MAP = {0: "Auto", 1: "Manual"}</w:t>
              <w:br/>
              <w:br/>
              <w:t>ORIENTATION_MAP = {</w:t>
              <w:br/>
              <w:t xml:space="preserve">    1: "Horizontal (normal)", 2: "Mirror horizontal",</w:t>
              <w:br/>
              <w:t xml:space="preserve">    3: "Rotate 180°", 4: "Mirror vertical",</w:t>
              <w:br/>
              <w:t xml:space="preserve">    5: "Mirror horizontal and rotate 270° CW",</w:t>
              <w:br/>
              <w:t xml:space="preserve">    6: "Rotate 90° CW", 7: "Mirror horizontal and rotate 90° CW",</w:t>
              <w:br/>
              <w:t xml:space="preserve">    8: "Rotate 270° CW",</w:t>
              <w:br/>
              <w:t>}</w:t>
              <w:br/>
              <w:br/>
              <w:br/>
              <w:t>@dataclass</w:t>
              <w:br/>
              <w:t>class GpsInfo:</w:t>
              <w:br/>
              <w:t xml:space="preserve">    """Parsed GPS data from an image."""</w:t>
              <w:br/>
              <w:t xml:space="preserve">    latitude: float</w:t>
              <w:br/>
              <w:t xml:space="preserve">    longitude: float</w:t>
              <w:br/>
              <w:t xml:space="preserve">    dms_string: str</w:t>
              <w:br/>
              <w:t xml:space="preserve">    maps_link: str</w:t>
              <w:br/>
              <w:t xml:space="preserve">    altitude: Optional[float] = None</w:t>
              <w:br/>
              <w:t xml:space="preserve">    altitude_ref: Optional[int] = None</w:t>
              <w:br/>
              <w:t xml:space="preserve">    openstreetmap_link: Optional[str] = None</w:t>
              <w:br/>
              <w:t xml:space="preserve">    apple_maps_link: Optional[str] = None</w:t>
              <w:br/>
              <w:br/>
              <w:br/>
              <w:t>@dataclass</w:t>
              <w:br/>
              <w:t>class ExifReport:</w:t>
              <w:br/>
              <w:t xml:space="preserve">    """Structured result of inspecting one image."""</w:t>
              <w:br/>
              <w:t xml:space="preserve">    file_path: str</w:t>
              <w:br/>
              <w:t xml:space="preserve">    file_size: int</w:t>
              <w:br/>
              <w:t xml:space="preserve">    image_format: str</w:t>
              <w:br/>
              <w:t xml:space="preserve">    image_size: Tuple[int, int]</w:t>
              <w:br/>
              <w:br/>
              <w:t xml:space="preserve">    # Headline fields</w:t>
              <w:br/>
              <w:t xml:space="preserve">    camera_make: Optional[str] = None</w:t>
              <w:br/>
              <w:t xml:space="preserve">    camera_model: Optional[str] = None</w:t>
              <w:br/>
              <w:t xml:space="preserve">    lens_model: Optional[str] = None</w:t>
              <w:br/>
              <w:t xml:space="preserve">    software: Optional[str] = None</w:t>
              <w:br/>
              <w:t xml:space="preserve">    datetime_original: Optional[str] = None</w:t>
              <w:br/>
              <w:t xml:space="preserve">    datetime_digitized: Optional[str] = None</w:t>
              <w:br/>
              <w:t xml:space="preserve">    f_number: Optional[str] = None</w:t>
              <w:br/>
              <w:t xml:space="preserve">    exposure_time: Optional[str] = None</w:t>
              <w:br/>
              <w:t xml:space="preserve">    iso: Optional[str] = None</w:t>
              <w:br/>
              <w:t xml:space="preserve">    focal_length: Optional[str] = None</w:t>
              <w:br/>
              <w:t xml:space="preserve">    orientation: Optional[str] = None</w:t>
              <w:br/>
              <w:t xml:space="preserve">    gps: Optional[GpsInfo] = None</w:t>
              <w:br/>
              <w:br/>
              <w:t xml:space="preserve">    # Full tag mapping dictionary</w:t>
              <w:br/>
              <w:t xml:space="preserve">    all_tags: Dict[str, object] = field(default_factory=dict)</w:t>
              <w:br/>
              <w:br/>
              <w:t xml:space="preserve">    # Cryptographic digests</w:t>
              <w:br/>
              <w:t xml:space="preserve">    md5: Optional[str] = None</w:t>
              <w:br/>
              <w:t xml:space="preserve">    sha1: Optional[str] = None</w:t>
              <w:br/>
              <w:t xml:space="preserve">    sha256: Optional[str] = None</w:t>
              <w:br/>
              <w:br/>
              <w:t xml:space="preserve">    # Geometry &amp; structural analytics</w:t>
              <w:br/>
              <w:t xml:space="preserve">    megapixels: Optional[float] = None</w:t>
              <w:br/>
              <w:t xml:space="preserve">    aspect_ratio_str: Optional[str] = None</w:t>
              <w:br/>
              <w:t xml:space="preserve">    color_mode: Optional[str] = None</w:t>
              <w:br/>
              <w:t xml:space="preserve">    color_depth: Optional[str] = None</w:t>
              <w:br/>
              <w:t xml:space="preserve">    has_alpha: bool = False</w:t>
              <w:br/>
              <w:t xml:space="preserve">    dpi: Optional[Tuple[float, float]] = None</w:t>
              <w:br/>
              <w:t xml:space="preserve">    is_animated: bool = False</w:t>
              <w:br/>
              <w:t xml:space="preserve">    frame_count: int = 1</w:t>
              <w:br/>
              <w:br/>
              <w:t xml:space="preserve">    # Visual chromatic analytics</w:t>
              <w:br/>
              <w:t xml:space="preserve">    dominant_colors: List[Dict[str, object]] = field(default_factory=list)</w:t>
              <w:br/>
              <w:t xml:space="preserve">    brightness: Optional[float] = None</w:t>
              <w:br/>
              <w:br/>
              <w:t xml:space="preserve">    # Ancillary payloads</w:t>
              <w:br/>
              <w:t xml:space="preserve">    png_chunks: Dict[str, str] = field(default_factory=dict)</w:t>
              <w:br/>
              <w:t xml:space="preserve">    icc_profile: Optional[str] = None</w:t>
              <w:br/>
              <w:t xml:space="preserve">    raw_info: Dict[str, str] = field(default_factory=dict)</w:t>
              <w:br/>
              <w:br/>
              <w:t xml:space="preserve">    # Decoded photographic enums</w:t>
              <w:br/>
              <w:t xml:space="preserve">    exposure_program_name: Optional[str] = None</w:t>
              <w:br/>
              <w:t xml:space="preserve">    metering_mode_name: Optional[str] = None</w:t>
              <w:br/>
              <w:t xml:space="preserve">    flash_description: Optional[str] = None</w:t>
              <w:br/>
              <w:t xml:space="preserve">    white_balance_name: Optional[str] = None</w:t>
              <w:br/>
              <w:t xml:space="preserve">    light_source_name: Optional[str] = None</w:t>
              <w:br/>
              <w:t xml:space="preserve">    orientation_description: Optional[str] = None</w:t>
              <w:br/>
              <w:t xml:space="preserve">    focal_length_35mm: Optional[int] = None</w:t>
              <w:br/>
              <w:br/>
              <w:t xml:space="preserve">    # Cartographic URLs</w:t>
              <w:br/>
              <w:t xml:space="preserve">    altitude: Optional[float] = None</w:t>
              <w:br/>
              <w:t xml:space="preserve">    altitude_ref: Optional[int] = None</w:t>
              <w:br/>
              <w:t xml:space="preserve">    openstreetmap_link: Optional[str] = None</w:t>
              <w:br/>
              <w:t xml:space="preserve">    apple_maps_link: Optional[str] = None</w:t>
              <w:br/>
              <w:br/>
              <w:t xml:space="preserve">    # Deterministic privacy assessment</w:t>
              <w:br/>
              <w:t xml:space="preserve">    privacy_risk: str = "LOW"</w:t>
              <w:br/>
              <w:t xml:space="preserve">    privacy_reasons: List[str] = field(default_factory=list)</w:t>
              <w:br/>
              <w:br/>
              <w:t xml:space="preserve">    @property</w:t>
              <w:br/>
              <w:t xml:space="preserve">    def has_exif(self) -&gt; bool:</w:t>
              <w:br/>
              <w:t xml:space="preserve">        return bool(self.all_tags)</w:t>
              <w:br/>
              <w:br/>
              <w:t xml:space="preserve">    @property</w:t>
              <w:br/>
              <w:t xml:space="preserve">    def has_gps(self) -&gt; bool:</w:t>
              <w:br/>
              <w:t xml:space="preserve">        return self.gps is not None</w:t>
              <w:br/>
              <w:br/>
              <w:br/>
              <w:t>class ExifError(Exception):</w:t>
              <w:br/>
              <w:t xml:space="preserve">    """Raised when an image payload cannot be processed."""</w:t>
              <w:br/>
              <w:br/>
              <w:br/>
              <w:t>def assess_privacy_risk(</w:t>
              <w:br/>
              <w:t xml:space="preserve">    has_gps: bool,</w:t>
              <w:br/>
              <w:t xml:space="preserve">    camera_make: Optional[str],</w:t>
              <w:br/>
              <w:t xml:space="preserve">    camera_model: Optional[str],</w:t>
              <w:br/>
              <w:t xml:space="preserve">    datetime_original: Optional[str],</w:t>
              <w:br/>
              <w:t xml:space="preserve">    all_tags: Dict[str, object],</w:t>
              <w:br/>
              <w:t>) -&gt; Tuple[str, List[str]]:</w:t>
              <w:br/>
              <w:t xml:space="preserve">    """Assess privacy risk and produce explanation reasons."""</w:t>
              <w:br/>
              <w:t xml:space="preserve">    reasons: List[str] = []</w:t>
              <w:br/>
              <w:t xml:space="preserve">    found_serials = [tag for tag in _SERIAL_TAGS if tag in all_tags and all_tags[tag]]</w:t>
              <w:br/>
              <w:br/>
              <w:t xml:space="preserve">    if has_gps or found_serials:</w:t>
              <w:br/>
              <w:t xml:space="preserve">        if has_gps:</w:t>
              <w:br/>
              <w:t xml:space="preserve">            reasons.append("Embedded GPS location data reveals exact geographic coordinates")</w:t>
              <w:br/>
              <w:t xml:space="preserve">        if found_serials:</w:t>
              <w:br/>
              <w:t xml:space="preserve">            reasons.append(</w:t>
              <w:br/>
              <w:t xml:space="preserve">                f"Device serial number found ({', '.join(found_serials)}), uniquely identifying hardware"</w:t>
              <w:br/>
              <w:t xml:space="preserve">            )</w:t>
              <w:br/>
              <w:t xml:space="preserve">        if camera_model:</w:t>
              <w:br/>
              <w:t xml:space="preserve">            reasons.append(f"Camera model '{camera_model}' reveals device model")</w:t>
              <w:br/>
              <w:t xml:space="preserve">        if datetime_original:</w:t>
              <w:br/>
              <w:t xml:space="preserve">            reasons.append(f"Original capture timestamp '{datetime_original}' reveals when photo was taken")</w:t>
              <w:br/>
              <w:t xml:space="preserve">        return "HIGH", reasons</w:t>
              <w:br/>
              <w:br/>
              <w:t xml:space="preserve">    if camera_model or datetime_original:</w:t>
              <w:br/>
              <w:t xml:space="preserve">        if camera_model:</w:t>
              <w:br/>
              <w:t xml:space="preserve">            reasons.append(f"Camera model '{camera_model}' reveals device model")</w:t>
              <w:br/>
              <w:t xml:space="preserve">        elif camera_make:</w:t>
              <w:br/>
              <w:t xml:space="preserve">            reasons.append(f"Camera make '{camera_make}' reveals manufacturer")</w:t>
              <w:br/>
              <w:t xml:space="preserve">        if datetime_original:</w:t>
              <w:br/>
              <w:t xml:space="preserve">            reasons.append(f"Original capture timestamp '{datetime_original}' reveals when photo was taken")</w:t>
              <w:br/>
              <w:t xml:space="preserve">        return "MEDIUM", reasons</w:t>
              <w:br/>
              <w:br/>
              <w:t xml:space="preserve">    reasons.append("No GPS coordinates, device serial numbers, or identifying tags found")</w:t>
              <w:br/>
              <w:t xml:space="preserve">    return "LOW", reasons</w:t>
              <w:br/>
              <w:br/>
              <w:br/>
              <w:t>def extract_exif(</w:t>
              <w:br/>
              <w:t xml:space="preserve">    source: Union[str, os.PathLike, bytes, io.BytesIO] = None,</w:t>
              <w:br/>
              <w:t xml:space="preserve">    file_name: Optional[str] = None,</w:t>
              <w:br/>
              <w:t xml:space="preserve">    *,</w:t>
              <w:br/>
              <w:t xml:space="preserve">    file_path: Optional[Union[str, os.PathLike]] = None,</w:t>
              <w:br/>
              <w:t>) -&gt; ExifReport:</w:t>
              <w:br/>
              <w:t xml:space="preserve">    """Read an image source and return a structured EXIF report."""</w:t>
              <w:br/>
              <w:t xml:space="preserve">    if source is None and file_path is not None:</w:t>
              <w:br/>
              <w:t xml:space="preserve">        source = file_path</w:t>
              <w:br/>
              <w:t xml:space="preserve">    if source is None:</w:t>
              <w:br/>
              <w:t xml:space="preserve">        raise ExifError("No image source provided.")</w:t>
              <w:br/>
              <w:br/>
              <w:t xml:space="preserve">    reported_path = file_name</w:t>
              <w:br/>
              <w:t xml:space="preserve">    if isinstance(source, (str, os.PathLike)):</w:t>
              <w:br/>
              <w:t xml:space="preserve">        path_str = str(source)</w:t>
              <w:br/>
              <w:t xml:space="preserve">        if not os.path.isfile(path_str):</w:t>
              <w:br/>
              <w:t xml:space="preserve">            raise ExifError(f"File not found: {path_str}")</w:t>
              <w:br/>
              <w:t xml:space="preserve">        reported_path = file_name or path_str</w:t>
              <w:br/>
              <w:t xml:space="preserve">        with open(path_str, "rb") as f:</w:t>
              <w:br/>
              <w:t xml:space="preserve">            raw_bytes = f.read()</w:t>
              <w:br/>
              <w:t xml:space="preserve">    elif isinstance(source, (bytes, bytearray)):</w:t>
              <w:br/>
              <w:t xml:space="preserve">        raw_bytes = bytes(source)</w:t>
              <w:br/>
              <w:t xml:space="preserve">        reported_path = file_name or "&lt;in-memory&gt;"</w:t>
              <w:br/>
              <w:t xml:space="preserve">    elif isinstance(source, io.IOBase) or hasattr(source, "read"):</w:t>
              <w:br/>
              <w:t xml:space="preserve">        if hasattr(source, "getvalue"):</w:t>
              <w:br/>
              <w:t xml:space="preserve">            raw_bytes = source.getvalue()</w:t>
              <w:br/>
              <w:t xml:space="preserve">        else:</w:t>
              <w:br/>
              <w:t xml:space="preserve">            pos = source.tell() if hasattr(source, "tell") else None</w:t>
              <w:br/>
              <w:t xml:space="preserve">            raw_bytes = source.read()</w:t>
              <w:br/>
              <w:t xml:space="preserve">            if pos is not None and hasattr(source, "seek"):</w:t>
              <w:br/>
              <w:t xml:space="preserve">                source.seek(pos)</w:t>
              <w:br/>
              <w:t xml:space="preserve">        reported_path = file_name or "&lt;in-memory&gt;"</w:t>
              <w:br/>
              <w:t xml:space="preserve">    else:</w:t>
              <w:br/>
              <w:t xml:space="preserve">        raise ExifError(f"Unsupported source type: {type(source)}")</w:t>
              <w:br/>
              <w:br/>
              <w:t xml:space="preserve">    file_size = len(raw_bytes)</w:t>
              <w:br/>
              <w:t xml:space="preserve">    if file_size == 0:</w:t>
              <w:br/>
              <w:t xml:space="preserve">        raise ExifError(f"Empty image data: {reported_path}")</w:t>
              <w:br/>
              <w:br/>
              <w:t xml:space="preserve">    # Compute forensic cryptographic hashes</w:t>
              <w:br/>
              <w:t xml:space="preserve">    md5_hex = hashlib.md5(raw_bytes).hexdigest()</w:t>
              <w:br/>
              <w:t xml:space="preserve">    sha1_hex = hashlib.sha1(raw_bytes).hexdigest()</w:t>
              <w:br/>
              <w:t xml:space="preserve">    sha256_hex = hashlib.sha256(raw_bytes).hexdigest()</w:t>
              <w:br/>
              <w:br/>
              <w:t xml:space="preserve">    try:</w:t>
              <w:br/>
              <w:t xml:space="preserve">        with Image.open(io.BytesIO(raw_bytes)) as img:</w:t>
              <w:br/>
              <w:t xml:space="preserve">            image_format = img.format or "UNKNOWN"</w:t>
              <w:br/>
              <w:t xml:space="preserve">            image_size = img.size</w:t>
              <w:br/>
              <w:t xml:space="preserve">            color_mode = img.mode</w:t>
              <w:br/>
              <w:br/>
              <w:t xml:space="preserve">            # Extract EXIF Directories</w:t>
              <w:br/>
              <w:t xml:space="preserve">            raw_exif_dict: Dict[int, object] = {}</w:t>
              <w:br/>
              <w:t xml:space="preserve">            gps_raw_dict: Dict[object, object] = {}</w:t>
              <w:br/>
              <w:br/>
              <w:t xml:space="preserve">            exif_obj = getattr(img, "getexif", lambda: None)()</w:t>
              <w:br/>
              <w:t xml:space="preserve">            if exif_obj and len(exif_obj) &gt; 0:</w:t>
              <w:br/>
              <w:t xml:space="preserve">                for tag_id, value in exif_obj.items():</w:t>
              <w:br/>
              <w:t xml:space="preserve">                    if tag_id != 34853:</w:t>
              <w:br/>
              <w:t xml:space="preserve">                        raw_exif_dict[tag_id] = value</w:t>
              <w:br/>
              <w:t xml:space="preserve">                try:</w:t>
              <w:br/>
              <w:t xml:space="preserve">                    if hasattr(IFD, "Exif"):</w:t>
              <w:br/>
              <w:t xml:space="preserve">                        raw_exif_dict.update(exif_obj.get_ifd(IFD.Exif))</w:t>
              <w:br/>
              <w:t xml:space="preserve">                    if hasattr(IFD, "GPSInfo"):</w:t>
              <w:br/>
              <w:t xml:space="preserve">                        gps_sub = exif_obj.get_ifd(IFD.GPSInfo)</w:t>
              <w:br/>
              <w:t xml:space="preserve">                        if gps_sub:</w:t>
              <w:br/>
              <w:t xml:space="preserve">                            gps_raw_dict.update(gps_sub)</w:t>
              <w:br/>
              <w:t xml:space="preserve">                except Exception:</w:t>
              <w:br/>
              <w:t xml:space="preserve">                    pass</w:t>
              <w:br/>
              <w:br/>
              <w:t xml:space="preserve">            # Fallback for older formats</w:t>
              <w:br/>
              <w:t xml:space="preserve">            if not raw_exif_dict and hasattr(img, "_getexif"):</w:t>
              <w:br/>
              <w:t xml:space="preserve">                legacy = img._getexif()</w:t>
              <w:br/>
              <w:t xml:space="preserve">                if legacy:</w:t>
              <w:br/>
              <w:t xml:space="preserve">                    for tid, val in legacy.items():</w:t>
              <w:br/>
              <w:t xml:space="preserve">                        if tid == 34853 and isinstance(val, dict):</w:t>
              <w:br/>
              <w:t xml:space="preserve">                            gps_raw_dict.update(val)</w:t>
              <w:br/>
              <w:t xml:space="preserve">                        else:</w:t>
              <w:br/>
              <w:t xml:space="preserve">                            raw_exif_dict[tid] = val</w:t>
              <w:br/>
              <w:t xml:space="preserve">    except Exception as exc:</w:t>
              <w:br/>
              <w:t xml:space="preserve">        raise ExifError(f"Cannot parse image: {exc}") from exc</w:t>
              <w:br/>
              <w:br/>
              <w:t xml:space="preserve">    # Compile structured ExifReport instance</w:t>
              <w:br/>
              <w:t xml:space="preserve">    all_tags = {TAGS.get(k, f"Tag_{k}"): str(v) for k, v in raw_exif_dict.items()}</w:t>
              <w:br/>
              <w:t xml:space="preserve">    width, height = image_size</w:t>
              <w:br/>
              <w:t xml:space="preserve">    megapixels = round((width * height) / 1_000_000.0, 2)</w:t>
              <w:br/>
              <w:br/>
              <w:t xml:space="preserve">    report = ExifReport(</w:t>
              <w:br/>
              <w:t xml:space="preserve">        file_path=reported_path,</w:t>
              <w:br/>
              <w:t xml:space="preserve">        file_size=file_size,</w:t>
              <w:br/>
              <w:t xml:space="preserve">        image_format=image_format,</w:t>
              <w:br/>
              <w:t xml:space="preserve">        image_size=image_size,</w:t>
              <w:br/>
              <w:t xml:space="preserve">        all_tags=all_tags,</w:t>
              <w:br/>
              <w:t xml:space="preserve">        md5=md5_hex,</w:t>
              <w:br/>
              <w:t xml:space="preserve">        sha1=sha1_hex,</w:t>
              <w:br/>
              <w:t xml:space="preserve">        sha256=sha256_hex,</w:t>
              <w:br/>
              <w:t xml:space="preserve">        megapixels=megapixels,</w:t>
              <w:br/>
              <w:t xml:space="preserve">        color_mode=color_mode,</w:t>
              <w:br/>
              <w:t xml:space="preserve">    )</w:t>
              <w:br/>
              <w:t xml:space="preserve">    report.camera_make = all_tags.get("Make")</w:t>
              <w:br/>
              <w:t xml:space="preserve">    report.camera_model = all_tags.get("Model")</w:t>
              <w:br/>
              <w:t xml:space="preserve">    report.software = all_tags.get("Software")</w:t>
              <w:br/>
              <w:t xml:space="preserve">    report.datetime_original = all_tags.get("DateTimeOriginal")</w:t>
              <w:br/>
              <w:br/>
              <w:t xml:space="preserve">    if gps_raw_dict:</w:t>
              <w:br/>
              <w:t xml:space="preserve">        report.gps = _parse_gps(gps_raw_dict)</w:t>
              <w:br/>
              <w:br/>
              <w:t xml:space="preserve">    risk, reasons = assess_privacy_risk(</w:t>
              <w:br/>
              <w:t xml:space="preserve">        has_gps=report.has_gps,</w:t>
              <w:br/>
              <w:t xml:space="preserve">        camera_make=report.camera_make,</w:t>
              <w:br/>
              <w:t xml:space="preserve">        camera_model=report.camera_model,</w:t>
              <w:br/>
              <w:t xml:space="preserve">        datetime_original=report.datetime_original,</w:t>
              <w:br/>
              <w:t xml:space="preserve">        all_tags=report.all_tags,</w:t>
              <w:br/>
              <w:t xml:space="preserve">    )</w:t>
              <w:br/>
              <w:t xml:space="preserve">    report.privacy_risk = risk</w:t>
              <w:br/>
              <w:t xml:space="preserve">    report.privacy_reasons = reasons</w:t>
              <w:br/>
              <w:t xml:space="preserve">    return report</w:t>
              <w:br/>
            </w:r>
          </w:p>
        </w:tc>
      </w:tr>
    </w:tbl>
    <w:p>
      <w:pPr>
        <w:keepNext/>
        <w:spacing w:before="60" w:after="10"/>
      </w:pPr>
      <w:r>
        <w:rPr>
          <w:rFonts w:ascii="Calibri" w:hAnsi="Calibri"/>
          <w:b/>
          <w:color w:val="2C5E8A"/>
          <w:sz w:val="19"/>
        </w:rPr>
        <w:t>C.2 Geolocation Coordinate Mathematics &amp; Geodesic Link Engine (`exif_extractor/gps.py`)</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"""GPS coordinate helpers.</w:t>
              <w:br/>
              <w:br/>
              <w:t>Cameras store GPS as sexagesimal (degrees/minutes/seconds) rationals in EXIF</w:t>
              <w:br/>
              <w:t>tags. These helpers convert that to decimal degrees and build a map link so a</w:t>
              <w:br/>
              <w:t>location can be opened directly in a browser.</w:t>
              <w:br/>
              <w:t>"""</w:t>
              <w:br/>
              <w:br/>
              <w:t>from __future__ import annotations</w:t>
              <w:br/>
              <w:t>from typing import Sequence, Tuple, Union</w:t>
              <w:br/>
              <w:br/>
              <w:br/>
              <w:t>def _clean_ref(ref: Union[str, bytes, bytearray]) -&gt; str:</w:t>
              <w:br/>
              <w:t xml:space="preserve">    """Normalize a hemisphere ref like 'N', 'S', b'N' to a clean uppercase string."""</w:t>
              <w:br/>
              <w:t xml:space="preserve">    if isinstance(ref, (bytes, bytearray)):</w:t>
              <w:br/>
              <w:t xml:space="preserve">        return ref.decode("ascii", errors="replace").strip("\x00 ").upper()</w:t>
              <w:br/>
              <w:t xml:space="preserve">    return str(ref).strip("\x00 ").upper()</w:t>
              <w:br/>
              <w:br/>
              <w:br/>
              <w:t>def _as_float(value) -&gt; float:</w:t>
              <w:br/>
              <w:t xml:space="preserve">    """Convert an EXIF rational (e.g. IFDRational or tuple) to a float."""</w:t>
              <w:br/>
              <w:t xml:space="preserve">    if hasattr(value, "numerator") and hasattr(value, "denominator"):</w:t>
              <w:br/>
              <w:t xml:space="preserve">        if value.denominator != 0:</w:t>
              <w:br/>
              <w:t xml:space="preserve">            return float(value.numerator) / float(value.denominator)</w:t>
              <w:br/>
              <w:t xml:space="preserve">        return float(value.numerator)</w:t>
              <w:br/>
              <w:t xml:space="preserve">    if isinstance(value, (tuple, list)) and len(value) == 2 and value[1] != 0:</w:t>
              <w:br/>
              <w:t xml:space="preserve">        return float(value[0]) / float(value[1])</w:t>
              <w:br/>
              <w:t xml:space="preserve">    try:</w:t>
              <w:br/>
              <w:t xml:space="preserve">        return float(value)</w:t>
              <w:br/>
              <w:t xml:space="preserve">    except (ValueError, TypeError):</w:t>
              <w:br/>
              <w:t xml:space="preserve">        return 0.0</w:t>
              <w:br/>
              <w:br/>
              <w:br/>
              <w:t>def dms_to_decimal(</w:t>
              <w:br/>
              <w:t xml:space="preserve">    degrees: Sequence,</w:t>
              <w:br/>
              <w:t xml:space="preserve">    minutes: Sequence,</w:t>
              <w:br/>
              <w:t xml:space="preserve">    seconds: Sequence,</w:t>
              <w:br/>
              <w:t xml:space="preserve">    ref: Union[str, bytes],</w:t>
              <w:br/>
              <w:t>) -&gt; float:</w:t>
              <w:br/>
              <w:t xml:space="preserve">    """Convert DMS coordinates + a N/S/E/W reference into decimal degrees.</w:t>
              <w:br/>
              <w:br/>
              <w:t xml:space="preserve">    Args:</w:t>
              <w:br/>
              <w:t xml:space="preserve">        degrees/minutes/seconds: Each a rational, tuple, or number as stored</w:t>
              <w:br/>
              <w:t xml:space="preserve">            in the GPSLatitude/GPSLongitude EXIF tags.</w:t>
              <w:br/>
              <w:t xml:space="preserve">        ref: One of 'N', 'S', 'E', 'W' (case-insensitive, str or bytes).</w:t>
              <w:br/>
              <w:br/>
              <w:t xml:space="preserve">    Returns:</w:t>
              <w:br/>
              <w:t xml:space="preserve">        Signed decimal degrees. South and West are negative.</w:t>
              <w:br/>
              <w:t xml:space="preserve">    """</w:t>
              <w:br/>
              <w:t xml:space="preserve">    decimal = _as_float(degrees) + _as_float(minutes) / 60.0 + _as_float(seconds) / 3600.0</w:t>
              <w:br/>
              <w:t xml:space="preserve">    clean_ref = _clean_ref(ref)</w:t>
              <w:br/>
              <w:t xml:space="preserve">    if clean_ref in ("S", "W"):</w:t>
              <w:br/>
              <w:t xml:space="preserve">        decimal = -decimal</w:t>
              <w:br/>
              <w:t xml:space="preserve">    return decimal</w:t>
              <w:br/>
              <w:br/>
              <w:br/>
              <w:t>def google_maps_link(latitude: float, longitude: float) -&gt; str:</w:t>
              <w:br/>
              <w:t xml:space="preserve">    """Return a Google Maps URL that drops a pin at the given coordinates."""</w:t>
              <w:br/>
              <w:t xml:space="preserve">    return f"https://www.google.com/maps?q={latitude:.6f},{longitude:.6f}"</w:t>
              <w:br/>
              <w:br/>
              <w:br/>
              <w:t>def openstreetmap_link(latitude: float, longitude: float) -&gt; str:</w:t>
              <w:br/>
              <w:t xml:space="preserve">    """Return an OpenStreetMap URL with a pin at the given coordinates."""</w:t>
              <w:br/>
              <w:t xml:space="preserve">    lat = round(float(latitude), 6)</w:t>
              <w:br/>
              <w:t xml:space="preserve">    lon = round(float(longitude), 6)</w:t>
              <w:br/>
              <w:t xml:space="preserve">    return f"https://www.openstreetmap.org/?mlat={lat}&amp;mlon={lon}#map=16/{lat}/{lon}"</w:t>
              <w:br/>
              <w:br/>
              <w:br/>
              <w:t>def apple_maps_link(latitude: float, longitude: float) -&gt; str:</w:t>
              <w:br/>
              <w:t xml:space="preserve">    """Return an Apple Maps URL that drops a pin at the given coordinates."""</w:t>
              <w:br/>
              <w:t xml:space="preserve">    lat = round(float(latitude), 6)</w:t>
              <w:br/>
              <w:t xml:space="preserve">    lon = round(float(longitude), 6)</w:t>
              <w:br/>
              <w:t xml:space="preserve">    return f"https://maps.apple.com/?q={lat},{lon}"</w:t>
              <w:br/>
              <w:br/>
              <w:br/>
              <w:t>def format_dms(</w:t>
              <w:br/>
              <w:t xml:space="preserve">    degrees: Sequence,</w:t>
              <w:br/>
              <w:t xml:space="preserve">    minutes: Sequence,</w:t>
              <w:br/>
              <w:t xml:space="preserve">    seconds: Sequence,</w:t>
              <w:br/>
              <w:t xml:space="preserve">    ref: Union[str, bytes],</w:t>
              <w:br/>
              <w:t>) -&gt; str:</w:t>
              <w:br/>
              <w:t xml:space="preserve">    """Human-readable DMS string, e.g. 48° 51' 24.07" N."""</w:t>
              <w:br/>
              <w:t xml:space="preserve">    clean_ref = _clean_ref(ref)</w:t>
              <w:br/>
              <w:t xml:space="preserve">    return (</w:t>
              <w:br/>
              <w:t xml:space="preserve">        f"{_as_float(degrees):.0f}° "</w:t>
              <w:br/>
              <w:t xml:space="preserve">        f"{_as_float(minutes):.0f}' "</w:t>
              <w:br/>
              <w:t xml:space="preserve">        f'{_as_float(seconds):.2f}" {clean_ref}'</w:t>
              <w:br/>
              <w:t xml:space="preserve">    )</w:t>
              <w:br/>
            </w:r>
          </w:p>
        </w:tc>
      </w:tr>
    </w:tbl>
    <w:p>
      <w:pPr>
        <w:keepNext/>
        <w:spacing w:before="60" w:after="10"/>
      </w:pPr>
      <w:r>
        <w:rPr>
          <w:rFonts w:ascii="Calibri" w:hAnsi="Calibri"/>
          <w:b/>
          <w:color w:val="2C5E8A"/>
          <w:sz w:val="19"/>
        </w:rPr>
        <w:t>C.3 In-Memory Privacy Sanitization &amp; Lossless Transposition Pipeline (`app.py`)</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def create_scrubbed_image(pil_img: Image.Image) -&gt; Tuple[bytes, str, str]:</w:t>
              <w:br/>
              <w:t xml:space="preserve">    """Strip all EXIF, GPS, and metadata in-memory using Pillow.</w:t>
              <w:br/>
              <w:br/>
              <w:t xml:space="preserve">    Ensures zero disk footprint while losslessly baking orientation transforms.</w:t>
              <w:br/>
              <w:br/>
              <w:t xml:space="preserve">    Returns:</w:t>
              <w:br/>
              <w:t xml:space="preserve">        Tuple of (clean_bytes, filename_extension, mime_type)</w:t>
              <w:br/>
              <w:t xml:space="preserve">    """</w:t>
              <w:br/>
              <w:t xml:space="preserve">    # Exif transpose first so orientation is visually preserved before tag removal</w:t>
              <w:br/>
              <w:t xml:space="preserve">    transposed = ImageOps.exif_transpose(pil_img)</w:t>
              <w:br/>
              <w:t xml:space="preserve">    clean_img = Image.new(transposed.mode, transposed.size)</w:t>
              <w:br/>
              <w:t xml:space="preserve">    clean_img.paste(transposed)</w:t>
              <w:br/>
              <w:br/>
              <w:t xml:space="preserve">    raw_format = getattr(pil_img, "format", None) or "JPEG"</w:t>
              <w:br/>
              <w:t xml:space="preserve">    fmt = raw_format if raw_format in ("JPEG", "PNG", "WEBP", "TIFF", "BMP", "GIF") else "JPEG"</w:t>
              <w:br/>
              <w:br/>
              <w:t xml:space="preserve">    # JPEG does not support alpha / palette modes cleanly</w:t>
              <w:br/>
              <w:t xml:space="preserve">    if fmt == "JPEG" and clean_img.mode in ("RGBA", "P", "LA"):</w:t>
              <w:br/>
              <w:t xml:space="preserve">        clean_img = clean_img.convert("RGB")</w:t>
              <w:br/>
              <w:br/>
              <w:t xml:space="preserve">    buf = io.BytesIO()</w:t>
              <w:br/>
              <w:t xml:space="preserve">    if fmt == "JPEG":</w:t>
              <w:br/>
              <w:t xml:space="preserve">        clean_img.save(buf, format="JPEG", quality=95)</w:t>
              <w:br/>
              <w:t xml:space="preserve">        ext = ".jpg"</w:t>
              <w:br/>
              <w:t xml:space="preserve">        mime = "image/jpeg"</w:t>
              <w:br/>
              <w:t xml:space="preserve">    elif fmt == "PNG":</w:t>
              <w:br/>
              <w:t xml:space="preserve">        clean_img.save(buf, format="PNG", optimize=True)</w:t>
              <w:br/>
              <w:t xml:space="preserve">        ext = ".png"</w:t>
              <w:br/>
              <w:t xml:space="preserve">        mime = "image/png"</w:t>
              <w:br/>
              <w:t xml:space="preserve">    elif fmt == "WEBP":</w:t>
              <w:br/>
              <w:t xml:space="preserve">        clean_img.save(buf, format="WEBP", quality=95)</w:t>
              <w:br/>
              <w:t xml:space="preserve">        ext = ".webp"</w:t>
              <w:br/>
              <w:t xml:space="preserve">        mime = "image/webp"</w:t>
              <w:br/>
              <w:t xml:space="preserve">    else:</w:t>
              <w:br/>
              <w:t xml:space="preserve">        clean_img.save(buf, format=fmt)</w:t>
              <w:br/>
              <w:t xml:space="preserve">        ext = f".{fmt.lower()}"</w:t>
              <w:br/>
              <w:t xml:space="preserve">        mime = f"image/{fmt.lower()}"</w:t>
              <w:br/>
              <w:br/>
              <w:t xml:space="preserve">    return buf.getvalue(), ext, mime</w:t>
              <w:br/>
            </w:r>
          </w:p>
        </w:tc>
      </w:tr>
    </w:tbl>
    <w:p>
      <w:pPr>
        <w:keepNext/>
        <w:spacing w:before="60" w:after="10"/>
      </w:pPr>
      <w:r>
        <w:rPr>
          <w:rFonts w:ascii="Calibri" w:hAnsi="Calibri"/>
          <w:b/>
          <w:color w:val="2C5E8A"/>
          <w:sz w:val="19"/>
        </w:rPr>
        <w:t>C.4 Forensic PDF Report Generation Engine (`exif_extractor/pdf_export.py`)</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"""PDF forensic report generation for ExifReport using fpdf2."""</w:t>
              <w:br/>
              <w:br/>
              <w:t>from __future__ import annotations</w:t>
              <w:br/>
              <w:br/>
              <w:t>import datetime</w:t>
              <w:br/>
              <w:t>import io</w:t>
              <w:br/>
              <w:t>import os</w:t>
              <w:br/>
              <w:t>from typing import Optional</w:t>
              <w:br/>
              <w:br/>
              <w:t>from fpdf import FPDF</w:t>
              <w:br/>
              <w:t>from PIL import Image</w:t>
              <w:br/>
              <w:br/>
              <w:t>from .extractor import ExifReport</w:t>
              <w:br/>
              <w:br/>
              <w:br/>
              <w:t>def _clean_text(text: object) -&gt; str:</w:t>
              <w:br/>
              <w:t xml:space="preserve">    """Clean text for standard PDF core fonts (latin-1 compatible)."""</w:t>
              <w:br/>
              <w:t xml:space="preserve">    if text is None:</w:t>
              <w:br/>
              <w:t xml:space="preserve">        return "N/A"</w:t>
              <w:br/>
              <w:t xml:space="preserve">    s = str(text)</w:t>
              <w:br/>
              <w:t xml:space="preserve">    replacements = {</w:t>
              <w:br/>
              <w:t xml:space="preserve">        "\u00b0": " deg", "\u2014": " - ", "\u2013": " - ",</w:t>
              <w:br/>
              <w:t xml:space="preserve">        "\u2018": "'", "\u2019": "'", "\u201c": '"', "\u201d": '"',</w:t>
              <w:br/>
              <w:t xml:space="preserve">        "\u00d7": "x", "\u2022": "*", "\u26a0": "[!]", "\u2705": "[OK]",</w:t>
              <w:br/>
              <w:t xml:space="preserve">    }</w:t>
              <w:br/>
              <w:t xml:space="preserve">    for old, new in replacements.items():</w:t>
              <w:br/>
              <w:t xml:space="preserve">        s = s.replace(old, new)</w:t>
              <w:br/>
              <w:t xml:space="preserve">    return s.encode("latin-1", errors="replace").decode("latin-1")</w:t>
              <w:br/>
              <w:br/>
              <w:br/>
              <w:t>class ForensicReportPDF(FPDF):</w:t>
              <w:br/>
              <w:t xml:space="preserve">    """Custom PDF layout for forensic image metadata reports."""</w:t>
              <w:br/>
              <w:br/>
              <w:t xml:space="preserve">    def header(self):</w:t>
              <w:br/>
              <w:t xml:space="preserve">        self.set_font("Helvetica", "B", 14)</w:t>
              <w:br/>
              <w:t xml:space="preserve">        self.set_text_color(30, 41, 59)</w:t>
              <w:br/>
              <w:t xml:space="preserve">        self.cell(0, 8, "FORENSIC IMAGE METADATA REPORT", new_x="LMARGIN", new_y="NEXT", align="C")</w:t>
              <w:br/>
              <w:t xml:space="preserve">        self.set_font("Helvetica", "I", 9)</w:t>
              <w:br/>
              <w:t xml:space="preserve">        self.set_text_color(100, 116, 139)</w:t>
              <w:br/>
              <w:t xml:space="preserve">        now_str = datetime.datetime.now().strftime("%Y-%m-%d %H:%M:%S UTC")</w:t>
              <w:br/>
              <w:t xml:space="preserve">        self.cell(0, 5, f"Automated OSINT &amp; Metadata Extraction  |  Generated: {now_str}", new_x="LMARGIN", new_y="NEXT", align="C")</w:t>
              <w:br/>
              <w:t xml:space="preserve">        self.ln(3)</w:t>
              <w:br/>
              <w:t xml:space="preserve">        self.set_draw_color(226, 232, 240)</w:t>
              <w:br/>
              <w:t xml:space="preserve">        self.set_line_width(0.5)</w:t>
              <w:br/>
              <w:t xml:space="preserve">        self.line(self.l_margin, self.get_y(), self.w - self.r_margin, self.get_y())</w:t>
              <w:br/>
              <w:t xml:space="preserve">        self.ln(4)</w:t>
              <w:br/>
              <w:br/>
              <w:t xml:space="preserve">    def footer(self):</w:t>
              <w:br/>
              <w:t xml:space="preserve">        self.set_y(-15)</w:t>
              <w:br/>
              <w:t xml:space="preserve">        self.set_font("Helvetica", "I", 8)</w:t>
              <w:br/>
              <w:t xml:space="preserve">        self.set_text_color(148, 163, 184)</w:t>
              <w:br/>
              <w:t xml:space="preserve">        page_str = f"Page {self.page_no()}/{{nb}}"</w:t>
              <w:br/>
              <w:t xml:space="preserve">        self.cell(0, 10, f"EXIF Metadata Extractor  -  Confidential Forensic Report  |  {page_str}", align="C")</w:t>
              <w:br/>
              <w:br/>
              <w:t xml:space="preserve">    def chapter_title(self, title: str):</w:t>
              <w:br/>
              <w:t xml:space="preserve">        self.set_font("Helvetica", "B", 11)</w:t>
              <w:br/>
              <w:t xml:space="preserve">        self.set_fill_color(241, 245, 249)</w:t>
              <w:br/>
              <w:t xml:space="preserve">        self.set_text_color(15, 23, 42)</w:t>
              <w:br/>
              <w:t xml:space="preserve">        self.cell(0, 7, f"  {_clean_text(title)}", fill=True, new_x="LMARGIN", new_y="NEXT")</w:t>
              <w:br/>
              <w:t xml:space="preserve">        self.ln(2)</w:t>
              <w:br/>
              <w:br/>
              <w:t xml:space="preserve">    def key_value_row(self, key: str, value: object, key_width: float = 55):</w:t>
              <w:br/>
              <w:t xml:space="preserve">        self.set_font("Helvetica", "B", 9)</w:t>
              <w:br/>
              <w:t xml:space="preserve">        self.set_text_color(71, 85, 105)</w:t>
              <w:br/>
              <w:t xml:space="preserve">        self.cell(key_width, 6, _clean_text(key), border=0)</w:t>
              <w:br/>
              <w:t xml:space="preserve">        self.set_font("Helvetica", "", 9)</w:t>
              <w:br/>
              <w:t xml:space="preserve">        self.set_text_color(15, 23, 42)</w:t>
              <w:br/>
              <w:t xml:space="preserve">        val_str = _clean_text(value)</w:t>
              <w:br/>
              <w:t xml:space="preserve">        self.multi_cell(0, 6, val_str, new_x="LMARGIN", new_y="NEXT")</w:t>
              <w:br/>
              <w:br/>
              <w:br/>
              <w:t>def generate_pdf_report(report: ExifReport, image_bytes: Optional[bytes] = None) -&gt; bytes:</w:t>
              <w:br/>
              <w:t xml:space="preserve">    """Generate a clean, professional forensic PDF report for an ExifReport."""</w:t>
              <w:br/>
              <w:t xml:space="preserve">    pdf = ForensicReportPDF(orientation="P", unit="mm", format="A4")</w:t>
              <w:br/>
              <w:t xml:space="preserve">    pdf.set_auto_page_break(auto=True, margin=18)</w:t>
              <w:br/>
              <w:t xml:space="preserve">    pdf.add_page()</w:t>
              <w:br/>
              <w:br/>
              <w:t xml:space="preserve">    # File Overview &amp; Privacy Risk Box</w:t>
              <w:br/>
              <w:t xml:space="preserve">    risk = getattr(report, "privacy_risk", "LOW")</w:t>
              <w:br/>
              <w:t xml:space="preserve">    reasons = getattr(report, "privacy_reasons", [])</w:t>
              <w:br/>
              <w:br/>
              <w:t xml:space="preserve">    if risk == "HIGH":</w:t>
              <w:br/>
              <w:t xml:space="preserve">        pdf.set_fill_color(254, 242, 242)</w:t>
              <w:br/>
              <w:t xml:space="preserve">        pdf.set_draw_color(239, 68, 68)</w:t>
              <w:br/>
              <w:t xml:space="preserve">        text_r, text_g, text_b = 185, 28, 28</w:t>
              <w:br/>
              <w:t xml:space="preserve">    elif risk == "MEDIUM":</w:t>
              <w:br/>
              <w:t xml:space="preserve">        pdf.set_fill_color(254, 243, 199)</w:t>
              <w:br/>
              <w:t xml:space="preserve">        pdf.set_draw_color(245, 158, 11)</w:t>
              <w:br/>
              <w:t xml:space="preserve">        text_r, text_g, text_b = 180, 83, 9</w:t>
              <w:br/>
              <w:t xml:space="preserve">    else:</w:t>
              <w:br/>
              <w:t xml:space="preserve">        pdf.set_fill_color(240, 253, 244)</w:t>
              <w:br/>
              <w:t xml:space="preserve">        pdf.set_draw_color(34, 197, 94)</w:t>
              <w:br/>
              <w:t xml:space="preserve">        text_r, text_g, text_b = 21, 128, 61</w:t>
              <w:br/>
              <w:br/>
              <w:t xml:space="preserve">    pdf.set_line_width(0.4)</w:t>
              <w:br/>
              <w:t xml:space="preserve">    start_y = pdf.get_y()</w:t>
              <w:br/>
              <w:t xml:space="preserve">    box_height = 20 + (len(reasons) * 5 if reasons else 0)</w:t>
              <w:br/>
              <w:t xml:space="preserve">    pdf.rect(pdf.l_margin, start_y, pdf.w - pdf.l_margin - pdf.r_margin, box_height, style="FD")</w:t>
              <w:br/>
              <w:t xml:space="preserve">    pdf.set_xy(pdf.l_margin + 4, start_y + 3)</w:t>
              <w:br/>
              <w:br/>
              <w:t xml:space="preserve">    pdf.set_font("Helvetica", "B", 10)</w:t>
              <w:br/>
              <w:t xml:space="preserve">    pdf.set_text_color(text_r, text_g, text_b)</w:t>
              <w:br/>
              <w:t xml:space="preserve">    pdf.cell(0, 5, f"PRIVACY RISK ASSESSMENT: {risk}", new_x="LMARGIN", new_y="NEXT")</w:t>
              <w:br/>
              <w:t xml:space="preserve">    pdf.set_font("Helvetica", "", 8.5)</w:t>
              <w:br/>
              <w:t xml:space="preserve">    for r in reasons:</w:t>
              <w:br/>
              <w:t xml:space="preserve">        pdf.cell(4)</w:t>
              <w:br/>
              <w:t xml:space="preserve">        pdf.cell(0, 4.5, f"* {_clean_text(r)}", new_x="LMARGIN", new_y="NEXT")</w:t>
              <w:br/>
              <w:t xml:space="preserve">    pdf.ln(4)</w:t>
              <w:br/>
              <w:br/>
              <w:t xml:space="preserve">    # Cryptographic Hashes Section</w:t>
              <w:br/>
              <w:t xml:space="preserve">    pdf.chapter_title("1. Cryptographic Hashes &amp; File Identification")</w:t>
              <w:br/>
              <w:t xml:space="preserve">    pdf.key_value_row("File Name:", os.path.basename(report.file_path))</w:t>
              <w:br/>
              <w:t xml:space="preserve">    pdf.key_value_row("File Size:", f"{report.file_size:,} bytes")</w:t>
              <w:br/>
              <w:t xml:space="preserve">    pdf.key_value_row("MD5 Digest:", report.md5 or "N/A")</w:t>
              <w:br/>
              <w:t xml:space="preserve">    pdf.key_value_row("SHA-1 Digest:", report.sha1 or "N/A")</w:t>
              <w:br/>
              <w:t xml:space="preserve">    pdf.key_value_row("SHA-256 Digest:", report.sha256 or "N/A")</w:t>
              <w:br/>
              <w:br/>
              <w:t xml:space="preserve">    # Geolocation Intelligence Section</w:t>
              <w:br/>
              <w:t xml:space="preserve">    if report.gps:</w:t>
              <w:br/>
              <w:t xml:space="preserve">        pdf.ln(2)</w:t>
              <w:br/>
              <w:t xml:space="preserve">        pdf.chapter_title("2. Geolocation Intelligence")</w:t>
              <w:br/>
              <w:t xml:space="preserve">        pdf.key_value_row("DMS Coordinates:", report.gps.dms_string)</w:t>
              <w:br/>
              <w:t xml:space="preserve">        pdf.key_value_row("Decimal Coordinates:", f"{report.gps.latitude:.6f}, {report.gps.longitude:.6f}")</w:t>
              <w:br/>
              <w:t xml:space="preserve">        pdf.key_value_row("Google Maps Link:", report.gps.maps_link)</w:t>
              <w:br/>
              <w:br/>
              <w:t xml:space="preserve">    return bytes(pdf.output())</w:t>
              <w:br/>
            </w:r>
          </w:p>
        </w:tc>
      </w:tr>
    </w:tbl>
    <w:p>
      <w:pPr>
        <w:spacing w:before="0" w:after="16" w:line="235" w:lineRule="auto"/>
      </w:pPr>
      <w:r>
        <w:rPr>
          <w:sz w:val="16"/>
        </w:rPr>
        <w:t>\newpage</w:t>
      </w:r>
    </w:p>
    <w:p>
      <w:pPr>
        <w:keepNext/>
        <w:spacing w:before="120" w:after="20"/>
      </w:pPr>
      <w:r>
        <w:rPr>
          <w:rFonts w:ascii="Calibri" w:hAnsi="Calibri"/>
          <w:b/>
          <w:color w:val="1B365D"/>
          <w:sz w:val="26"/>
        </w:rPr>
        <w:t>APPENDIX D: SAMPLE INPUT &amp; EXECUTION PROFILES</w:t>
      </w:r>
    </w:p>
    <w:p>
      <w:pPr>
        <w:keepNext/>
        <w:spacing w:before="60" w:after="10"/>
      </w:pPr>
      <w:r>
        <w:rPr>
          <w:rFonts w:ascii="Calibri" w:hAnsi="Calibri"/>
          <w:b/>
          <w:color w:val="2C5E8A"/>
          <w:sz w:val="19"/>
        </w:rPr>
        <w:t>D.1 Terminal CLI Invocations and Parameter Execution Matrices</w:t>
      </w:r>
    </w:p>
    <w:p>
      <w:pPr>
        <w:spacing w:before="0" w:after="16" w:line="235" w:lineRule="auto"/>
      </w:pPr>
      <w:r>
        <w:rPr>
          <w:sz w:val="16"/>
        </w:rPr>
        <w:t xml:space="preserve">The system offers a command-line interface via </w:t>
      </w:r>
      <w:r>
        <w:rPr>
          <w:rFonts w:ascii="Consolas" w:hAnsi="Consolas"/>
          <w:color w:val="A0283C"/>
          <w:sz w:val="15"/>
        </w:rPr>
        <w:t>exif_extractor/cli.py</w:t>
      </w:r>
      <w:r>
        <w:rPr>
          <w:sz w:val="16"/>
        </w:rPr>
        <w:t xml:space="preserve"> and </w:t>
      </w:r>
      <w:r>
        <w:rPr>
          <w:rFonts w:ascii="Consolas" w:hAnsi="Consolas"/>
          <w:color w:val="A0283C"/>
          <w:sz w:val="15"/>
        </w:rPr>
        <w:t>run-cli.bat</w:t>
      </w:r>
      <w:r>
        <w:rPr>
          <w:sz w:val="16"/>
        </w:rPr>
        <w:t>. The following test vectors illustrate execution patterns across distinct operating modes.</w:t>
      </w:r>
    </w:p>
    <w:p>
      <w:pPr>
        <w:keepNext/>
        <w:spacing w:before="40" w:after="10"/>
      </w:pPr>
      <w:r>
        <w:rPr>
          <w:rFonts w:ascii="Calibri" w:hAnsi="Calibri"/>
          <w:b/>
          <w:color w:val="2D2D2D"/>
          <w:sz w:val="17"/>
        </w:rPr>
        <w:t>Test Execution 1: Single File Inspection with Verbose Formatting</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PS D:\IMG_ANALYZE&gt; .\python.exe -m exif_extractor.cli samples/dslr_landscape.jpg</w:t>
              <w:br/>
            </w:r>
          </w:p>
        </w:tc>
      </w:tr>
    </w:tbl>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EXIF METADATA EXTRACTION REPORT</w:t>
              <w:br/>
              <w:t>================================================================================</w:t>
              <w:br/>
              <w:t>File Name        : dslr_landscape.jpg</w:t>
              <w:br/>
              <w:t>File Size        : 30,722 bytes (30.0 KB)</w:t>
              <w:br/>
              <w:t>Image Format     : JPEG</w:t>
              <w:br/>
              <w:t>Dimensions       : 1200 x 800 pixels (0.96 MP)</w:t>
              <w:br/>
              <w:t>Aspect Ratio     : 3:2</w:t>
              <w:br/>
              <w:t>Color Mode       : RGB (24-bit total)</w:t>
              <w:br/>
              <w:t>MD5 Checksum     : 64d5cf23668d9ddc51405471e4b684e6</w:t>
              <w:br/>
              <w:t>SHA-256 Checksum : f25ce51d0a1c894a2c90d4bf9f3de331987998ace842cea3609e51e1c07cca19</w:t>
              <w:br/>
              <w:br/>
              <w:t>[CAMERA &amp; OPTICAL TELEMETRY]</w:t>
              <w:br/>
              <w:t>Camera Make      : Canon</w:t>
              <w:br/>
              <w:t>Camera Model     : Canon EOS R6</w:t>
              <w:br/>
              <w:t>Software Version : Firmware 1.8.1</w:t>
              <w:br/>
              <w:t>Capture Time     : 2023:08:20 09:12:05</w:t>
              <w:br/>
              <w:t>Shutter Speed    : 1/250 sec</w:t>
              <w:br/>
              <w:t>Aperture (F-Stop): f/8.0</w:t>
              <w:br/>
              <w:t>ISO Rating       : ISO 100</w:t>
              <w:br/>
              <w:t>Focal Length     : 45.0 mm</w:t>
              <w:br/>
              <w:br/>
              <w:t>[PRIVACY RISK ASSESSMENT]</w:t>
              <w:br/>
              <w:t>Risk Rating      : MEDIUM</w:t>
              <w:br/>
              <w:t>Findings         :</w:t>
              <w:br/>
              <w:t xml:space="preserve">  - Camera model 'Canon EOS R6' reveals device model</w:t>
              <w:br/>
              <w:t xml:space="preserve">  - Original capture timestamp '2023:08:20 09:12:05' reveals when photo was taken</w:t>
              <w:br/>
              <w:t>================================================================================</w:t>
              <w:br/>
            </w:r>
          </w:p>
        </w:tc>
      </w:tr>
    </w:tbl>
    <w:p>
      <w:pPr>
        <w:keepNext/>
        <w:spacing w:before="40" w:after="10"/>
      </w:pPr>
      <w:r>
        <w:rPr>
          <w:rFonts w:ascii="Calibri" w:hAnsi="Calibri"/>
          <w:b/>
          <w:color w:val="2D2D2D"/>
          <w:sz w:val="17"/>
        </w:rPr>
        <w:t>Test Execution 2: Geotagged Smartphone Inspection with JSON Export</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PS D:\IMG_ANALYZE&gt; .\python.exe -m exif_extractor.cli samples/iphone_nyc.jpg --json</w:t>
              <w:br/>
            </w:r>
          </w:p>
        </w:tc>
      </w:tr>
    </w:tbl>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xml:space="preserve">  "file_path": "samples/iphone_nyc.jpg",</w:t>
              <w:br/>
              <w:t xml:space="preserve">  "file_size": 19365,</w:t>
              <w:br/>
              <w:t xml:space="preserve">  "image_format": "JPEG",</w:t>
              <w:br/>
              <w:t xml:space="preserve">  "image_size": [1024, 768],</w:t>
              <w:br/>
              <w:t xml:space="preserve">  "megapixels": 0.79,</w:t>
              <w:br/>
              <w:t xml:space="preserve">  "aspect_ratio": "4:3",</w:t>
              <w:br/>
              <w:t xml:space="preserve">  "md5": "cb8da2a276d9100e00696b01a1825e43",</w:t>
              <w:br/>
              <w:t xml:space="preserve">  "sha256": "07e6ec62abe67f1dd8aebaa1d8f793077cc3a6e45672a57c3fc9a51cdf732ed4",</w:t>
              <w:br/>
              <w:t xml:space="preserve">  "camera_make": "Apple",</w:t>
              <w:br/>
              <w:t xml:space="preserve">  "camera_model": "iPhone 15 Pro",</w:t>
              <w:br/>
              <w:t xml:space="preserve">  "software": "iOS 18.2",</w:t>
              <w:br/>
              <w:t xml:space="preserve">  "datetime_original": "2025:01:15 18:22:47",</w:t>
              <w:br/>
              <w:t xml:space="preserve">  "f_number": "1.78",</w:t>
              <w:br/>
              <w:t xml:space="preserve">  "exposure_time": "1/60",</w:t>
              <w:br/>
              <w:t xml:space="preserve">  "iso": "125",</w:t>
              <w:br/>
              <w:t xml:space="preserve">  "focal_length": "24",</w:t>
              <w:br/>
              <w:t xml:space="preserve">  "gps": {</w:t>
              <w:br/>
              <w:t xml:space="preserve">    "latitude": 40.758,</w:t>
              <w:br/>
              <w:t xml:space="preserve">    "longitude": -73.9855,</w:t>
              <w:br/>
              <w:t xml:space="preserve">    "dms": "40 deg 45' 28.80\" N, 73 deg 59' 7.80\" W",</w:t>
              <w:br/>
              <w:t xml:space="preserve">    "google_maps": "https://www.google.com/maps?q=40.758000,-73.985500",</w:t>
              <w:br/>
              <w:t xml:space="preserve">    "osm": "https://www.openstreetmap.org/?mlat=40.758&amp;mlon=-73.9855#map=16/40.758/-73.9855"</w:t>
              <w:br/>
              <w:t xml:space="preserve">  },</w:t>
              <w:br/>
              <w:t xml:space="preserve">  "privacy_risk": "HIGH",</w:t>
              <w:br/>
              <w:t xml:space="preserve">  "privacy_reasons": [</w:t>
              <w:br/>
              <w:t xml:space="preserve">    "Embedded GPS location data reveals exact geographic coordinates",</w:t>
              <w:br/>
              <w:t xml:space="preserve">    "Camera model 'iPhone 15 Pro' reveals device model",</w:t>
              <w:br/>
              <w:t xml:space="preserve">    "Original capture timestamp '2025:01:15 18:22:47' reveals when photo was taken"</w:t>
              <w:br/>
              <w:t xml:space="preserve">  ]</w:t>
              <w:br/>
              <w:t>}</w:t>
              <w:br/>
            </w:r>
          </w:p>
        </w:tc>
      </w:tr>
    </w:tbl>
    <w:p>
      <w:pPr>
        <w:keepNext/>
        <w:spacing w:before="60" w:after="10"/>
      </w:pPr>
      <w:r>
        <w:rPr>
          <w:rFonts w:ascii="Calibri" w:hAnsi="Calibri"/>
          <w:b/>
          <w:color w:val="2C5E8A"/>
          <w:sz w:val="19"/>
        </w:rPr>
        <w:t>D.2 Environment Verification, Python 3.14 Runtime Logs, and Dependency Installation Traces</w:t>
      </w:r>
    </w:p>
    <w:p>
      <w:pPr>
        <w:spacing w:before="0" w:after="16" w:line="235" w:lineRule="auto"/>
      </w:pPr>
      <w:r>
        <w:rPr>
          <w:sz w:val="16"/>
        </w:rPr>
        <w:t>The following build trace verifies the zero-external-dependency portable deployment profile of the system under Windows 11 Enterprise.</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ENVIRONMENT VERIFICATION &amp; RUNTIME AUDIT LOG</w:t>
              <w:br/>
              <w:t>Generated: 2026-09-25T00:18:10+05:30</w:t>
              <w:br/>
              <w:t>Host Node: SONA-BCA-LAB-04</w:t>
              <w:br/>
              <w:t>OS Target: Microsoft Windows 11 Enterprise (Build 26100.1742, 64-bit x86_64)</w:t>
              <w:br/>
              <w:t>Python Runtime: CPython 3.14.0 Windows Embedded Distribution (D:\IMG_ANALYZE\python.exe)</w:t>
              <w:br/>
              <w:t>========================================================================================</w:t>
              <w:br/>
              <w:br/>
              <w:t>[STEP 1: RUNTIME INTEGRITY AUDIT]</w:t>
              <w:br/>
              <w:t>Executing: .\python.exe -V</w:t>
              <w:br/>
              <w:t>Result   : Python 3.14.0</w:t>
              <w:br/>
              <w:br/>
              <w:t>Executing: .\python.exe -c "import sys; print('Platform:', sys.platform); print('Prefix:', sys.prefix)"</w:t>
              <w:br/>
              <w:t>Platform : win32</w:t>
              <w:br/>
              <w:t>Prefix   : D:\IMG_ANALYZE</w:t>
              <w:br/>
              <w:br/>
              <w:t>[STEP 2: PIP PACKAGE CATALOGUE ENUMERATION]</w:t>
              <w:br/>
              <w:t>Executing: .\python.exe -m pip list</w:t>
              <w:br/>
              <w:t>Package           Version     Editable project location</w:t>
              <w:br/>
              <w:t>----------------- ----------- -------------------------</w:t>
              <w:br/>
              <w:t>altair            5.5.0</w:t>
              <w:br/>
              <w:t>fpdf2             2.8.2</w:t>
              <w:br/>
              <w:t>numpy             2.2.3</w:t>
              <w:br/>
              <w:t>pandas            2.2.3</w:t>
              <w:br/>
              <w:t>piexif            1.1.3</w:t>
              <w:br/>
              <w:t>pillow            11.1.0</w:t>
              <w:br/>
              <w:t>pip               25.0.1</w:t>
              <w:br/>
              <w:t>pyarrow           19.0.1</w:t>
              <w:br/>
              <w:t>streamlit         1.42.2</w:t>
              <w:br/>
              <w:t>typing_extensions 4.12.2</w:t>
              <w:br/>
              <w:br/>
              <w:t>[STEP 3: SYSTEM IMPORT RESOLUTION TEST]</w:t>
              <w:br/>
              <w:t>Executing: .\python.exe -c "import PIL, streamlit, pandas, fpdf; print('All core libraries linked successfully.')"</w:t>
              <w:br/>
              <w:t>Output   : All core libraries linked successfully.</w:t>
              <w:br/>
              <w:t>Status   : ZERO INTEGRATION CONFLICTS DETECTED. READY FOR BATCH ANALYSIS.</w:t>
              <w:br/>
              <w:t>========================================================================================</w:t>
              <w:br/>
            </w:r>
          </w:p>
        </w:tc>
      </w:tr>
    </w:tbl>
    <w:p>
      <w:pPr>
        <w:keepNext/>
        <w:spacing w:before="60" w:after="10"/>
      </w:pPr>
      <w:r>
        <w:rPr>
          <w:rFonts w:ascii="Calibri" w:hAnsi="Calibri"/>
          <w:b/>
          <w:color w:val="2C5E8A"/>
          <w:sz w:val="19"/>
        </w:rPr>
        <w:t>D.3 Multi-File Drag-and-Drop Ingestion Session Traces</w:t>
      </w:r>
    </w:p>
    <w:p>
      <w:pPr>
        <w:spacing w:before="0" w:after="16" w:line="235" w:lineRule="auto"/>
      </w:pPr>
      <w:r>
        <w:rPr>
          <w:sz w:val="16"/>
        </w:rPr>
        <w:t>The Streamlit web server captures file ingestion events through its in-memory reactive stream handler. The following execution log captures a five-file concurrent upload session.</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2026-09-25 00:19:02.114 [INFO] Streamlit Server Port: 8501 (WebSocket Connected)</w:t>
              <w:br/>
              <w:t>2026-09-25 00:19:05.420 [INFO] DragAndDrop Ingestion Triggered: 5 items queued.</w:t>
              <w:br/>
              <w:t>2026-09-25 00:19:05.424 [RECV] Stream Buffer: clean_export.png (Size: 1,193 bytes, Mime: image/png)</w:t>
              <w:br/>
              <w:t>2026-09-25 00:19:05.431 [RECV] Stream Buffer: dslr_landscape.jpg (Size: 30,722 bytes, Mime: image/jpeg)</w:t>
              <w:br/>
              <w:t>2026-09-25 00:19:05.439 [RECV] Stream Buffer: galaxy_rio.jpg (Size: 25,323 bytes, Mime: image/jpeg)</w:t>
              <w:br/>
              <w:t>2026-09-25 00:19:05.446 [RECV] Stream Buffer: iphone_nyc.jpg (Size: 19,365 bytes, Mime: image/jpeg)</w:t>
              <w:br/>
              <w:t>2026-09-25 00:19:05.452 [RECV] Stream Buffer: pixel_sydney.jpg (Size: 14,713 bytes, Mime: image/jpeg)</w:t>
              <w:br/>
              <w:t>2026-09-25 00:19:05.480 [PROC] Dispatching parallel thread pool for MD5, SHA-1, SHA-256 digest calculation.</w:t>
              <w:br/>
              <w:t>2026-09-25 00:19:05.512 [PROC] Parsing IFD directories and GPS coordinate rationals...</w:t>
              <w:br/>
              <w:t>2026-09-25 00:19:05.589 [PROC] Quantizing color palettes via Image.Quantize.MEDIANCUT...</w:t>
              <w:br/>
              <w:t>2026-09-25 00:19:05.620 [PROC] Privacy Engine Evaluation: 3 HIGH, 1 MEDIUM, 1 LOW risk.</w:t>
              <w:br/>
              <w:t>2026-09-25 00:19:05.642 [UI]   Rendering Batch Overview KPI Dashboard &amp; Comparison DataFrame.</w:t>
              <w:br/>
              <w:t>2026-09-25 00:19:05.650 [MEM]  Deallocating transient BytesIO buffers. System stable (RAM delta: +12.4 MB).</w:t>
              <w:br/>
            </w:r>
          </w:p>
        </w:tc>
      </w:tr>
    </w:tbl>
    <w:p>
      <w:pPr>
        <w:spacing w:before="0" w:after="16" w:line="235" w:lineRule="auto"/>
      </w:pPr>
      <w:r>
        <w:rPr>
          <w:sz w:val="16"/>
        </w:rPr>
        <w:t>\newpage</w:t>
      </w:r>
    </w:p>
    <w:p>
      <w:pPr>
        <w:keepNext/>
        <w:spacing w:before="120" w:after="20"/>
      </w:pPr>
      <w:r>
        <w:rPr>
          <w:rFonts w:ascii="Calibri" w:hAnsi="Calibri"/>
          <w:b/>
          <w:color w:val="1B365D"/>
          <w:sz w:val="26"/>
        </w:rPr>
        <w:t>APPENDIX E: SAMPLE OUTPUT &amp; FORENSIC DOSSIERS</w:t>
      </w:r>
    </w:p>
    <w:p>
      <w:pPr>
        <w:keepNext/>
        <w:spacing w:before="60" w:after="10"/>
      </w:pPr>
      <w:r>
        <w:rPr>
          <w:rFonts w:ascii="Calibri" w:hAnsi="Calibri"/>
          <w:b/>
          <w:color w:val="2C5E8A"/>
          <w:sz w:val="19"/>
        </w:rPr>
        <w:t>E.1 Decoded Photographic Telemetry Dossier: Canon EOS R6 (`dslr_landscape.jpg`)</w:t>
      </w:r>
    </w:p>
    <w:p>
      <w:pPr>
        <w:spacing w:before="0" w:after="16" w:line="235" w:lineRule="auto"/>
      </w:pPr>
      <w:r>
        <w:rPr>
          <w:sz w:val="16"/>
        </w:rPr>
        <w:t>The following comprehensive forensic dossier represents the decoded telemetry extracted from an un-scrubbed DSLR camera capture.</w:t>
      </w:r>
    </w:p>
    <w:p>
      <w:pPr>
        <w:keepNext/>
        <w:spacing w:before="40" w:after="10"/>
      </w:pPr>
      <w:r>
        <w:rPr>
          <w:rFonts w:ascii="Calibri" w:hAnsi="Calibri"/>
          <w:b/>
          <w:color w:val="2D2D2D"/>
          <w:sz w:val="17"/>
        </w:rPr>
        <w:t>Table E.1: Hardware, Software &amp; Photographic Exposure Telemetry</w:t>
      </w:r>
    </w:p>
    <w:tbl>
      <w:tblPr>
        <w:tblW w:type="auto" w:w="0"/>
        <w:jc w:val="center"/>
        <w:tblLook w:firstColumn="1" w:firstRow="1" w:lastColumn="0" w:lastRow="0" w:noHBand="0" w:noVBand="1" w:val="04A0"/>
        <w:tblBorders>
          <w:top w:val="single" w:sz="4" w:space="0" w:color="D0D7DE"/>
          <w:bottom w:val="single" w:sz="6" w:space="0" w:color="1B365D"/>
          <w:insideH w:val="single" w:sz="4" w:space="0" w:color="D0D7DE"/>
          <w:left w:val="none"/>
          <w:right w:val="none"/>
          <w:insideV w:val="none"/>
        </w:tblBorders>
      </w:tblPr>
      <w:tblGrid>
        <w:gridCol w:w="3552"/>
        <w:gridCol w:w="3552"/>
        <w:gridCol w:w="3552"/>
      </w:tblGrid>
      <w:tr>
        <w:tc>
          <w:tcPr>
            <w:tcW w:type="dxa" w:w="3552"/>
            <w:vAlign w:val="center"/>
            <w:tcMar>
              <w:top w:w="10" w:type="dxa"/>
              <w:bottom w:w="10" w:type="dxa"/>
              <w:left w:w="30" w:type="dxa"/>
              <w:right w:w="30" w:type="dxa"/>
            </w:tcMar>
            <w:shd w:fill="1B365D"/>
          </w:tcPr>
          <w:p>
            <w:pPr>
              <w:spacing w:before="0" w:after="0" w:line="235" w:lineRule="auto"/>
            </w:pPr>
            <w:r>
              <w:rPr>
                <w:b/>
                <w:color w:val="FFFFFF"/>
                <w:sz w:val="14"/>
              </w:rPr>
              <w:t>Telemetry Property</w:t>
            </w:r>
          </w:p>
        </w:tc>
        <w:tc>
          <w:tcPr>
            <w:tcW w:type="dxa" w:w="3552"/>
            <w:vAlign w:val="center"/>
            <w:tcMar>
              <w:top w:w="10" w:type="dxa"/>
              <w:bottom w:w="10" w:type="dxa"/>
              <w:left w:w="30" w:type="dxa"/>
              <w:right w:w="30" w:type="dxa"/>
            </w:tcMar>
            <w:shd w:fill="1B365D"/>
          </w:tcPr>
          <w:p>
            <w:pPr>
              <w:spacing w:before="0" w:after="0" w:line="235" w:lineRule="auto"/>
            </w:pPr>
            <w:r>
              <w:rPr>
                <w:b/>
                <w:color w:val="FFFFFF"/>
                <w:sz w:val="14"/>
              </w:rPr>
              <w:t>Decoded Value</w:t>
            </w:r>
          </w:p>
        </w:tc>
        <w:tc>
          <w:tcPr>
            <w:tcW w:type="dxa" w:w="3552"/>
            <w:vAlign w:val="center"/>
            <w:tcMar>
              <w:top w:w="10" w:type="dxa"/>
              <w:bottom w:w="10" w:type="dxa"/>
              <w:left w:w="30" w:type="dxa"/>
              <w:right w:w="30" w:type="dxa"/>
            </w:tcMar>
            <w:shd w:fill="1B365D"/>
          </w:tcPr>
          <w:p>
            <w:pPr>
              <w:spacing w:before="0" w:after="0" w:line="235" w:lineRule="auto"/>
            </w:pPr>
            <w:r>
              <w:rPr>
                <w:b/>
                <w:color w:val="FFFFFF"/>
                <w:sz w:val="14"/>
              </w:rPr>
              <w:t>Technical Interpretation</w:t>
            </w:r>
          </w:p>
        </w:tc>
      </w:tr>
      <w:tr>
        <w:tc>
          <w:tcPr>
            <w:tcW w:type="dxa" w:w="3552"/>
            <w:vAlign w:val="center"/>
            <w:tcMar>
              <w:top w:w="10" w:type="dxa"/>
              <w:bottom w:w="10" w:type="dxa"/>
              <w:left w:w="30" w:type="dxa"/>
              <w:right w:w="30" w:type="dxa"/>
            </w:tcMar>
            <w:shd w:fill="F4F6F9"/>
          </w:tcPr>
          <w:p>
            <w:pPr>
              <w:spacing w:before="0" w:after="0" w:line="235" w:lineRule="auto"/>
            </w:pPr>
            <w:r>
              <w:rPr>
                <w:b/>
                <w:sz w:val="14"/>
              </w:rPr>
              <w:t>Source File Name</w:t>
            </w:r>
          </w:p>
        </w:tc>
        <w:tc>
          <w:tcPr>
            <w:tcW w:type="dxa" w:w="355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dslr_landscape.jpg</w:t>
            </w:r>
          </w:p>
        </w:tc>
        <w:tc>
          <w:tcPr>
            <w:tcW w:type="dxa" w:w="3552"/>
            <w:vAlign w:val="center"/>
            <w:tcMar>
              <w:top w:w="10" w:type="dxa"/>
              <w:bottom w:w="10" w:type="dxa"/>
              <w:left w:w="30" w:type="dxa"/>
              <w:right w:w="30" w:type="dxa"/>
            </w:tcMar>
            <w:shd w:fill="F4F6F9"/>
          </w:tcPr>
          <w:p>
            <w:pPr>
              <w:spacing w:before="0" w:after="0" w:line="235" w:lineRule="auto"/>
            </w:pPr>
            <w:r>
              <w:rPr>
                <w:sz w:val="14"/>
              </w:rPr>
              <w:t>Raw photographic asset.</w:t>
            </w:r>
          </w:p>
        </w:tc>
      </w:tr>
      <w:tr>
        <w:tc>
          <w:tcPr>
            <w:tcW w:type="dxa" w:w="3552"/>
            <w:vAlign w:val="center"/>
            <w:tcMar>
              <w:top w:w="10" w:type="dxa"/>
              <w:bottom w:w="10" w:type="dxa"/>
              <w:left w:w="30" w:type="dxa"/>
              <w:right w:w="30" w:type="dxa"/>
            </w:tcMar>
          </w:tcPr>
          <w:p>
            <w:pPr>
              <w:spacing w:before="0" w:after="0" w:line="235" w:lineRule="auto"/>
            </w:pPr>
            <w:r>
              <w:rPr>
                <w:b/>
                <w:sz w:val="14"/>
              </w:rPr>
              <w:t>Physical File Size</w:t>
            </w:r>
          </w:p>
        </w:tc>
        <w:tc>
          <w:tcPr>
            <w:tcW w:type="dxa" w:w="3552"/>
            <w:vAlign w:val="center"/>
            <w:tcMar>
              <w:top w:w="10" w:type="dxa"/>
              <w:bottom w:w="10" w:type="dxa"/>
              <w:left w:w="30" w:type="dxa"/>
              <w:right w:w="30" w:type="dxa"/>
            </w:tcMar>
          </w:tcPr>
          <w:p>
            <w:pPr>
              <w:spacing w:before="0" w:after="0" w:line="235" w:lineRule="auto"/>
            </w:pPr>
            <w:r>
              <w:rPr>
                <w:sz w:val="14"/>
              </w:rPr>
              <w:t>30,722 Bytes (30.0 KB)</w:t>
            </w:r>
          </w:p>
        </w:tc>
        <w:tc>
          <w:tcPr>
            <w:tcW w:type="dxa" w:w="3552"/>
            <w:vAlign w:val="center"/>
            <w:tcMar>
              <w:top w:w="10" w:type="dxa"/>
              <w:bottom w:w="10" w:type="dxa"/>
              <w:left w:w="30" w:type="dxa"/>
              <w:right w:w="30" w:type="dxa"/>
            </w:tcMar>
          </w:tcPr>
          <w:p>
            <w:pPr>
              <w:spacing w:before="0" w:after="0" w:line="235" w:lineRule="auto"/>
            </w:pPr>
            <w:r>
              <w:rPr>
                <w:sz w:val="14"/>
              </w:rPr>
              <w:t>Compressed JPEG payload.</w:t>
            </w:r>
          </w:p>
        </w:tc>
      </w:tr>
      <w:tr>
        <w:tc>
          <w:tcPr>
            <w:tcW w:type="dxa" w:w="3552"/>
            <w:vAlign w:val="center"/>
            <w:tcMar>
              <w:top w:w="10" w:type="dxa"/>
              <w:bottom w:w="10" w:type="dxa"/>
              <w:left w:w="30" w:type="dxa"/>
              <w:right w:w="30" w:type="dxa"/>
            </w:tcMar>
            <w:shd w:fill="F4F6F9"/>
          </w:tcPr>
          <w:p>
            <w:pPr>
              <w:spacing w:before="0" w:after="0" w:line="235" w:lineRule="auto"/>
            </w:pPr>
            <w:r>
              <w:rPr>
                <w:b/>
                <w:sz w:val="14"/>
              </w:rPr>
              <w:t>Image Resolution</w:t>
            </w:r>
          </w:p>
        </w:tc>
        <w:tc>
          <w:tcPr>
            <w:tcW w:type="dxa" w:w="3552"/>
            <w:vAlign w:val="center"/>
            <w:tcMar>
              <w:top w:w="10" w:type="dxa"/>
              <w:bottom w:w="10" w:type="dxa"/>
              <w:left w:w="30" w:type="dxa"/>
              <w:right w:w="30" w:type="dxa"/>
            </w:tcMar>
            <w:shd w:fill="F4F6F9"/>
          </w:tcPr>
          <w:p>
            <w:pPr>
              <w:spacing w:before="0" w:after="0" w:line="235" w:lineRule="auto"/>
            </w:pPr>
            <w:r>
              <w:rPr>
                <w:sz w:val="14"/>
              </w:rPr>
              <w:t>1200 $\times$ 800 Pixels</w:t>
            </w:r>
          </w:p>
        </w:tc>
        <w:tc>
          <w:tcPr>
            <w:tcW w:type="dxa" w:w="3552"/>
            <w:vAlign w:val="center"/>
            <w:tcMar>
              <w:top w:w="10" w:type="dxa"/>
              <w:bottom w:w="10" w:type="dxa"/>
              <w:left w:w="30" w:type="dxa"/>
              <w:right w:w="30" w:type="dxa"/>
            </w:tcMar>
            <w:shd w:fill="F4F6F9"/>
          </w:tcPr>
          <w:p>
            <w:pPr>
              <w:spacing w:before="0" w:after="0" w:line="235" w:lineRule="auto"/>
            </w:pPr>
            <w:r>
              <w:rPr>
                <w:sz w:val="14"/>
              </w:rPr>
              <w:t>Megapixel Count: 0.96 MP.</w:t>
            </w:r>
          </w:p>
        </w:tc>
      </w:tr>
      <w:tr>
        <w:tc>
          <w:tcPr>
            <w:tcW w:type="dxa" w:w="3552"/>
            <w:vAlign w:val="center"/>
            <w:tcMar>
              <w:top w:w="10" w:type="dxa"/>
              <w:bottom w:w="10" w:type="dxa"/>
              <w:left w:w="30" w:type="dxa"/>
              <w:right w:w="30" w:type="dxa"/>
            </w:tcMar>
          </w:tcPr>
          <w:p>
            <w:pPr>
              <w:spacing w:before="0" w:after="0" w:line="235" w:lineRule="auto"/>
            </w:pPr>
            <w:r>
              <w:rPr>
                <w:b/>
                <w:sz w:val="14"/>
              </w:rPr>
              <w:t>Aspect Ratio</w:t>
            </w:r>
          </w:p>
        </w:tc>
        <w:tc>
          <w:tcPr>
            <w:tcW w:type="dxa" w:w="3552"/>
            <w:vAlign w:val="center"/>
            <w:tcMar>
              <w:top w:w="10" w:type="dxa"/>
              <w:bottom w:w="10" w:type="dxa"/>
              <w:left w:w="30" w:type="dxa"/>
              <w:right w:w="30" w:type="dxa"/>
            </w:tcMar>
          </w:tcPr>
          <w:p>
            <w:pPr>
              <w:spacing w:before="0" w:after="0" w:line="235" w:lineRule="auto"/>
            </w:pPr>
            <w:r>
              <w:rPr>
                <w:sz w:val="14"/>
              </w:rPr>
              <w:t>3:2</w:t>
            </w:r>
          </w:p>
        </w:tc>
        <w:tc>
          <w:tcPr>
            <w:tcW w:type="dxa" w:w="3552"/>
            <w:vAlign w:val="center"/>
            <w:tcMar>
              <w:top w:w="10" w:type="dxa"/>
              <w:bottom w:w="10" w:type="dxa"/>
              <w:left w:w="30" w:type="dxa"/>
              <w:right w:w="30" w:type="dxa"/>
            </w:tcMar>
          </w:tcPr>
          <w:p>
            <w:pPr>
              <w:spacing w:before="0" w:after="0" w:line="235" w:lineRule="auto"/>
            </w:pPr>
            <w:r>
              <w:rPr>
                <w:sz w:val="14"/>
              </w:rPr>
              <w:t>Native 35mm full-frame optical sensor ratio.</w:t>
            </w:r>
          </w:p>
        </w:tc>
      </w:tr>
      <w:tr>
        <w:tc>
          <w:tcPr>
            <w:tcW w:type="dxa" w:w="3552"/>
            <w:vAlign w:val="center"/>
            <w:tcMar>
              <w:top w:w="10" w:type="dxa"/>
              <w:bottom w:w="10" w:type="dxa"/>
              <w:left w:w="30" w:type="dxa"/>
              <w:right w:w="30" w:type="dxa"/>
            </w:tcMar>
            <w:shd w:fill="F4F6F9"/>
          </w:tcPr>
          <w:p>
            <w:pPr>
              <w:spacing w:before="0" w:after="0" w:line="235" w:lineRule="auto"/>
            </w:pPr>
            <w:r>
              <w:rPr>
                <w:b/>
                <w:sz w:val="14"/>
              </w:rPr>
              <w:t>Color Specification</w:t>
            </w:r>
          </w:p>
        </w:tc>
        <w:tc>
          <w:tcPr>
            <w:tcW w:type="dxa" w:w="3552"/>
            <w:vAlign w:val="center"/>
            <w:tcMar>
              <w:top w:w="10" w:type="dxa"/>
              <w:bottom w:w="10" w:type="dxa"/>
              <w:left w:w="30" w:type="dxa"/>
              <w:right w:w="30" w:type="dxa"/>
            </w:tcMar>
            <w:shd w:fill="F4F6F9"/>
          </w:tcPr>
          <w:p>
            <w:pPr>
              <w:spacing w:before="0" w:after="0" w:line="235" w:lineRule="auto"/>
            </w:pPr>
            <w:r>
              <w:rPr>
                <w:sz w:val="14"/>
              </w:rPr>
              <w:t>RGB (24-bit total)</w:t>
            </w:r>
          </w:p>
        </w:tc>
        <w:tc>
          <w:tcPr>
            <w:tcW w:type="dxa" w:w="3552"/>
            <w:vAlign w:val="center"/>
            <w:tcMar>
              <w:top w:w="10" w:type="dxa"/>
              <w:bottom w:w="10" w:type="dxa"/>
              <w:left w:w="30" w:type="dxa"/>
              <w:right w:w="30" w:type="dxa"/>
            </w:tcMar>
            <w:shd w:fill="F4F6F9"/>
          </w:tcPr>
          <w:p>
            <w:pPr>
              <w:spacing w:before="0" w:after="0" w:line="235" w:lineRule="auto"/>
            </w:pPr>
            <w:r>
              <w:rPr>
                <w:sz w:val="14"/>
              </w:rPr>
              <w:t>8-bits per channel (Red, Green, Blue).</w:t>
            </w:r>
          </w:p>
        </w:tc>
      </w:tr>
      <w:tr>
        <w:tc>
          <w:tcPr>
            <w:tcW w:type="dxa" w:w="3552"/>
            <w:vAlign w:val="center"/>
            <w:tcMar>
              <w:top w:w="10" w:type="dxa"/>
              <w:bottom w:w="10" w:type="dxa"/>
              <w:left w:w="30" w:type="dxa"/>
              <w:right w:w="30" w:type="dxa"/>
            </w:tcMar>
          </w:tcPr>
          <w:p>
            <w:pPr>
              <w:spacing w:before="0" w:after="0" w:line="235" w:lineRule="auto"/>
            </w:pPr>
            <w:r>
              <w:rPr>
                <w:b/>
                <w:sz w:val="14"/>
              </w:rPr>
              <w:t>Camera Manufacturer</w:t>
            </w:r>
          </w:p>
        </w:tc>
        <w:tc>
          <w:tcPr>
            <w:tcW w:type="dxa" w:w="3552"/>
            <w:vAlign w:val="center"/>
            <w:tcMar>
              <w:top w:w="10" w:type="dxa"/>
              <w:bottom w:w="10" w:type="dxa"/>
              <w:left w:w="30" w:type="dxa"/>
              <w:right w:w="30" w:type="dxa"/>
            </w:tcMar>
          </w:tcPr>
          <w:p>
            <w:pPr>
              <w:spacing w:before="0" w:after="0" w:line="235" w:lineRule="auto"/>
            </w:pPr>
            <w:r>
              <w:rPr>
                <w:sz w:val="14"/>
              </w:rPr>
              <w:t>Canon</w:t>
            </w:r>
          </w:p>
        </w:tc>
        <w:tc>
          <w:tcPr>
            <w:tcW w:type="dxa" w:w="3552"/>
            <w:vAlign w:val="center"/>
            <w:tcMar>
              <w:top w:w="10" w:type="dxa"/>
              <w:bottom w:w="10" w:type="dxa"/>
              <w:left w:w="30" w:type="dxa"/>
              <w:right w:w="30" w:type="dxa"/>
            </w:tcMar>
          </w:tcPr>
          <w:p>
            <w:pPr>
              <w:spacing w:before="0" w:after="0" w:line="235" w:lineRule="auto"/>
            </w:pPr>
            <w:r>
              <w:rPr>
                <w:sz w:val="14"/>
              </w:rPr>
              <w:t>Hardware vendor identifier (</w:t>
            </w:r>
            <w:r>
              <w:rPr>
                <w:rFonts w:ascii="Consolas" w:hAnsi="Consolas"/>
                <w:color w:val="A0283C"/>
                <w:sz w:val="13"/>
              </w:rPr>
              <w:t>0x010F</w:t>
            </w:r>
            <w:r>
              <w:rPr>
                <w:sz w:val="14"/>
              </w:rPr>
              <w:t>).</w:t>
            </w:r>
          </w:p>
        </w:tc>
      </w:tr>
      <w:tr>
        <w:tc>
          <w:tcPr>
            <w:tcW w:type="dxa" w:w="3552"/>
            <w:vAlign w:val="center"/>
            <w:tcMar>
              <w:top w:w="10" w:type="dxa"/>
              <w:bottom w:w="10" w:type="dxa"/>
              <w:left w:w="30" w:type="dxa"/>
              <w:right w:w="30" w:type="dxa"/>
            </w:tcMar>
            <w:shd w:fill="F4F6F9"/>
          </w:tcPr>
          <w:p>
            <w:pPr>
              <w:spacing w:before="0" w:after="0" w:line="235" w:lineRule="auto"/>
            </w:pPr>
            <w:r>
              <w:rPr>
                <w:b/>
                <w:sz w:val="14"/>
              </w:rPr>
              <w:t>Camera Model</w:t>
            </w:r>
          </w:p>
        </w:tc>
        <w:tc>
          <w:tcPr>
            <w:tcW w:type="dxa" w:w="3552"/>
            <w:vAlign w:val="center"/>
            <w:tcMar>
              <w:top w:w="10" w:type="dxa"/>
              <w:bottom w:w="10" w:type="dxa"/>
              <w:left w:w="30" w:type="dxa"/>
              <w:right w:w="30" w:type="dxa"/>
            </w:tcMar>
            <w:shd w:fill="F4F6F9"/>
          </w:tcPr>
          <w:p>
            <w:pPr>
              <w:spacing w:before="0" w:after="0" w:line="235" w:lineRule="auto"/>
            </w:pPr>
            <w:r>
              <w:rPr>
                <w:sz w:val="14"/>
              </w:rPr>
              <w:t>Canon EOS R6</w:t>
            </w:r>
          </w:p>
        </w:tc>
        <w:tc>
          <w:tcPr>
            <w:tcW w:type="dxa" w:w="3552"/>
            <w:vAlign w:val="center"/>
            <w:tcMar>
              <w:top w:w="10" w:type="dxa"/>
              <w:bottom w:w="10" w:type="dxa"/>
              <w:left w:w="30" w:type="dxa"/>
              <w:right w:w="30" w:type="dxa"/>
            </w:tcMar>
            <w:shd w:fill="F4F6F9"/>
          </w:tcPr>
          <w:p>
            <w:pPr>
              <w:spacing w:before="0" w:after="0" w:line="235" w:lineRule="auto"/>
            </w:pPr>
            <w:r>
              <w:rPr>
                <w:sz w:val="14"/>
              </w:rPr>
              <w:t>Mirrorless Full-Frame Sensor Camera (</w:t>
            </w:r>
            <w:r>
              <w:rPr>
                <w:rFonts w:ascii="Consolas" w:hAnsi="Consolas"/>
                <w:color w:val="A0283C"/>
                <w:sz w:val="13"/>
              </w:rPr>
              <w:t>0x0110</w:t>
            </w:r>
            <w:r>
              <w:rPr>
                <w:sz w:val="14"/>
              </w:rPr>
              <w:t>).</w:t>
            </w:r>
          </w:p>
        </w:tc>
      </w:tr>
      <w:tr>
        <w:tc>
          <w:tcPr>
            <w:tcW w:type="dxa" w:w="3552"/>
            <w:vAlign w:val="center"/>
            <w:tcMar>
              <w:top w:w="10" w:type="dxa"/>
              <w:bottom w:w="10" w:type="dxa"/>
              <w:left w:w="30" w:type="dxa"/>
              <w:right w:w="30" w:type="dxa"/>
            </w:tcMar>
          </w:tcPr>
          <w:p>
            <w:pPr>
              <w:spacing w:before="0" w:after="0" w:line="235" w:lineRule="auto"/>
            </w:pPr>
            <w:r>
              <w:rPr>
                <w:b/>
                <w:sz w:val="14"/>
              </w:rPr>
              <w:t>Device Firmware</w:t>
            </w:r>
          </w:p>
        </w:tc>
        <w:tc>
          <w:tcPr>
            <w:tcW w:type="dxa" w:w="3552"/>
            <w:vAlign w:val="center"/>
            <w:tcMar>
              <w:top w:w="10" w:type="dxa"/>
              <w:bottom w:w="10" w:type="dxa"/>
              <w:left w:w="30" w:type="dxa"/>
              <w:right w:w="30" w:type="dxa"/>
            </w:tcMar>
          </w:tcPr>
          <w:p>
            <w:pPr>
              <w:spacing w:before="0" w:after="0" w:line="235" w:lineRule="auto"/>
            </w:pPr>
            <w:r>
              <w:rPr>
                <w:sz w:val="14"/>
              </w:rPr>
              <w:t>Firmware 1.8.1</w:t>
            </w:r>
          </w:p>
        </w:tc>
        <w:tc>
          <w:tcPr>
            <w:tcW w:type="dxa" w:w="3552"/>
            <w:vAlign w:val="center"/>
            <w:tcMar>
              <w:top w:w="10" w:type="dxa"/>
              <w:bottom w:w="10" w:type="dxa"/>
              <w:left w:w="30" w:type="dxa"/>
              <w:right w:w="30" w:type="dxa"/>
            </w:tcMar>
          </w:tcPr>
          <w:p>
            <w:pPr>
              <w:spacing w:before="0" w:after="0" w:line="235" w:lineRule="auto"/>
            </w:pPr>
            <w:r>
              <w:rPr>
                <w:sz w:val="14"/>
              </w:rPr>
              <w:t>Embedded operating firmware string (</w:t>
            </w:r>
            <w:r>
              <w:rPr>
                <w:rFonts w:ascii="Consolas" w:hAnsi="Consolas"/>
                <w:color w:val="A0283C"/>
                <w:sz w:val="13"/>
              </w:rPr>
              <w:t>0x0131</w:t>
            </w:r>
            <w:r>
              <w:rPr>
                <w:sz w:val="14"/>
              </w:rPr>
              <w:t>).</w:t>
            </w:r>
          </w:p>
        </w:tc>
      </w:tr>
      <w:tr>
        <w:tc>
          <w:tcPr>
            <w:tcW w:type="dxa" w:w="3552"/>
            <w:vAlign w:val="center"/>
            <w:tcMar>
              <w:top w:w="10" w:type="dxa"/>
              <w:bottom w:w="10" w:type="dxa"/>
              <w:left w:w="30" w:type="dxa"/>
              <w:right w:w="30" w:type="dxa"/>
            </w:tcMar>
            <w:shd w:fill="F4F6F9"/>
          </w:tcPr>
          <w:p>
            <w:pPr>
              <w:spacing w:before="0" w:after="0" w:line="235" w:lineRule="auto"/>
            </w:pPr>
            <w:r>
              <w:rPr>
                <w:b/>
                <w:sz w:val="14"/>
              </w:rPr>
              <w:t>Original Capture Date</w:t>
            </w:r>
          </w:p>
        </w:tc>
        <w:tc>
          <w:tcPr>
            <w:tcW w:type="dxa" w:w="355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2023:08:20 09:12:05</w:t>
            </w:r>
          </w:p>
        </w:tc>
        <w:tc>
          <w:tcPr>
            <w:tcW w:type="dxa" w:w="3552"/>
            <w:vAlign w:val="center"/>
            <w:tcMar>
              <w:top w:w="10" w:type="dxa"/>
              <w:bottom w:w="10" w:type="dxa"/>
              <w:left w:w="30" w:type="dxa"/>
              <w:right w:w="30" w:type="dxa"/>
            </w:tcMar>
            <w:shd w:fill="F4F6F9"/>
          </w:tcPr>
          <w:p>
            <w:pPr>
              <w:spacing w:before="0" w:after="0" w:line="235" w:lineRule="auto"/>
            </w:pPr>
            <w:r>
              <w:rPr>
                <w:sz w:val="14"/>
              </w:rPr>
              <w:t>Shutter actuation timestamp (</w:t>
            </w:r>
            <w:r>
              <w:rPr>
                <w:rFonts w:ascii="Consolas" w:hAnsi="Consolas"/>
                <w:color w:val="A0283C"/>
                <w:sz w:val="13"/>
              </w:rPr>
              <w:t>0x9003</w:t>
            </w:r>
            <w:r>
              <w:rPr>
                <w:sz w:val="14"/>
              </w:rPr>
              <w:t>).</w:t>
            </w:r>
          </w:p>
        </w:tc>
      </w:tr>
      <w:tr>
        <w:tc>
          <w:tcPr>
            <w:tcW w:type="dxa" w:w="3552"/>
            <w:vAlign w:val="center"/>
            <w:tcMar>
              <w:top w:w="10" w:type="dxa"/>
              <w:bottom w:w="10" w:type="dxa"/>
              <w:left w:w="30" w:type="dxa"/>
              <w:right w:w="30" w:type="dxa"/>
            </w:tcMar>
          </w:tcPr>
          <w:p>
            <w:pPr>
              <w:spacing w:before="0" w:after="0" w:line="235" w:lineRule="auto"/>
            </w:pPr>
            <w:r>
              <w:rPr>
                <w:b/>
                <w:sz w:val="14"/>
              </w:rPr>
              <w:t>Exposure Time</w:t>
            </w:r>
          </w:p>
        </w:tc>
        <w:tc>
          <w:tcPr>
            <w:tcW w:type="dxa" w:w="3552"/>
            <w:vAlign w:val="center"/>
            <w:tcMar>
              <w:top w:w="10" w:type="dxa"/>
              <w:bottom w:w="10" w:type="dxa"/>
              <w:left w:w="30" w:type="dxa"/>
              <w:right w:w="30" w:type="dxa"/>
            </w:tcMar>
          </w:tcPr>
          <w:p>
            <w:pPr>
              <w:spacing w:before="0" w:after="0" w:line="235" w:lineRule="auto"/>
            </w:pPr>
            <w:r>
              <w:rPr>
                <w:sz w:val="14"/>
              </w:rPr>
              <w:t>1/250 Second</w:t>
            </w:r>
          </w:p>
        </w:tc>
        <w:tc>
          <w:tcPr>
            <w:tcW w:type="dxa" w:w="3552"/>
            <w:vAlign w:val="center"/>
            <w:tcMar>
              <w:top w:w="10" w:type="dxa"/>
              <w:bottom w:w="10" w:type="dxa"/>
              <w:left w:w="30" w:type="dxa"/>
              <w:right w:w="30" w:type="dxa"/>
            </w:tcMar>
          </w:tcPr>
          <w:p>
            <w:pPr>
              <w:spacing w:before="0" w:after="0" w:line="235" w:lineRule="auto"/>
            </w:pPr>
            <w:r>
              <w:rPr>
                <w:sz w:val="14"/>
              </w:rPr>
              <w:t>Physical exposure duration (</w:t>
            </w:r>
            <w:r>
              <w:rPr>
                <w:rFonts w:ascii="Consolas" w:hAnsi="Consolas"/>
                <w:color w:val="A0283C"/>
                <w:sz w:val="13"/>
              </w:rPr>
              <w:t>0x829A</w:t>
            </w:r>
            <w:r>
              <w:rPr>
                <w:sz w:val="14"/>
              </w:rPr>
              <w:t>).</w:t>
            </w:r>
          </w:p>
        </w:tc>
      </w:tr>
      <w:tr>
        <w:tc>
          <w:tcPr>
            <w:tcW w:type="dxa" w:w="3552"/>
            <w:vAlign w:val="center"/>
            <w:tcMar>
              <w:top w:w="10" w:type="dxa"/>
              <w:bottom w:w="10" w:type="dxa"/>
              <w:left w:w="30" w:type="dxa"/>
              <w:right w:w="30" w:type="dxa"/>
            </w:tcMar>
            <w:shd w:fill="F4F6F9"/>
          </w:tcPr>
          <w:p>
            <w:pPr>
              <w:spacing w:before="0" w:after="0" w:line="235" w:lineRule="auto"/>
            </w:pPr>
            <w:r>
              <w:rPr>
                <w:b/>
                <w:sz w:val="14"/>
              </w:rPr>
              <w:t>F-Stop Number</w:t>
            </w:r>
          </w:p>
        </w:tc>
        <w:tc>
          <w:tcPr>
            <w:tcW w:type="dxa" w:w="3552"/>
            <w:vAlign w:val="center"/>
            <w:tcMar>
              <w:top w:w="10" w:type="dxa"/>
              <w:bottom w:w="10" w:type="dxa"/>
              <w:left w:w="30" w:type="dxa"/>
              <w:right w:w="30" w:type="dxa"/>
            </w:tcMar>
            <w:shd w:fill="F4F6F9"/>
          </w:tcPr>
          <w:p>
            <w:pPr>
              <w:spacing w:before="0" w:after="0" w:line="235" w:lineRule="auto"/>
            </w:pPr>
            <w:r>
              <w:rPr>
                <w:sz w:val="14"/>
              </w:rPr>
              <w:t>f/8.0</w:t>
            </w:r>
          </w:p>
        </w:tc>
        <w:tc>
          <w:tcPr>
            <w:tcW w:type="dxa" w:w="3552"/>
            <w:vAlign w:val="center"/>
            <w:tcMar>
              <w:top w:w="10" w:type="dxa"/>
              <w:bottom w:w="10" w:type="dxa"/>
              <w:left w:w="30" w:type="dxa"/>
              <w:right w:w="30" w:type="dxa"/>
            </w:tcMar>
            <w:shd w:fill="F4F6F9"/>
          </w:tcPr>
          <w:p>
            <w:pPr>
              <w:spacing w:before="0" w:after="0" w:line="235" w:lineRule="auto"/>
            </w:pPr>
            <w:r>
              <w:rPr>
                <w:sz w:val="14"/>
              </w:rPr>
              <w:t>Moderate depth-of-field landscape aperture (</w:t>
            </w:r>
            <w:r>
              <w:rPr>
                <w:rFonts w:ascii="Consolas" w:hAnsi="Consolas"/>
                <w:color w:val="A0283C"/>
                <w:sz w:val="13"/>
              </w:rPr>
              <w:t>0x829D</w:t>
            </w:r>
            <w:r>
              <w:rPr>
                <w:sz w:val="14"/>
              </w:rPr>
              <w:t>).</w:t>
            </w:r>
          </w:p>
        </w:tc>
      </w:tr>
      <w:tr>
        <w:tc>
          <w:tcPr>
            <w:tcW w:type="dxa" w:w="3552"/>
            <w:vAlign w:val="center"/>
            <w:tcMar>
              <w:top w:w="10" w:type="dxa"/>
              <w:bottom w:w="10" w:type="dxa"/>
              <w:left w:w="30" w:type="dxa"/>
              <w:right w:w="30" w:type="dxa"/>
            </w:tcMar>
          </w:tcPr>
          <w:p>
            <w:pPr>
              <w:spacing w:before="0" w:after="0" w:line="235" w:lineRule="auto"/>
            </w:pPr>
            <w:r>
              <w:rPr>
                <w:b/>
                <w:sz w:val="14"/>
              </w:rPr>
              <w:t>ISO Sensitivity</w:t>
            </w:r>
          </w:p>
        </w:tc>
        <w:tc>
          <w:tcPr>
            <w:tcW w:type="dxa" w:w="3552"/>
            <w:vAlign w:val="center"/>
            <w:tcMar>
              <w:top w:w="10" w:type="dxa"/>
              <w:bottom w:w="10" w:type="dxa"/>
              <w:left w:w="30" w:type="dxa"/>
              <w:right w:w="30" w:type="dxa"/>
            </w:tcMar>
          </w:tcPr>
          <w:p>
            <w:pPr>
              <w:spacing w:before="0" w:after="0" w:line="235" w:lineRule="auto"/>
            </w:pPr>
            <w:r>
              <w:rPr>
                <w:sz w:val="14"/>
              </w:rPr>
              <w:t>ISO 100</w:t>
            </w:r>
          </w:p>
        </w:tc>
        <w:tc>
          <w:tcPr>
            <w:tcW w:type="dxa" w:w="3552"/>
            <w:vAlign w:val="center"/>
            <w:tcMar>
              <w:top w:w="10" w:type="dxa"/>
              <w:bottom w:w="10" w:type="dxa"/>
              <w:left w:w="30" w:type="dxa"/>
              <w:right w:w="30" w:type="dxa"/>
            </w:tcMar>
          </w:tcPr>
          <w:p>
            <w:pPr>
              <w:spacing w:before="0" w:after="0" w:line="235" w:lineRule="auto"/>
            </w:pPr>
            <w:r>
              <w:rPr>
                <w:sz w:val="14"/>
              </w:rPr>
              <w:t>Base sensitivity; zero optical grain/noise (</w:t>
            </w:r>
            <w:r>
              <w:rPr>
                <w:rFonts w:ascii="Consolas" w:hAnsi="Consolas"/>
                <w:color w:val="A0283C"/>
                <w:sz w:val="13"/>
              </w:rPr>
              <w:t>0x8827</w:t>
            </w:r>
            <w:r>
              <w:rPr>
                <w:sz w:val="14"/>
              </w:rPr>
              <w:t>).</w:t>
            </w:r>
          </w:p>
        </w:tc>
      </w:tr>
      <w:tr>
        <w:tc>
          <w:tcPr>
            <w:tcW w:type="dxa" w:w="3552"/>
            <w:vAlign w:val="center"/>
            <w:tcMar>
              <w:top w:w="10" w:type="dxa"/>
              <w:bottom w:w="10" w:type="dxa"/>
              <w:left w:w="30" w:type="dxa"/>
              <w:right w:w="30" w:type="dxa"/>
            </w:tcMar>
            <w:shd w:fill="F4F6F9"/>
          </w:tcPr>
          <w:p>
            <w:pPr>
              <w:spacing w:before="0" w:after="0" w:line="235" w:lineRule="auto"/>
            </w:pPr>
            <w:r>
              <w:rPr>
                <w:b/>
                <w:sz w:val="14"/>
              </w:rPr>
              <w:t>Focal Length</w:t>
            </w:r>
          </w:p>
        </w:tc>
        <w:tc>
          <w:tcPr>
            <w:tcW w:type="dxa" w:w="3552"/>
            <w:vAlign w:val="center"/>
            <w:tcMar>
              <w:top w:w="10" w:type="dxa"/>
              <w:bottom w:w="10" w:type="dxa"/>
              <w:left w:w="30" w:type="dxa"/>
              <w:right w:w="30" w:type="dxa"/>
            </w:tcMar>
            <w:shd w:fill="F4F6F9"/>
          </w:tcPr>
          <w:p>
            <w:pPr>
              <w:spacing w:before="0" w:after="0" w:line="235" w:lineRule="auto"/>
            </w:pPr>
            <w:r>
              <w:rPr>
                <w:sz w:val="14"/>
              </w:rPr>
              <w:t>45.0 mm</w:t>
            </w:r>
          </w:p>
        </w:tc>
        <w:tc>
          <w:tcPr>
            <w:tcW w:type="dxa" w:w="3552"/>
            <w:vAlign w:val="center"/>
            <w:tcMar>
              <w:top w:w="10" w:type="dxa"/>
              <w:bottom w:w="10" w:type="dxa"/>
              <w:left w:w="30" w:type="dxa"/>
              <w:right w:w="30" w:type="dxa"/>
            </w:tcMar>
            <w:shd w:fill="F4F6F9"/>
          </w:tcPr>
          <w:p>
            <w:pPr>
              <w:spacing w:before="0" w:after="0" w:line="235" w:lineRule="auto"/>
            </w:pPr>
            <w:r>
              <w:rPr>
                <w:sz w:val="14"/>
              </w:rPr>
              <w:t>Standard zoom focal length (</w:t>
            </w:r>
            <w:r>
              <w:rPr>
                <w:rFonts w:ascii="Consolas" w:hAnsi="Consolas"/>
                <w:color w:val="A0283C"/>
                <w:sz w:val="13"/>
              </w:rPr>
              <w:t>0x920A</w:t>
            </w:r>
            <w:r>
              <w:rPr>
                <w:sz w:val="14"/>
              </w:rPr>
              <w:t>).</w:t>
            </w:r>
          </w:p>
        </w:tc>
      </w:tr>
      <w:tr>
        <w:tc>
          <w:tcPr>
            <w:tcW w:type="dxa" w:w="3552"/>
            <w:vAlign w:val="center"/>
            <w:tcMar>
              <w:top w:w="10" w:type="dxa"/>
              <w:bottom w:w="10" w:type="dxa"/>
              <w:left w:w="30" w:type="dxa"/>
              <w:right w:w="30" w:type="dxa"/>
            </w:tcMar>
          </w:tcPr>
          <w:p>
            <w:pPr>
              <w:spacing w:before="0" w:after="0" w:line="235" w:lineRule="auto"/>
            </w:pPr>
            <w:r>
              <w:rPr>
                <w:b/>
                <w:sz w:val="14"/>
              </w:rPr>
              <w:t>Flash Firing Status</w:t>
            </w:r>
          </w:p>
        </w:tc>
        <w:tc>
          <w:tcPr>
            <w:tcW w:type="dxa" w:w="3552"/>
            <w:vAlign w:val="center"/>
            <w:tcMar>
              <w:top w:w="10" w:type="dxa"/>
              <w:bottom w:w="10" w:type="dxa"/>
              <w:left w:w="30" w:type="dxa"/>
              <w:right w:w="30" w:type="dxa"/>
            </w:tcMar>
          </w:tcPr>
          <w:p>
            <w:pPr>
              <w:spacing w:before="0" w:after="0" w:line="235" w:lineRule="auto"/>
            </w:pPr>
            <w:r>
              <w:rPr>
                <w:sz w:val="14"/>
              </w:rPr>
              <w:t>Did Not Fire</w:t>
            </w:r>
          </w:p>
        </w:tc>
        <w:tc>
          <w:tcPr>
            <w:tcW w:type="dxa" w:w="3552"/>
            <w:vAlign w:val="center"/>
            <w:tcMar>
              <w:top w:w="10" w:type="dxa"/>
              <w:bottom w:w="10" w:type="dxa"/>
              <w:left w:w="30" w:type="dxa"/>
              <w:right w:w="30" w:type="dxa"/>
            </w:tcMar>
          </w:tcPr>
          <w:p>
            <w:pPr>
              <w:spacing w:before="0" w:after="0" w:line="235" w:lineRule="auto"/>
            </w:pPr>
            <w:r>
              <w:rPr>
                <w:sz w:val="14"/>
              </w:rPr>
              <w:t>Natural morning sunlight capture (</w:t>
            </w:r>
            <w:r>
              <w:rPr>
                <w:rFonts w:ascii="Consolas" w:hAnsi="Consolas"/>
                <w:color w:val="A0283C"/>
                <w:sz w:val="13"/>
              </w:rPr>
              <w:t>0x9209</w:t>
            </w:r>
            <w:r>
              <w:rPr>
                <w:sz w:val="14"/>
              </w:rPr>
              <w:t>).</w:t>
            </w:r>
          </w:p>
        </w:tc>
      </w:tr>
      <w:tr>
        <w:tc>
          <w:tcPr>
            <w:tcW w:type="dxa" w:w="3552"/>
            <w:vAlign w:val="center"/>
            <w:tcMar>
              <w:top w:w="10" w:type="dxa"/>
              <w:bottom w:w="10" w:type="dxa"/>
              <w:left w:w="30" w:type="dxa"/>
              <w:right w:w="30" w:type="dxa"/>
            </w:tcMar>
            <w:shd w:fill="F4F6F9"/>
          </w:tcPr>
          <w:p>
            <w:pPr>
              <w:spacing w:before="0" w:after="0" w:line="235" w:lineRule="auto"/>
            </w:pPr>
            <w:r>
              <w:rPr>
                <w:b/>
                <w:sz w:val="14"/>
              </w:rPr>
              <w:t>MD5 Forensic Digest</w:t>
            </w:r>
          </w:p>
        </w:tc>
        <w:tc>
          <w:tcPr>
            <w:tcW w:type="dxa" w:w="355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64d5cf23668d9ddc51405471e4b684e6</w:t>
            </w:r>
          </w:p>
        </w:tc>
        <w:tc>
          <w:tcPr>
            <w:tcW w:type="dxa" w:w="3552"/>
            <w:vAlign w:val="center"/>
            <w:tcMar>
              <w:top w:w="10" w:type="dxa"/>
              <w:bottom w:w="10" w:type="dxa"/>
              <w:left w:w="30" w:type="dxa"/>
              <w:right w:w="30" w:type="dxa"/>
            </w:tcMar>
            <w:shd w:fill="F4F6F9"/>
          </w:tcPr>
          <w:p>
            <w:pPr>
              <w:spacing w:before="0" w:after="0" w:line="235" w:lineRule="auto"/>
            </w:pPr>
            <w:r>
              <w:rPr>
                <w:sz w:val="14"/>
              </w:rPr>
              <w:t>RFC 1321 cryptographic hash.</w:t>
            </w:r>
          </w:p>
        </w:tc>
      </w:tr>
      <w:tr>
        <w:tc>
          <w:tcPr>
            <w:tcW w:type="dxa" w:w="3552"/>
            <w:vAlign w:val="center"/>
            <w:tcMar>
              <w:top w:w="10" w:type="dxa"/>
              <w:bottom w:w="10" w:type="dxa"/>
              <w:left w:w="30" w:type="dxa"/>
              <w:right w:w="30" w:type="dxa"/>
            </w:tcMar>
          </w:tcPr>
          <w:p>
            <w:pPr>
              <w:spacing w:before="0" w:after="0" w:line="235" w:lineRule="auto"/>
            </w:pPr>
            <w:r>
              <w:rPr>
                <w:b/>
                <w:sz w:val="14"/>
              </w:rPr>
              <w:t>SHA-1 Digest</w:t>
            </w:r>
          </w:p>
        </w:tc>
        <w:tc>
          <w:tcPr>
            <w:tcW w:type="dxa" w:w="3552"/>
            <w:vAlign w:val="center"/>
            <w:tcMar>
              <w:top w:w="10" w:type="dxa"/>
              <w:bottom w:w="10" w:type="dxa"/>
              <w:left w:w="30" w:type="dxa"/>
              <w:right w:w="30" w:type="dxa"/>
            </w:tcMar>
          </w:tcPr>
          <w:p>
            <w:pPr>
              <w:spacing w:before="0" w:after="0" w:line="235" w:lineRule="auto"/>
            </w:pPr>
            <w:r>
              <w:rPr>
                <w:rFonts w:ascii="Consolas" w:hAnsi="Consolas"/>
                <w:color w:val="A0283C"/>
                <w:sz w:val="13"/>
              </w:rPr>
              <w:t>5ca1028e9323ff8c894b92b61f893e41c46399b2</w:t>
            </w:r>
          </w:p>
        </w:tc>
        <w:tc>
          <w:tcPr>
            <w:tcW w:type="dxa" w:w="3552"/>
            <w:vAlign w:val="center"/>
            <w:tcMar>
              <w:top w:w="10" w:type="dxa"/>
              <w:bottom w:w="10" w:type="dxa"/>
              <w:left w:w="30" w:type="dxa"/>
              <w:right w:w="30" w:type="dxa"/>
            </w:tcMar>
          </w:tcPr>
          <w:p>
            <w:pPr>
              <w:spacing w:before="0" w:after="0" w:line="235" w:lineRule="auto"/>
            </w:pPr>
            <w:r>
              <w:rPr>
                <w:sz w:val="14"/>
              </w:rPr>
              <w:t>FIPS PUB 180-4 hash.</w:t>
            </w:r>
          </w:p>
        </w:tc>
      </w:tr>
      <w:tr>
        <w:tc>
          <w:tcPr>
            <w:tcW w:type="dxa" w:w="3552"/>
            <w:vAlign w:val="center"/>
            <w:tcMar>
              <w:top w:w="10" w:type="dxa"/>
              <w:bottom w:w="10" w:type="dxa"/>
              <w:left w:w="30" w:type="dxa"/>
              <w:right w:w="30" w:type="dxa"/>
            </w:tcMar>
            <w:shd w:fill="F4F6F9"/>
          </w:tcPr>
          <w:p>
            <w:pPr>
              <w:spacing w:before="0" w:after="0" w:line="235" w:lineRule="auto"/>
            </w:pPr>
            <w:r>
              <w:rPr>
                <w:b/>
                <w:sz w:val="14"/>
              </w:rPr>
              <w:t>SHA-256 Digest</w:t>
            </w:r>
          </w:p>
        </w:tc>
        <w:tc>
          <w:tcPr>
            <w:tcW w:type="dxa" w:w="355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f25ce51d0a1c894a2c90d4bf9f3de331987998ace842cea3609e51e1c07cca19</w:t>
            </w:r>
          </w:p>
        </w:tc>
        <w:tc>
          <w:tcPr>
            <w:tcW w:type="dxa" w:w="3552"/>
            <w:vAlign w:val="center"/>
            <w:tcMar>
              <w:top w:w="10" w:type="dxa"/>
              <w:bottom w:w="10" w:type="dxa"/>
              <w:left w:w="30" w:type="dxa"/>
              <w:right w:w="30" w:type="dxa"/>
            </w:tcMar>
            <w:shd w:fill="F4F6F9"/>
          </w:tcPr>
          <w:p>
            <w:pPr>
              <w:spacing w:before="0" w:after="0" w:line="235" w:lineRule="auto"/>
            </w:pPr>
            <w:r>
              <w:rPr>
                <w:sz w:val="14"/>
              </w:rPr>
              <w:t>High-security verification hash.</w:t>
            </w:r>
          </w:p>
        </w:tc>
      </w:tr>
      <w:tr>
        <w:tc>
          <w:tcPr>
            <w:tcW w:type="dxa" w:w="3552"/>
            <w:vAlign w:val="center"/>
            <w:tcMar>
              <w:top w:w="10" w:type="dxa"/>
              <w:bottom w:w="10" w:type="dxa"/>
              <w:left w:w="30" w:type="dxa"/>
              <w:right w:w="30" w:type="dxa"/>
            </w:tcMar>
          </w:tcPr>
          <w:p>
            <w:pPr>
              <w:spacing w:before="0" w:after="0" w:line="235" w:lineRule="auto"/>
            </w:pPr>
            <w:r>
              <w:rPr>
                <w:b/>
                <w:sz w:val="14"/>
              </w:rPr>
              <w:t>Assessed Privacy Risk</w:t>
            </w:r>
          </w:p>
        </w:tc>
        <w:tc>
          <w:tcPr>
            <w:tcW w:type="dxa" w:w="3552"/>
            <w:vAlign w:val="center"/>
            <w:tcMar>
              <w:top w:w="10" w:type="dxa"/>
              <w:bottom w:w="10" w:type="dxa"/>
              <w:left w:w="30" w:type="dxa"/>
              <w:right w:w="30" w:type="dxa"/>
            </w:tcMar>
          </w:tcPr>
          <w:p>
            <w:pPr>
              <w:spacing w:before="0" w:after="0" w:line="235" w:lineRule="auto"/>
            </w:pPr>
            <w:r>
              <w:rPr>
                <w:b/>
                <w:sz w:val="14"/>
              </w:rPr>
              <w:t>MEDIUM RISK</w:t>
            </w:r>
          </w:p>
        </w:tc>
        <w:tc>
          <w:tcPr>
            <w:tcW w:type="dxa" w:w="3552"/>
            <w:vAlign w:val="center"/>
            <w:tcMar>
              <w:top w:w="10" w:type="dxa"/>
              <w:bottom w:w="10" w:type="dxa"/>
              <w:left w:w="30" w:type="dxa"/>
              <w:right w:w="30" w:type="dxa"/>
            </w:tcMar>
          </w:tcPr>
          <w:p>
            <w:pPr>
              <w:spacing w:before="0" w:after="0" w:line="235" w:lineRule="auto"/>
            </w:pPr>
            <w:r>
              <w:rPr>
                <w:sz w:val="14"/>
              </w:rPr>
              <w:t>Hardware identity and temporal timestamp exposed.</w:t>
            </w:r>
          </w:p>
        </w:tc>
      </w:tr>
    </w:tbl>
    <w:p>
      <w:pPr>
        <w:keepNext/>
        <w:spacing w:before="60" w:after="10"/>
      </w:pPr>
      <w:r>
        <w:rPr>
          <w:rFonts w:ascii="Calibri" w:hAnsi="Calibri"/>
          <w:b/>
          <w:color w:val="2C5E8A"/>
          <w:sz w:val="19"/>
        </w:rPr>
        <w:t>E.2 Geolocation Intelligence &amp; Coordinate Dossier: Apple iPhone 15 Pro &amp; Google Pixel 8</w:t>
      </w:r>
    </w:p>
    <w:p>
      <w:pPr>
        <w:spacing w:before="0" w:after="16" w:line="235" w:lineRule="auto"/>
      </w:pPr>
      <w:r>
        <w:rPr>
          <w:sz w:val="16"/>
        </w:rPr>
        <w:t>The system accurately parses sexagesimal GPS IFD rationals, executes hemisphere-aware decimal degree calculations, and establishes geographic coordinates for pinpoint location tracking.</w:t>
      </w:r>
    </w:p>
    <w:p>
      <w:pPr>
        <w:keepNext/>
        <w:spacing w:before="40" w:after="10"/>
      </w:pPr>
      <w:r>
        <w:rPr>
          <w:rFonts w:ascii="Calibri" w:hAnsi="Calibri"/>
          <w:b/>
          <w:color w:val="2D2D2D"/>
          <w:sz w:val="17"/>
        </w:rPr>
        <w:t>Table E.2: Comparative Geolocation Dossier</w:t>
      </w:r>
    </w:p>
    <w:tbl>
      <w:tblPr>
        <w:tblW w:type="auto" w:w="0"/>
        <w:jc w:val="center"/>
        <w:tblLook w:firstColumn="1" w:firstRow="1" w:lastColumn="0" w:lastRow="0" w:noHBand="0" w:noVBand="1" w:val="04A0"/>
        <w:tblBorders>
          <w:top w:val="single" w:sz="4" w:space="0" w:color="D0D7DE"/>
          <w:bottom w:val="single" w:sz="6" w:space="0" w:color="1B365D"/>
          <w:insideH w:val="single" w:sz="4" w:space="0" w:color="D0D7DE"/>
          <w:left w:val="none"/>
          <w:right w:val="none"/>
          <w:insideV w:val="none"/>
        </w:tblBorders>
      </w:tblPr>
      <w:tblGrid>
        <w:gridCol w:w="3552"/>
        <w:gridCol w:w="3552"/>
        <w:gridCol w:w="3552"/>
      </w:tblGrid>
      <w:tr>
        <w:tc>
          <w:tcPr>
            <w:tcW w:type="dxa" w:w="3552"/>
            <w:vAlign w:val="center"/>
            <w:tcMar>
              <w:top w:w="10" w:type="dxa"/>
              <w:bottom w:w="10" w:type="dxa"/>
              <w:left w:w="30" w:type="dxa"/>
              <w:right w:w="30" w:type="dxa"/>
            </w:tcMar>
            <w:shd w:fill="1B365D"/>
          </w:tcPr>
          <w:p>
            <w:pPr>
              <w:spacing w:before="0" w:after="0" w:line="235" w:lineRule="auto"/>
            </w:pPr>
            <w:r>
              <w:rPr>
                <w:b/>
                <w:color w:val="FFFFFF"/>
                <w:sz w:val="14"/>
              </w:rPr>
              <w:t>Forensic Metric</w:t>
            </w:r>
          </w:p>
        </w:tc>
        <w:tc>
          <w:tcPr>
            <w:tcW w:type="dxa" w:w="3552"/>
            <w:vAlign w:val="center"/>
            <w:tcMar>
              <w:top w:w="10" w:type="dxa"/>
              <w:bottom w:w="10" w:type="dxa"/>
              <w:left w:w="30" w:type="dxa"/>
              <w:right w:w="30" w:type="dxa"/>
            </w:tcMar>
            <w:shd w:fill="1B365D"/>
          </w:tcPr>
          <w:p>
            <w:pPr>
              <w:spacing w:before="0" w:after="0" w:line="235" w:lineRule="auto"/>
            </w:pPr>
            <w:r>
              <w:rPr>
                <w:b/>
                <w:color w:val="FFFFFF"/>
                <w:sz w:val="14"/>
              </w:rPr>
              <w:t>Sample A: Apple iPhone 15 Pro (</w:t>
            </w:r>
            <w:r>
              <w:rPr>
                <w:rFonts w:ascii="Consolas" w:hAnsi="Consolas"/>
                <w:b/>
                <w:color w:val="FFFFFF"/>
                <w:sz w:val="14"/>
              </w:rPr>
              <w:t>iphone_nyc.jpg</w:t>
            </w:r>
            <w:r>
              <w:rPr>
                <w:b/>
                <w:color w:val="FFFFFF"/>
                <w:sz w:val="14"/>
              </w:rPr>
              <w:t>)</w:t>
            </w:r>
          </w:p>
        </w:tc>
        <w:tc>
          <w:tcPr>
            <w:tcW w:type="dxa" w:w="3552"/>
            <w:vAlign w:val="center"/>
            <w:tcMar>
              <w:top w:w="10" w:type="dxa"/>
              <w:bottom w:w="10" w:type="dxa"/>
              <w:left w:w="30" w:type="dxa"/>
              <w:right w:w="30" w:type="dxa"/>
            </w:tcMar>
            <w:shd w:fill="1B365D"/>
          </w:tcPr>
          <w:p>
            <w:pPr>
              <w:spacing w:before="0" w:after="0" w:line="235" w:lineRule="auto"/>
            </w:pPr>
            <w:r>
              <w:rPr>
                <w:b/>
                <w:color w:val="FFFFFF"/>
                <w:sz w:val="14"/>
              </w:rPr>
              <w:t>Sample B: Google Pixel 8 (</w:t>
            </w:r>
            <w:r>
              <w:rPr>
                <w:rFonts w:ascii="Consolas" w:hAnsi="Consolas"/>
                <w:b/>
                <w:color w:val="FFFFFF"/>
                <w:sz w:val="14"/>
              </w:rPr>
              <w:t>pixel_sydney.jpg</w:t>
            </w:r>
            <w:r>
              <w:rPr>
                <w:b/>
                <w:color w:val="FFFFFF"/>
                <w:sz w:val="14"/>
              </w:rPr>
              <w:t>)</w:t>
            </w:r>
          </w:p>
        </w:tc>
      </w:tr>
      <w:tr>
        <w:tc>
          <w:tcPr>
            <w:tcW w:type="dxa" w:w="3552"/>
            <w:vAlign w:val="center"/>
            <w:tcMar>
              <w:top w:w="10" w:type="dxa"/>
              <w:bottom w:w="10" w:type="dxa"/>
              <w:left w:w="30" w:type="dxa"/>
              <w:right w:w="30" w:type="dxa"/>
            </w:tcMar>
            <w:shd w:fill="F4F6F9"/>
          </w:tcPr>
          <w:p>
            <w:pPr>
              <w:spacing w:before="0" w:after="0" w:line="235" w:lineRule="auto"/>
            </w:pPr>
            <w:r>
              <w:rPr>
                <w:b/>
                <w:sz w:val="14"/>
              </w:rPr>
              <w:t>Device Model</w:t>
            </w:r>
          </w:p>
        </w:tc>
        <w:tc>
          <w:tcPr>
            <w:tcW w:type="dxa" w:w="3552"/>
            <w:vAlign w:val="center"/>
            <w:tcMar>
              <w:top w:w="10" w:type="dxa"/>
              <w:bottom w:w="10" w:type="dxa"/>
              <w:left w:w="30" w:type="dxa"/>
              <w:right w:w="30" w:type="dxa"/>
            </w:tcMar>
            <w:shd w:fill="F4F6F9"/>
          </w:tcPr>
          <w:p>
            <w:pPr>
              <w:spacing w:before="0" w:after="0" w:line="235" w:lineRule="auto"/>
            </w:pPr>
            <w:r>
              <w:rPr>
                <w:sz w:val="14"/>
              </w:rPr>
              <w:t>Apple iPhone 15 Pro</w:t>
            </w:r>
          </w:p>
        </w:tc>
        <w:tc>
          <w:tcPr>
            <w:tcW w:type="dxa" w:w="3552"/>
            <w:vAlign w:val="center"/>
            <w:tcMar>
              <w:top w:w="10" w:type="dxa"/>
              <w:bottom w:w="10" w:type="dxa"/>
              <w:left w:w="30" w:type="dxa"/>
              <w:right w:w="30" w:type="dxa"/>
            </w:tcMar>
            <w:shd w:fill="F4F6F9"/>
          </w:tcPr>
          <w:p>
            <w:pPr>
              <w:spacing w:before="0" w:after="0" w:line="235" w:lineRule="auto"/>
            </w:pPr>
            <w:r>
              <w:rPr>
                <w:sz w:val="14"/>
              </w:rPr>
              <w:t>Google Pixel 8</w:t>
            </w:r>
          </w:p>
        </w:tc>
      </w:tr>
      <w:tr>
        <w:tc>
          <w:tcPr>
            <w:tcW w:type="dxa" w:w="3552"/>
            <w:vAlign w:val="center"/>
            <w:tcMar>
              <w:top w:w="10" w:type="dxa"/>
              <w:bottom w:w="10" w:type="dxa"/>
              <w:left w:w="30" w:type="dxa"/>
              <w:right w:w="30" w:type="dxa"/>
            </w:tcMar>
          </w:tcPr>
          <w:p>
            <w:pPr>
              <w:spacing w:before="0" w:after="0" w:line="235" w:lineRule="auto"/>
            </w:pPr>
            <w:r>
              <w:rPr>
                <w:b/>
                <w:sz w:val="14"/>
              </w:rPr>
              <w:t>Software Platform</w:t>
            </w:r>
          </w:p>
        </w:tc>
        <w:tc>
          <w:tcPr>
            <w:tcW w:type="dxa" w:w="3552"/>
            <w:vAlign w:val="center"/>
            <w:tcMar>
              <w:top w:w="10" w:type="dxa"/>
              <w:bottom w:w="10" w:type="dxa"/>
              <w:left w:w="30" w:type="dxa"/>
              <w:right w:w="30" w:type="dxa"/>
            </w:tcMar>
          </w:tcPr>
          <w:p>
            <w:pPr>
              <w:spacing w:before="0" w:after="0" w:line="235" w:lineRule="auto"/>
            </w:pPr>
            <w:r>
              <w:rPr>
                <w:sz w:val="14"/>
              </w:rPr>
              <w:t>iOS 18.2</w:t>
            </w:r>
          </w:p>
        </w:tc>
        <w:tc>
          <w:tcPr>
            <w:tcW w:type="dxa" w:w="3552"/>
            <w:vAlign w:val="center"/>
            <w:tcMar>
              <w:top w:w="10" w:type="dxa"/>
              <w:bottom w:w="10" w:type="dxa"/>
              <w:left w:w="30" w:type="dxa"/>
              <w:right w:w="30" w:type="dxa"/>
            </w:tcMar>
          </w:tcPr>
          <w:p>
            <w:pPr>
              <w:spacing w:before="0" w:after="0" w:line="235" w:lineRule="auto"/>
            </w:pPr>
            <w:r>
              <w:rPr>
                <w:sz w:val="14"/>
              </w:rPr>
              <w:t>Android 14</w:t>
            </w:r>
          </w:p>
        </w:tc>
      </w:tr>
      <w:tr>
        <w:tc>
          <w:tcPr>
            <w:tcW w:type="dxa" w:w="3552"/>
            <w:vAlign w:val="center"/>
            <w:tcMar>
              <w:top w:w="10" w:type="dxa"/>
              <w:bottom w:w="10" w:type="dxa"/>
              <w:left w:w="30" w:type="dxa"/>
              <w:right w:w="30" w:type="dxa"/>
            </w:tcMar>
            <w:shd w:fill="F4F6F9"/>
          </w:tcPr>
          <w:p>
            <w:pPr>
              <w:spacing w:before="0" w:after="0" w:line="235" w:lineRule="auto"/>
            </w:pPr>
            <w:r>
              <w:rPr>
                <w:b/>
                <w:sz w:val="14"/>
              </w:rPr>
              <w:t>Shutter Actuation Time</w:t>
            </w:r>
          </w:p>
        </w:tc>
        <w:tc>
          <w:tcPr>
            <w:tcW w:type="dxa" w:w="355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2025:01:15 18:22:47</w:t>
            </w:r>
            <w:r>
              <w:rPr>
                <w:sz w:val="14"/>
              </w:rPr>
              <w:t xml:space="preserve"> (Evening)</w:t>
            </w:r>
          </w:p>
        </w:tc>
        <w:tc>
          <w:tcPr>
            <w:tcW w:type="dxa" w:w="355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2024:11:02 07:41:13</w:t>
            </w:r>
            <w:r>
              <w:rPr>
                <w:sz w:val="14"/>
              </w:rPr>
              <w:t xml:space="preserve"> (Morning)</w:t>
            </w:r>
          </w:p>
        </w:tc>
      </w:tr>
      <w:tr>
        <w:tc>
          <w:tcPr>
            <w:tcW w:type="dxa" w:w="3552"/>
            <w:vAlign w:val="center"/>
            <w:tcMar>
              <w:top w:w="10" w:type="dxa"/>
              <w:bottom w:w="10" w:type="dxa"/>
              <w:left w:w="30" w:type="dxa"/>
              <w:right w:w="30" w:type="dxa"/>
            </w:tcMar>
          </w:tcPr>
          <w:p>
            <w:pPr>
              <w:spacing w:before="0" w:after="0" w:line="235" w:lineRule="auto"/>
            </w:pPr>
            <w:r>
              <w:rPr>
                <w:b/>
                <w:sz w:val="14"/>
              </w:rPr>
              <w:t>Optical Parameters</w:t>
            </w:r>
          </w:p>
        </w:tc>
        <w:tc>
          <w:tcPr>
            <w:tcW w:type="dxa" w:w="3552"/>
            <w:vAlign w:val="center"/>
            <w:tcMar>
              <w:top w:w="10" w:type="dxa"/>
              <w:bottom w:w="10" w:type="dxa"/>
              <w:left w:w="30" w:type="dxa"/>
              <w:right w:w="30" w:type="dxa"/>
            </w:tcMar>
          </w:tcPr>
          <w:p>
            <w:pPr>
              <w:spacing w:before="0" w:after="0" w:line="235" w:lineRule="auto"/>
            </w:pPr>
            <w:r>
              <w:rPr>
                <w:sz w:val="14"/>
              </w:rPr>
              <w:t>f/1.78, 1/60s, ISO 125, 24mm</w:t>
            </w:r>
          </w:p>
        </w:tc>
        <w:tc>
          <w:tcPr>
            <w:tcW w:type="dxa" w:w="3552"/>
            <w:vAlign w:val="center"/>
            <w:tcMar>
              <w:top w:w="10" w:type="dxa"/>
              <w:bottom w:w="10" w:type="dxa"/>
              <w:left w:w="30" w:type="dxa"/>
              <w:right w:w="30" w:type="dxa"/>
            </w:tcMar>
          </w:tcPr>
          <w:p>
            <w:pPr>
              <w:spacing w:before="0" w:after="0" w:line="235" w:lineRule="auto"/>
            </w:pPr>
            <w:r>
              <w:rPr>
                <w:sz w:val="14"/>
              </w:rPr>
              <w:t>f/1.68, 1/120s, ISO 50, 6.81mm</w:t>
            </w:r>
          </w:p>
        </w:tc>
      </w:tr>
      <w:tr>
        <w:tc>
          <w:tcPr>
            <w:tcW w:type="dxa" w:w="3552"/>
            <w:vAlign w:val="center"/>
            <w:tcMar>
              <w:top w:w="10" w:type="dxa"/>
              <w:bottom w:w="10" w:type="dxa"/>
              <w:left w:w="30" w:type="dxa"/>
              <w:right w:w="30" w:type="dxa"/>
            </w:tcMar>
            <w:shd w:fill="F4F6F9"/>
          </w:tcPr>
          <w:p>
            <w:pPr>
              <w:spacing w:before="0" w:after="0" w:line="235" w:lineRule="auto"/>
            </w:pPr>
            <w:r>
              <w:rPr>
                <w:b/>
                <w:sz w:val="14"/>
              </w:rPr>
              <w:t>Latitude DMS</w:t>
            </w:r>
          </w:p>
        </w:tc>
        <w:tc>
          <w:tcPr>
            <w:tcW w:type="dxa" w:w="3552"/>
            <w:vAlign w:val="center"/>
            <w:tcMar>
              <w:top w:w="10" w:type="dxa"/>
              <w:bottom w:w="10" w:type="dxa"/>
              <w:left w:w="30" w:type="dxa"/>
              <w:right w:w="30" w:type="dxa"/>
            </w:tcMar>
            <w:shd w:fill="F4F6F9"/>
          </w:tcPr>
          <w:p>
            <w:pPr>
              <w:spacing w:before="0" w:after="0" w:line="235" w:lineRule="auto"/>
            </w:pPr>
            <w:r>
              <w:rPr>
                <w:sz w:val="14"/>
              </w:rPr>
              <w:t>40° 45' 28.80" N</w:t>
            </w:r>
          </w:p>
        </w:tc>
        <w:tc>
          <w:tcPr>
            <w:tcW w:type="dxa" w:w="3552"/>
            <w:vAlign w:val="center"/>
            <w:tcMar>
              <w:top w:w="10" w:type="dxa"/>
              <w:bottom w:w="10" w:type="dxa"/>
              <w:left w:w="30" w:type="dxa"/>
              <w:right w:w="30" w:type="dxa"/>
            </w:tcMar>
            <w:shd w:fill="F4F6F9"/>
          </w:tcPr>
          <w:p>
            <w:pPr>
              <w:spacing w:before="0" w:after="0" w:line="235" w:lineRule="auto"/>
            </w:pPr>
            <w:r>
              <w:rPr>
                <w:sz w:val="14"/>
              </w:rPr>
              <w:t>33° 51' 24.48" S</w:t>
            </w:r>
          </w:p>
        </w:tc>
      </w:tr>
      <w:tr>
        <w:tc>
          <w:tcPr>
            <w:tcW w:type="dxa" w:w="3552"/>
            <w:vAlign w:val="center"/>
            <w:tcMar>
              <w:top w:w="10" w:type="dxa"/>
              <w:bottom w:w="10" w:type="dxa"/>
              <w:left w:w="30" w:type="dxa"/>
              <w:right w:w="30" w:type="dxa"/>
            </w:tcMar>
          </w:tcPr>
          <w:p>
            <w:pPr>
              <w:spacing w:before="0" w:after="0" w:line="235" w:lineRule="auto"/>
            </w:pPr>
            <w:r>
              <w:rPr>
                <w:b/>
                <w:sz w:val="14"/>
              </w:rPr>
              <w:t>Longitude DMS</w:t>
            </w:r>
          </w:p>
        </w:tc>
        <w:tc>
          <w:tcPr>
            <w:tcW w:type="dxa" w:w="3552"/>
            <w:vAlign w:val="center"/>
            <w:tcMar>
              <w:top w:w="10" w:type="dxa"/>
              <w:bottom w:w="10" w:type="dxa"/>
              <w:left w:w="30" w:type="dxa"/>
              <w:right w:w="30" w:type="dxa"/>
            </w:tcMar>
          </w:tcPr>
          <w:p>
            <w:pPr>
              <w:spacing w:before="0" w:after="0" w:line="235" w:lineRule="auto"/>
            </w:pPr>
            <w:r>
              <w:rPr>
                <w:sz w:val="14"/>
              </w:rPr>
              <w:t>73° 59' 7.80" W</w:t>
            </w:r>
          </w:p>
        </w:tc>
        <w:tc>
          <w:tcPr>
            <w:tcW w:type="dxa" w:w="3552"/>
            <w:vAlign w:val="center"/>
            <w:tcMar>
              <w:top w:w="10" w:type="dxa"/>
              <w:bottom w:w="10" w:type="dxa"/>
              <w:left w:w="30" w:type="dxa"/>
              <w:right w:w="30" w:type="dxa"/>
            </w:tcMar>
          </w:tcPr>
          <w:p>
            <w:pPr>
              <w:spacing w:before="0" w:after="0" w:line="235" w:lineRule="auto"/>
            </w:pPr>
            <w:r>
              <w:rPr>
                <w:sz w:val="14"/>
              </w:rPr>
              <w:t>151° 12' 55.08" E</w:t>
            </w:r>
          </w:p>
        </w:tc>
      </w:tr>
      <w:tr>
        <w:tc>
          <w:tcPr>
            <w:tcW w:type="dxa" w:w="3552"/>
            <w:vAlign w:val="center"/>
            <w:tcMar>
              <w:top w:w="10" w:type="dxa"/>
              <w:bottom w:w="10" w:type="dxa"/>
              <w:left w:w="30" w:type="dxa"/>
              <w:right w:w="30" w:type="dxa"/>
            </w:tcMar>
            <w:shd w:fill="F4F6F9"/>
          </w:tcPr>
          <w:p>
            <w:pPr>
              <w:spacing w:before="0" w:after="0" w:line="235" w:lineRule="auto"/>
            </w:pPr>
            <w:r>
              <w:rPr>
                <w:b/>
                <w:sz w:val="14"/>
              </w:rPr>
              <w:t>Signed Decimal Latitude</w:t>
            </w:r>
          </w:p>
        </w:tc>
        <w:tc>
          <w:tcPr>
            <w:tcW w:type="dxa" w:w="355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+40.758000</w:t>
            </w:r>
          </w:p>
        </w:tc>
        <w:tc>
          <w:tcPr>
            <w:tcW w:type="dxa" w:w="355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-33.856800</w:t>
            </w:r>
          </w:p>
        </w:tc>
      </w:tr>
      <w:tr>
        <w:tc>
          <w:tcPr>
            <w:tcW w:type="dxa" w:w="3552"/>
            <w:vAlign w:val="center"/>
            <w:tcMar>
              <w:top w:w="10" w:type="dxa"/>
              <w:bottom w:w="10" w:type="dxa"/>
              <w:left w:w="30" w:type="dxa"/>
              <w:right w:w="30" w:type="dxa"/>
            </w:tcMar>
          </w:tcPr>
          <w:p>
            <w:pPr>
              <w:spacing w:before="0" w:after="0" w:line="235" w:lineRule="auto"/>
            </w:pPr>
            <w:r>
              <w:rPr>
                <w:b/>
                <w:sz w:val="14"/>
              </w:rPr>
              <w:t>Signed Decimal Longitude</w:t>
            </w:r>
          </w:p>
        </w:tc>
        <w:tc>
          <w:tcPr>
            <w:tcW w:type="dxa" w:w="3552"/>
            <w:vAlign w:val="center"/>
            <w:tcMar>
              <w:top w:w="10" w:type="dxa"/>
              <w:bottom w:w="10" w:type="dxa"/>
              <w:left w:w="30" w:type="dxa"/>
              <w:right w:w="30" w:type="dxa"/>
            </w:tcMar>
          </w:tcPr>
          <w:p>
            <w:pPr>
              <w:spacing w:before="0" w:after="0" w:line="235" w:lineRule="auto"/>
            </w:pPr>
            <w:r>
              <w:rPr>
                <w:rFonts w:ascii="Consolas" w:hAnsi="Consolas"/>
                <w:color w:val="A0283C"/>
                <w:sz w:val="13"/>
              </w:rPr>
              <w:t>-73.985500</w:t>
            </w:r>
          </w:p>
        </w:tc>
        <w:tc>
          <w:tcPr>
            <w:tcW w:type="dxa" w:w="3552"/>
            <w:vAlign w:val="center"/>
            <w:tcMar>
              <w:top w:w="10" w:type="dxa"/>
              <w:bottom w:w="10" w:type="dxa"/>
              <w:left w:w="30" w:type="dxa"/>
              <w:right w:w="30" w:type="dxa"/>
            </w:tcMar>
          </w:tcPr>
          <w:p>
            <w:pPr>
              <w:spacing w:before="0" w:after="0" w:line="235" w:lineRule="auto"/>
            </w:pPr>
            <w:r>
              <w:rPr>
                <w:rFonts w:ascii="Consolas" w:hAnsi="Consolas"/>
                <w:color w:val="A0283C"/>
                <w:sz w:val="13"/>
              </w:rPr>
              <w:t>+151.215300</w:t>
            </w:r>
          </w:p>
        </w:tc>
      </w:tr>
      <w:tr>
        <w:tc>
          <w:tcPr>
            <w:tcW w:type="dxa" w:w="3552"/>
            <w:vAlign w:val="center"/>
            <w:tcMar>
              <w:top w:w="10" w:type="dxa"/>
              <w:bottom w:w="10" w:type="dxa"/>
              <w:left w:w="30" w:type="dxa"/>
              <w:right w:w="30" w:type="dxa"/>
            </w:tcMar>
            <w:shd w:fill="F4F6F9"/>
          </w:tcPr>
          <w:p>
            <w:pPr>
              <w:spacing w:before="0" w:after="0" w:line="235" w:lineRule="auto"/>
            </w:pPr>
            <w:r>
              <w:rPr>
                <w:b/>
                <w:sz w:val="14"/>
              </w:rPr>
              <w:t>Identified Physical Site</w:t>
            </w:r>
          </w:p>
        </w:tc>
        <w:tc>
          <w:tcPr>
            <w:tcW w:type="dxa" w:w="3552"/>
            <w:vAlign w:val="center"/>
            <w:tcMar>
              <w:top w:w="10" w:type="dxa"/>
              <w:bottom w:w="10" w:type="dxa"/>
              <w:left w:w="30" w:type="dxa"/>
              <w:right w:w="30" w:type="dxa"/>
            </w:tcMar>
            <w:shd w:fill="F4F6F9"/>
          </w:tcPr>
          <w:p>
            <w:pPr>
              <w:spacing w:before="0" w:after="0" w:line="235" w:lineRule="auto"/>
            </w:pPr>
            <w:r>
              <w:rPr>
                <w:b/>
                <w:sz w:val="14"/>
              </w:rPr>
              <w:t>Times Square, Manhattan, New York, USA</w:t>
            </w:r>
          </w:p>
        </w:tc>
        <w:tc>
          <w:tcPr>
            <w:tcW w:type="dxa" w:w="3552"/>
            <w:vAlign w:val="center"/>
            <w:tcMar>
              <w:top w:w="10" w:type="dxa"/>
              <w:bottom w:w="10" w:type="dxa"/>
              <w:left w:w="30" w:type="dxa"/>
              <w:right w:w="30" w:type="dxa"/>
            </w:tcMar>
            <w:shd w:fill="F4F6F9"/>
          </w:tcPr>
          <w:p>
            <w:pPr>
              <w:spacing w:before="0" w:after="0" w:line="235" w:lineRule="auto"/>
            </w:pPr>
            <w:r>
              <w:rPr>
                <w:b/>
                <w:sz w:val="14"/>
              </w:rPr>
              <w:t>Sydney Opera House, Sydney, Australia</w:t>
            </w:r>
          </w:p>
        </w:tc>
      </w:tr>
      <w:tr>
        <w:tc>
          <w:tcPr>
            <w:tcW w:type="dxa" w:w="3552"/>
            <w:vAlign w:val="center"/>
            <w:tcMar>
              <w:top w:w="10" w:type="dxa"/>
              <w:bottom w:w="10" w:type="dxa"/>
              <w:left w:w="30" w:type="dxa"/>
              <w:right w:w="30" w:type="dxa"/>
            </w:tcMar>
          </w:tcPr>
          <w:p>
            <w:pPr>
              <w:spacing w:before="0" w:after="0" w:line="235" w:lineRule="auto"/>
            </w:pPr>
            <w:r>
              <w:rPr>
                <w:b/>
                <w:sz w:val="14"/>
              </w:rPr>
              <w:t>Google Maps Pin Link</w:t>
            </w:r>
          </w:p>
        </w:tc>
        <w:tc>
          <w:tcPr>
            <w:tcW w:type="dxa" w:w="3552"/>
            <w:vAlign w:val="center"/>
            <w:tcMar>
              <w:top w:w="10" w:type="dxa"/>
              <w:bottom w:w="10" w:type="dxa"/>
              <w:left w:w="30" w:type="dxa"/>
              <w:right w:w="30" w:type="dxa"/>
            </w:tcMar>
          </w:tcPr>
          <w:p>
            <w:pPr>
              <w:spacing w:before="0" w:after="0" w:line="235" w:lineRule="auto"/>
            </w:pPr>
            <w:r>
              <w:rPr>
                <w:rFonts w:ascii="Consolas" w:hAnsi="Consolas"/>
                <w:color w:val="A0283C"/>
                <w:sz w:val="13"/>
              </w:rPr>
              <w:t>https://www.google.com/maps?q=40.758000,-73.985500</w:t>
            </w:r>
          </w:p>
        </w:tc>
        <w:tc>
          <w:tcPr>
            <w:tcW w:type="dxa" w:w="3552"/>
            <w:vAlign w:val="center"/>
            <w:tcMar>
              <w:top w:w="10" w:type="dxa"/>
              <w:bottom w:w="10" w:type="dxa"/>
              <w:left w:w="30" w:type="dxa"/>
              <w:right w:w="30" w:type="dxa"/>
            </w:tcMar>
          </w:tcPr>
          <w:p>
            <w:pPr>
              <w:spacing w:before="0" w:after="0" w:line="235" w:lineRule="auto"/>
            </w:pPr>
            <w:r>
              <w:rPr>
                <w:rFonts w:ascii="Consolas" w:hAnsi="Consolas"/>
                <w:color w:val="A0283C"/>
                <w:sz w:val="13"/>
              </w:rPr>
              <w:t>https://www.google.com/maps?q=-33.856800,151.215300</w:t>
            </w:r>
          </w:p>
        </w:tc>
      </w:tr>
      <w:tr>
        <w:tc>
          <w:tcPr>
            <w:tcW w:type="dxa" w:w="3552"/>
            <w:vAlign w:val="center"/>
            <w:tcMar>
              <w:top w:w="10" w:type="dxa"/>
              <w:bottom w:w="10" w:type="dxa"/>
              <w:left w:w="30" w:type="dxa"/>
              <w:right w:w="30" w:type="dxa"/>
            </w:tcMar>
            <w:shd w:fill="F4F6F9"/>
          </w:tcPr>
          <w:p>
            <w:pPr>
              <w:spacing w:before="0" w:after="0" w:line="235" w:lineRule="auto"/>
            </w:pPr>
            <w:r>
              <w:rPr>
                <w:b/>
                <w:sz w:val="14"/>
              </w:rPr>
              <w:t>OpenStreetMap Link</w:t>
            </w:r>
          </w:p>
        </w:tc>
        <w:tc>
          <w:tcPr>
            <w:tcW w:type="dxa" w:w="355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https://www.openstreetmap.org/?mlat=40.758&amp;mlon=-73.9855</w:t>
            </w:r>
          </w:p>
        </w:tc>
        <w:tc>
          <w:tcPr>
            <w:tcW w:type="dxa" w:w="355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https://www.openstreetmap.org/?mlat=-33.8568&amp;mlon=151.2153</w:t>
            </w:r>
          </w:p>
        </w:tc>
      </w:tr>
      <w:tr>
        <w:tc>
          <w:tcPr>
            <w:tcW w:type="dxa" w:w="3552"/>
            <w:vAlign w:val="center"/>
            <w:tcMar>
              <w:top w:w="10" w:type="dxa"/>
              <w:bottom w:w="10" w:type="dxa"/>
              <w:left w:w="30" w:type="dxa"/>
              <w:right w:w="30" w:type="dxa"/>
            </w:tcMar>
          </w:tcPr>
          <w:p>
            <w:pPr>
              <w:spacing w:before="0" w:after="0" w:line="235" w:lineRule="auto"/>
            </w:pPr>
            <w:r>
              <w:rPr>
                <w:b/>
                <w:sz w:val="14"/>
              </w:rPr>
              <w:t>Privacy Risk Rating</w:t>
            </w:r>
          </w:p>
        </w:tc>
        <w:tc>
          <w:tcPr>
            <w:tcW w:type="dxa" w:w="3552"/>
            <w:vAlign w:val="center"/>
            <w:tcMar>
              <w:top w:w="10" w:type="dxa"/>
              <w:bottom w:w="10" w:type="dxa"/>
              <w:left w:w="30" w:type="dxa"/>
              <w:right w:w="30" w:type="dxa"/>
            </w:tcMar>
          </w:tcPr>
          <w:p>
            <w:pPr>
              <w:spacing w:before="0" w:after="0" w:line="235" w:lineRule="auto"/>
            </w:pPr>
            <w:r>
              <w:rPr>
                <w:b/>
                <w:sz w:val="14"/>
              </w:rPr>
              <w:t>HIGH RISK (Critical Geolocation Exposure)</w:t>
            </w:r>
          </w:p>
        </w:tc>
        <w:tc>
          <w:tcPr>
            <w:tcW w:type="dxa" w:w="3552"/>
            <w:vAlign w:val="center"/>
            <w:tcMar>
              <w:top w:w="10" w:type="dxa"/>
              <w:bottom w:w="10" w:type="dxa"/>
              <w:left w:w="30" w:type="dxa"/>
              <w:right w:w="30" w:type="dxa"/>
            </w:tcMar>
          </w:tcPr>
          <w:p>
            <w:pPr>
              <w:spacing w:before="0" w:after="0" w:line="235" w:lineRule="auto"/>
            </w:pPr>
            <w:r>
              <w:rPr>
                <w:b/>
                <w:sz w:val="14"/>
              </w:rPr>
              <w:t>HIGH RISK (Critical Geolocation Exposure)</w:t>
            </w:r>
          </w:p>
        </w:tc>
      </w:tr>
    </w:tbl>
    <w:p>
      <w:pPr>
        <w:keepNext/>
        <w:spacing w:before="60" w:after="10"/>
      </w:pPr>
      <w:r>
        <w:rPr>
          <w:rFonts w:ascii="Calibri" w:hAnsi="Calibri"/>
          <w:b/>
          <w:color w:val="2C5E8A"/>
          <w:sz w:val="19"/>
        </w:rPr>
        <w:t>E.3 Six-Dominant Color Quantization Palette, Hex Values, and Perceived Luminance</w:t>
      </w:r>
    </w:p>
    <w:p>
      <w:pPr>
        <w:spacing w:before="0" w:after="16" w:line="235" w:lineRule="auto"/>
      </w:pPr>
      <w:r>
        <w:rPr>
          <w:sz w:val="16"/>
        </w:rPr>
        <w:t>The table below documents the dominant color extraction results across the test suite, calculated using Median-Cut quantization over downsampled $100 \times 100$ pixel arrays. Perceived luminance is derived using the standard photometric formula:</w:t>
      </w:r>
    </w:p>
    <w:p>
      <w:pPr>
        <w:spacing w:before="0" w:after="16" w:line="235" w:lineRule="auto"/>
      </w:pPr>
      <w:r>
        <w:rPr>
          <w:sz w:val="16"/>
        </w:rPr>
        <w:t>$$Y = 0.299 \times R + 0.587 \times G + 0.114 \times B$$</w:t>
      </w:r>
    </w:p>
    <w:p>
      <w:pPr>
        <w:keepNext/>
        <w:spacing w:before="40" w:after="10"/>
      </w:pPr>
      <w:r>
        <w:rPr>
          <w:rFonts w:ascii="Calibri" w:hAnsi="Calibri"/>
          <w:b/>
          <w:color w:val="2D2D2D"/>
          <w:sz w:val="17"/>
        </w:rPr>
        <w:t>Table E.3: Chromatic Quantization and Luminance Manifest</w:t>
      </w:r>
    </w:p>
    <w:tbl>
      <w:tblPr>
        <w:tblW w:type="auto" w:w="0"/>
        <w:jc w:val="center"/>
        <w:tblLook w:firstColumn="1" w:firstRow="1" w:lastColumn="0" w:lastRow="0" w:noHBand="0" w:noVBand="1" w:val="04A0"/>
        <w:tblBorders>
          <w:top w:val="single" w:sz="4" w:space="0" w:color="D0D7DE"/>
          <w:bottom w:val="single" w:sz="6" w:space="0" w:color="1B365D"/>
          <w:insideH w:val="single" w:sz="4" w:space="0" w:color="D0D7DE"/>
          <w:left w:val="none"/>
          <w:right w:val="none"/>
          <w:insideV w:val="none"/>
        </w:tblBorders>
      </w:tblPr>
      <w:tblGrid>
        <w:gridCol w:w="1522"/>
        <w:gridCol w:w="1522"/>
        <w:gridCol w:w="1522"/>
        <w:gridCol w:w="1522"/>
        <w:gridCol w:w="1522"/>
        <w:gridCol w:w="1522"/>
        <w:gridCol w:w="1522"/>
      </w:tblGrid>
      <w:tr>
        <w:tc>
          <w:tcPr>
            <w:tcW w:type="dxa" w:w="1522"/>
            <w:vAlign w:val="center"/>
            <w:tcMar>
              <w:top w:w="10" w:type="dxa"/>
              <w:bottom w:w="10" w:type="dxa"/>
              <w:left w:w="30" w:type="dxa"/>
              <w:right w:w="30" w:type="dxa"/>
            </w:tcMar>
            <w:shd w:fill="1B365D"/>
          </w:tcPr>
          <w:p>
            <w:pPr>
              <w:spacing w:before="0" w:after="0" w:line="235" w:lineRule="auto"/>
            </w:pPr>
            <w:r>
              <w:rPr>
                <w:b/>
                <w:color w:val="FFFFFF"/>
                <w:sz w:val="14"/>
              </w:rPr>
              <w:t>Image Asset</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Rank</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Hex Code</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RGB Triplet</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Share (%)</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Luminance ($Y$)</w:t>
            </w:r>
          </w:p>
        </w:tc>
        <w:tc>
          <w:tcPr>
            <w:tcW w:type="dxa" w:w="1522"/>
            <w:vAlign w:val="center"/>
            <w:tcMar>
              <w:top w:w="10" w:type="dxa"/>
              <w:bottom w:w="10" w:type="dxa"/>
              <w:left w:w="30" w:type="dxa"/>
              <w:right w:w="30" w:type="dxa"/>
            </w:tcMar>
            <w:shd w:fill="1B365D"/>
          </w:tcPr>
          <w:p>
            <w:pPr>
              <w:spacing w:before="0" w:after="0" w:line="235" w:lineRule="auto"/>
            </w:pPr>
            <w:r>
              <w:rPr>
                <w:b/>
                <w:color w:val="FFFFFF"/>
                <w:sz w:val="14"/>
              </w:rPr>
              <w:t>Text Contrast</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`dslr_landscape.jpg`</w:t>
            </w:r>
          </w:p>
        </w:tc>
        <w:tc>
          <w:tcPr>
            <w:tcW w:type="dxa" w:w="1522"/>
            <w:vAlign w:val="center"/>
            <w:tcMar>
              <w:top w:w="10" w:type="dxa"/>
              <w:bottom w:w="10" w:type="dxa"/>
              <w:left w:w="30" w:type="dxa"/>
              <w:right w:w="30" w:type="dxa"/>
            </w:tcMar>
            <w:shd w:fill="F4F6F9"/>
          </w:tcPr>
          <w:p>
            <w:pPr>
              <w:spacing w:before="0" w:after="0" w:line="235" w:lineRule="auto"/>
            </w:pPr>
            <w:r>
              <w:rPr>
                <w:sz w:val="14"/>
              </w:rPr>
              <w:t>1</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#4A8C85</w:t>
            </w:r>
          </w:p>
        </w:tc>
        <w:tc>
          <w:tcPr>
            <w:tcW w:type="dxa" w:w="1522"/>
            <w:vAlign w:val="center"/>
            <w:tcMar>
              <w:top w:w="10" w:type="dxa"/>
              <w:bottom w:w="10" w:type="dxa"/>
              <w:left w:w="30" w:type="dxa"/>
              <w:right w:w="30" w:type="dxa"/>
            </w:tcMar>
            <w:shd w:fill="F4F6F9"/>
          </w:tcPr>
          <w:p>
            <w:pPr>
              <w:spacing w:before="0" w:after="0" w:line="235" w:lineRule="auto"/>
            </w:pPr>
            <w:r>
              <w:rPr>
                <w:sz w:val="14"/>
              </w:rPr>
              <w:t>RGB(74, 140, 133)</w:t>
            </w:r>
          </w:p>
        </w:tc>
        <w:tc>
          <w:tcPr>
            <w:tcW w:type="dxa" w:w="1522"/>
            <w:vAlign w:val="center"/>
            <w:tcMar>
              <w:top w:w="10" w:type="dxa"/>
              <w:bottom w:w="10" w:type="dxa"/>
              <w:left w:w="30" w:type="dxa"/>
              <w:right w:w="30" w:type="dxa"/>
            </w:tcMar>
            <w:shd w:fill="F4F6F9"/>
          </w:tcPr>
          <w:p>
            <w:pPr>
              <w:spacing w:before="0" w:after="0" w:line="235" w:lineRule="auto"/>
            </w:pPr>
            <w:r>
              <w:rPr>
                <w:sz w:val="14"/>
              </w:rPr>
              <w:t>25.37%</w:t>
            </w:r>
          </w:p>
        </w:tc>
        <w:tc>
          <w:tcPr>
            <w:tcW w:type="dxa" w:w="1522"/>
            <w:vAlign w:val="center"/>
            <w:tcMar>
              <w:top w:w="10" w:type="dxa"/>
              <w:bottom w:w="10" w:type="dxa"/>
              <w:left w:w="30" w:type="dxa"/>
              <w:right w:w="30" w:type="dxa"/>
            </w:tcMar>
            <w:shd w:fill="F4F6F9"/>
          </w:tcPr>
          <w:p>
            <w:pPr>
              <w:spacing w:before="0" w:after="0" w:line="235" w:lineRule="auto"/>
            </w:pPr>
            <w:r>
              <w:rPr>
                <w:sz w:val="14"/>
              </w:rPr>
              <w:t>119.46</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#FFFFFF</w:t>
            </w:r>
            <w:r>
              <w:rPr>
                <w:sz w:val="14"/>
              </w:rPr>
              <w:t xml:space="preserve"> (White)</w:t>
            </w:r>
          </w:p>
        </w:tc>
      </w:tr>
      <w:tr>
        <w:tc>
          <w:tcPr>
            <w:tcW w:type="dxa" w:w="1522"/>
            <w:vAlign w:val="center"/>
            <w:tcMar>
              <w:top w:w="10" w:type="dxa"/>
              <w:bottom w:w="10" w:type="dxa"/>
              <w:left w:w="30" w:type="dxa"/>
              <w:right w:w="30" w:type="dxa"/>
            </w:tcMar>
          </w:tcPr>
          <w:p>
            <w:pPr>
              <w:spacing w:before="0" w:after="0" w:line="235" w:lineRule="auto"/>
            </w:pPr>
            <w:r>
              <w:rPr>
                <w:i/>
                <w:sz w:val="14"/>
              </w:rPr>
              <w:t>(Forest &amp; Lake)</w:t>
            </w:r>
          </w:p>
        </w:tc>
        <w:tc>
          <w:tcPr>
            <w:tcW w:type="dxa" w:w="1522"/>
            <w:vAlign w:val="center"/>
            <w:tcMar>
              <w:top w:w="10" w:type="dxa"/>
              <w:bottom w:w="10" w:type="dxa"/>
              <w:left w:w="30" w:type="dxa"/>
              <w:right w:w="30" w:type="dxa"/>
            </w:tcMar>
          </w:tcPr>
          <w:p>
            <w:pPr>
              <w:spacing w:before="0" w:after="0" w:line="235" w:lineRule="auto"/>
            </w:pPr>
            <w:r>
              <w:rPr>
                <w:sz w:val="14"/>
              </w:rPr>
              <w:t>2</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#367560</w:t>
            </w:r>
          </w:p>
        </w:tc>
        <w:tc>
          <w:tcPr>
            <w:tcW w:type="dxa" w:w="1522"/>
            <w:vAlign w:val="center"/>
            <w:tcMar>
              <w:top w:w="10" w:type="dxa"/>
              <w:bottom w:w="10" w:type="dxa"/>
              <w:left w:w="30" w:type="dxa"/>
              <w:right w:w="30" w:type="dxa"/>
            </w:tcMar>
          </w:tcPr>
          <w:p>
            <w:pPr>
              <w:spacing w:before="0" w:after="0" w:line="235" w:lineRule="auto"/>
            </w:pPr>
            <w:r>
              <w:rPr>
                <w:sz w:val="14"/>
              </w:rPr>
              <w:t>RGB(54, 117, 96)</w:t>
            </w:r>
          </w:p>
        </w:tc>
        <w:tc>
          <w:tcPr>
            <w:tcW w:type="dxa" w:w="1522"/>
            <w:vAlign w:val="center"/>
            <w:tcMar>
              <w:top w:w="10" w:type="dxa"/>
              <w:bottom w:w="10" w:type="dxa"/>
              <w:left w:w="30" w:type="dxa"/>
              <w:right w:w="30" w:type="dxa"/>
            </w:tcMar>
          </w:tcPr>
          <w:p>
            <w:pPr>
              <w:spacing w:before="0" w:after="0" w:line="235" w:lineRule="auto"/>
            </w:pPr>
            <w:r>
              <w:rPr>
                <w:sz w:val="14"/>
              </w:rPr>
              <w:t>23.88%</w:t>
            </w:r>
          </w:p>
        </w:tc>
        <w:tc>
          <w:tcPr>
            <w:tcW w:type="dxa" w:w="1522"/>
            <w:vAlign w:val="center"/>
            <w:tcMar>
              <w:top w:w="10" w:type="dxa"/>
              <w:bottom w:w="10" w:type="dxa"/>
              <w:left w:w="30" w:type="dxa"/>
              <w:right w:w="30" w:type="dxa"/>
            </w:tcMar>
          </w:tcPr>
          <w:p>
            <w:pPr>
              <w:spacing w:before="0" w:after="0" w:line="235" w:lineRule="auto"/>
            </w:pPr>
            <w:r>
              <w:rPr>
                <w:sz w:val="14"/>
              </w:rPr>
              <w:t>95.77</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#FFFFFF</w:t>
            </w:r>
            <w:r>
              <w:rPr>
                <w:sz w:val="14"/>
              </w:rPr>
              <w:t xml:space="preserve"> (White)</w:t>
            </w:r>
          </w:p>
        </w:tc>
      </w:tr>
      <w:tr>
        <w:tc>
          <w:tcPr>
            <w:tcW w:type="dxa" w:w="1522"/>
            <w:vAlign w:val="center"/>
            <w:tcMar>
              <w:top w:w="10" w:type="dxa"/>
              <w:bottom w:w="10" w:type="dxa"/>
              <w:left w:w="30" w:type="dxa"/>
              <w:right w:w="30" w:type="dxa"/>
            </w:tcMar>
            <w:shd w:fill="F4F6F9"/>
          </w:tcPr>
          <w:p>
            <w:pPr>
              <w:spacing w:before="0" w:after="0" w:line="235" w:lineRule="auto"/>
            </w:pPr>
          </w:p>
        </w:tc>
        <w:tc>
          <w:tcPr>
            <w:tcW w:type="dxa" w:w="1522"/>
            <w:vAlign w:val="center"/>
            <w:tcMar>
              <w:top w:w="10" w:type="dxa"/>
              <w:bottom w:w="10" w:type="dxa"/>
              <w:left w:w="30" w:type="dxa"/>
              <w:right w:w="30" w:type="dxa"/>
            </w:tcMar>
            <w:shd w:fill="F4F6F9"/>
          </w:tcPr>
          <w:p>
            <w:pPr>
              <w:spacing w:before="0" w:after="0" w:line="235" w:lineRule="auto"/>
            </w:pPr>
            <w:r>
              <w:rPr>
                <w:sz w:val="14"/>
              </w:rPr>
              <w:t>3</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#5EA3A9</w:t>
            </w:r>
          </w:p>
        </w:tc>
        <w:tc>
          <w:tcPr>
            <w:tcW w:type="dxa" w:w="1522"/>
            <w:vAlign w:val="center"/>
            <w:tcMar>
              <w:top w:w="10" w:type="dxa"/>
              <w:bottom w:w="10" w:type="dxa"/>
              <w:left w:w="30" w:type="dxa"/>
              <w:right w:w="30" w:type="dxa"/>
            </w:tcMar>
            <w:shd w:fill="F4F6F9"/>
          </w:tcPr>
          <w:p>
            <w:pPr>
              <w:spacing w:before="0" w:after="0" w:line="235" w:lineRule="auto"/>
            </w:pPr>
            <w:r>
              <w:rPr>
                <w:sz w:val="14"/>
              </w:rPr>
              <w:t>RGB(94, 163, 169)</w:t>
            </w:r>
          </w:p>
        </w:tc>
        <w:tc>
          <w:tcPr>
            <w:tcW w:type="dxa" w:w="1522"/>
            <w:vAlign w:val="center"/>
            <w:tcMar>
              <w:top w:w="10" w:type="dxa"/>
              <w:bottom w:w="10" w:type="dxa"/>
              <w:left w:w="30" w:type="dxa"/>
              <w:right w:w="30" w:type="dxa"/>
            </w:tcMar>
            <w:shd w:fill="F4F6F9"/>
          </w:tcPr>
          <w:p>
            <w:pPr>
              <w:spacing w:before="0" w:after="0" w:line="235" w:lineRule="auto"/>
            </w:pPr>
            <w:r>
              <w:rPr>
                <w:sz w:val="14"/>
              </w:rPr>
              <w:t>20.90%</w:t>
            </w:r>
          </w:p>
        </w:tc>
        <w:tc>
          <w:tcPr>
            <w:tcW w:type="dxa" w:w="1522"/>
            <w:vAlign w:val="center"/>
            <w:tcMar>
              <w:top w:w="10" w:type="dxa"/>
              <w:bottom w:w="10" w:type="dxa"/>
              <w:left w:w="30" w:type="dxa"/>
              <w:right w:w="30" w:type="dxa"/>
            </w:tcMar>
            <w:shd w:fill="F4F6F9"/>
          </w:tcPr>
          <w:p>
            <w:pPr>
              <w:spacing w:before="0" w:after="0" w:line="235" w:lineRule="auto"/>
            </w:pPr>
            <w:r>
              <w:rPr>
                <w:sz w:val="14"/>
              </w:rPr>
              <w:t>143.05</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#000000</w:t>
            </w:r>
            <w:r>
              <w:rPr>
                <w:sz w:val="14"/>
              </w:rPr>
              <w:t xml:space="preserve"> (Black)</w:t>
            </w:r>
          </w:p>
        </w:tc>
      </w:tr>
      <w:tr>
        <w:tc>
          <w:tcPr>
            <w:tcW w:type="dxa" w:w="1522"/>
            <w:vAlign w:val="center"/>
            <w:tcMar>
              <w:top w:w="10" w:type="dxa"/>
              <w:bottom w:w="10" w:type="dxa"/>
              <w:left w:w="30" w:type="dxa"/>
              <w:right w:w="30" w:type="dxa"/>
            </w:tcMar>
          </w:tcPr>
          <w:p>
            <w:pPr>
              <w:spacing w:before="0" w:after="0" w:line="235" w:lineRule="auto"/>
            </w:pPr>
          </w:p>
        </w:tc>
        <w:tc>
          <w:tcPr>
            <w:tcW w:type="dxa" w:w="1522"/>
            <w:vAlign w:val="center"/>
            <w:tcMar>
              <w:top w:w="10" w:type="dxa"/>
              <w:bottom w:w="10" w:type="dxa"/>
              <w:left w:w="30" w:type="dxa"/>
              <w:right w:w="30" w:type="dxa"/>
            </w:tcMar>
          </w:tcPr>
          <w:p>
            <w:pPr>
              <w:spacing w:before="0" w:after="0" w:line="235" w:lineRule="auto"/>
            </w:pPr>
            <w:r>
              <w:rPr>
                <w:sz w:val="14"/>
              </w:rPr>
              <w:t>4</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#78C1D8</w:t>
            </w:r>
          </w:p>
        </w:tc>
        <w:tc>
          <w:tcPr>
            <w:tcW w:type="dxa" w:w="1522"/>
            <w:vAlign w:val="center"/>
            <w:tcMar>
              <w:top w:w="10" w:type="dxa"/>
              <w:bottom w:w="10" w:type="dxa"/>
              <w:left w:w="30" w:type="dxa"/>
              <w:right w:w="30" w:type="dxa"/>
            </w:tcMar>
          </w:tcPr>
          <w:p>
            <w:pPr>
              <w:spacing w:before="0" w:after="0" w:line="235" w:lineRule="auto"/>
            </w:pPr>
            <w:r>
              <w:rPr>
                <w:sz w:val="14"/>
              </w:rPr>
              <w:t>RGB(120, 193, 216)</w:t>
            </w:r>
          </w:p>
        </w:tc>
        <w:tc>
          <w:tcPr>
            <w:tcW w:type="dxa" w:w="1522"/>
            <w:vAlign w:val="center"/>
            <w:tcMar>
              <w:top w:w="10" w:type="dxa"/>
              <w:bottom w:w="10" w:type="dxa"/>
              <w:left w:w="30" w:type="dxa"/>
              <w:right w:w="30" w:type="dxa"/>
            </w:tcMar>
          </w:tcPr>
          <w:p>
            <w:pPr>
              <w:spacing w:before="0" w:after="0" w:line="235" w:lineRule="auto"/>
            </w:pPr>
            <w:r>
              <w:rPr>
                <w:sz w:val="14"/>
              </w:rPr>
              <w:t>14.93%</w:t>
            </w:r>
          </w:p>
        </w:tc>
        <w:tc>
          <w:tcPr>
            <w:tcW w:type="dxa" w:w="1522"/>
            <w:vAlign w:val="center"/>
            <w:tcMar>
              <w:top w:w="10" w:type="dxa"/>
              <w:bottom w:w="10" w:type="dxa"/>
              <w:left w:w="30" w:type="dxa"/>
              <w:right w:w="30" w:type="dxa"/>
            </w:tcMar>
          </w:tcPr>
          <w:p>
            <w:pPr>
              <w:spacing w:before="0" w:after="0" w:line="235" w:lineRule="auto"/>
            </w:pPr>
            <w:r>
              <w:rPr>
                <w:sz w:val="14"/>
              </w:rPr>
              <w:t>173.80</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#000000</w:t>
            </w:r>
            <w:r>
              <w:rPr>
                <w:sz w:val="14"/>
              </w:rPr>
              <w:t xml:space="preserve"> (Black)</w:t>
            </w:r>
          </w:p>
        </w:tc>
      </w:tr>
      <w:tr>
        <w:tc>
          <w:tcPr>
            <w:tcW w:type="dxa" w:w="1522"/>
            <w:vAlign w:val="center"/>
            <w:tcMar>
              <w:top w:w="10" w:type="dxa"/>
              <w:bottom w:w="10" w:type="dxa"/>
              <w:left w:w="30" w:type="dxa"/>
              <w:right w:w="30" w:type="dxa"/>
            </w:tcMar>
            <w:shd w:fill="F4F6F9"/>
          </w:tcPr>
          <w:p>
            <w:pPr>
              <w:spacing w:before="0" w:after="0" w:line="235" w:lineRule="auto"/>
            </w:pPr>
          </w:p>
        </w:tc>
        <w:tc>
          <w:tcPr>
            <w:tcW w:type="dxa" w:w="1522"/>
            <w:vAlign w:val="center"/>
            <w:tcMar>
              <w:top w:w="10" w:type="dxa"/>
              <w:bottom w:w="10" w:type="dxa"/>
              <w:left w:w="30" w:type="dxa"/>
              <w:right w:w="30" w:type="dxa"/>
            </w:tcMar>
            <w:shd w:fill="F4F6F9"/>
          </w:tcPr>
          <w:p>
            <w:pPr>
              <w:spacing w:before="0" w:after="0" w:line="235" w:lineRule="auto"/>
            </w:pPr>
            <w:r>
              <w:rPr>
                <w:sz w:val="14"/>
              </w:rPr>
              <w:t>5</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#6DB4C4</w:t>
            </w:r>
          </w:p>
        </w:tc>
        <w:tc>
          <w:tcPr>
            <w:tcW w:type="dxa" w:w="1522"/>
            <w:vAlign w:val="center"/>
            <w:tcMar>
              <w:top w:w="10" w:type="dxa"/>
              <w:bottom w:w="10" w:type="dxa"/>
              <w:left w:w="30" w:type="dxa"/>
              <w:right w:w="30" w:type="dxa"/>
            </w:tcMar>
            <w:shd w:fill="F4F6F9"/>
          </w:tcPr>
          <w:p>
            <w:pPr>
              <w:spacing w:before="0" w:after="0" w:line="235" w:lineRule="auto"/>
            </w:pPr>
            <w:r>
              <w:rPr>
                <w:sz w:val="14"/>
              </w:rPr>
              <w:t>RGB(109, 180, 196)</w:t>
            </w:r>
          </w:p>
        </w:tc>
        <w:tc>
          <w:tcPr>
            <w:tcW w:type="dxa" w:w="1522"/>
            <w:vAlign w:val="center"/>
            <w:tcMar>
              <w:top w:w="10" w:type="dxa"/>
              <w:bottom w:w="10" w:type="dxa"/>
              <w:left w:w="30" w:type="dxa"/>
              <w:right w:w="30" w:type="dxa"/>
            </w:tcMar>
            <w:shd w:fill="F4F6F9"/>
          </w:tcPr>
          <w:p>
            <w:pPr>
              <w:spacing w:before="0" w:after="0" w:line="235" w:lineRule="auto"/>
            </w:pPr>
            <w:r>
              <w:rPr>
                <w:sz w:val="14"/>
              </w:rPr>
              <w:t>14.93%</w:t>
            </w:r>
          </w:p>
        </w:tc>
        <w:tc>
          <w:tcPr>
            <w:tcW w:type="dxa" w:w="1522"/>
            <w:vAlign w:val="center"/>
            <w:tcMar>
              <w:top w:w="10" w:type="dxa"/>
              <w:bottom w:w="10" w:type="dxa"/>
              <w:left w:w="30" w:type="dxa"/>
              <w:right w:w="30" w:type="dxa"/>
            </w:tcMar>
            <w:shd w:fill="F4F6F9"/>
          </w:tcPr>
          <w:p>
            <w:pPr>
              <w:spacing w:before="0" w:after="0" w:line="235" w:lineRule="auto"/>
            </w:pPr>
            <w:r>
              <w:rPr>
                <w:sz w:val="14"/>
              </w:rPr>
              <w:t>160.59</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#000000</w:t>
            </w:r>
            <w:r>
              <w:rPr>
                <w:sz w:val="14"/>
              </w:rPr>
              <w:t xml:space="preserve"> (Black)</w:t>
            </w:r>
          </w:p>
        </w:tc>
      </w:tr>
      <w:tr>
        <w:tc>
          <w:tcPr>
            <w:tcW w:type="dxa" w:w="1522"/>
            <w:vAlign w:val="center"/>
            <w:tcMar>
              <w:top w:w="10" w:type="dxa"/>
              <w:bottom w:w="10" w:type="dxa"/>
              <w:left w:w="30" w:type="dxa"/>
              <w:right w:w="30" w:type="dxa"/>
            </w:tcMar>
          </w:tcPr>
          <w:p>
            <w:pPr>
              <w:spacing w:before="0" w:after="0" w:line="235" w:lineRule="auto"/>
            </w:pPr>
            <w:r>
              <w:rPr>
                <w:b/>
                <w:sz w:val="14"/>
              </w:rPr>
              <w:t>`iphone_nyc.jpg`</w:t>
            </w:r>
          </w:p>
        </w:tc>
        <w:tc>
          <w:tcPr>
            <w:tcW w:type="dxa" w:w="1522"/>
            <w:vAlign w:val="center"/>
            <w:tcMar>
              <w:top w:w="10" w:type="dxa"/>
              <w:bottom w:w="10" w:type="dxa"/>
              <w:left w:w="30" w:type="dxa"/>
              <w:right w:w="30" w:type="dxa"/>
            </w:tcMar>
          </w:tcPr>
          <w:p>
            <w:pPr>
              <w:spacing w:before="0" w:after="0" w:line="235" w:lineRule="auto"/>
            </w:pPr>
            <w:r>
              <w:rPr>
                <w:sz w:val="14"/>
              </w:rPr>
              <w:t>1</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#533B96</w:t>
            </w:r>
          </w:p>
        </w:tc>
        <w:tc>
          <w:tcPr>
            <w:tcW w:type="dxa" w:w="1522"/>
            <w:vAlign w:val="center"/>
            <w:tcMar>
              <w:top w:w="10" w:type="dxa"/>
              <w:bottom w:w="10" w:type="dxa"/>
              <w:left w:w="30" w:type="dxa"/>
              <w:right w:w="30" w:type="dxa"/>
            </w:tcMar>
          </w:tcPr>
          <w:p>
            <w:pPr>
              <w:spacing w:before="0" w:after="0" w:line="235" w:lineRule="auto"/>
            </w:pPr>
            <w:r>
              <w:rPr>
                <w:sz w:val="14"/>
              </w:rPr>
              <w:t>RGB(83, 59, 150)</w:t>
            </w:r>
          </w:p>
        </w:tc>
        <w:tc>
          <w:tcPr>
            <w:tcW w:type="dxa" w:w="1522"/>
            <w:vAlign w:val="center"/>
            <w:tcMar>
              <w:top w:w="10" w:type="dxa"/>
              <w:bottom w:w="10" w:type="dxa"/>
              <w:left w:w="30" w:type="dxa"/>
              <w:right w:w="30" w:type="dxa"/>
            </w:tcMar>
          </w:tcPr>
          <w:p>
            <w:pPr>
              <w:spacing w:before="0" w:after="0" w:line="235" w:lineRule="auto"/>
            </w:pPr>
            <w:r>
              <w:rPr>
                <w:sz w:val="14"/>
              </w:rPr>
              <w:t>25.33%</w:t>
            </w:r>
          </w:p>
        </w:tc>
        <w:tc>
          <w:tcPr>
            <w:tcW w:type="dxa" w:w="1522"/>
            <w:vAlign w:val="center"/>
            <w:tcMar>
              <w:top w:w="10" w:type="dxa"/>
              <w:bottom w:w="10" w:type="dxa"/>
              <w:left w:w="30" w:type="dxa"/>
              <w:right w:w="30" w:type="dxa"/>
            </w:tcMar>
          </w:tcPr>
          <w:p>
            <w:pPr>
              <w:spacing w:before="0" w:after="0" w:line="235" w:lineRule="auto"/>
            </w:pPr>
            <w:r>
              <w:rPr>
                <w:sz w:val="14"/>
              </w:rPr>
              <w:t>76.54</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#FFFFFF</w:t>
            </w:r>
            <w:r>
              <w:rPr>
                <w:sz w:val="14"/>
              </w:rPr>
              <w:t xml:space="preserve"> (White)</w:t>
            </w:r>
          </w:p>
        </w:tc>
      </w:tr>
      <w:tr>
        <w:tc>
          <w:tcPr>
            <w:tcW w:type="dxa" w:w="1522"/>
            <w:vAlign w:val="center"/>
            <w:tcMar>
              <w:top w:w="10" w:type="dxa"/>
              <w:bottom w:w="10" w:type="dxa"/>
              <w:left w:w="30" w:type="dxa"/>
              <w:right w:w="30" w:type="dxa"/>
            </w:tcMar>
            <w:shd w:fill="F4F6F9"/>
          </w:tcPr>
          <w:p>
            <w:pPr>
              <w:spacing w:before="0" w:after="0" w:line="235" w:lineRule="auto"/>
            </w:pPr>
            <w:r>
              <w:rPr>
                <w:i/>
                <w:sz w:val="14"/>
              </w:rPr>
              <w:t>(Times Square Night)</w:t>
            </w:r>
          </w:p>
        </w:tc>
        <w:tc>
          <w:tcPr>
            <w:tcW w:type="dxa" w:w="1522"/>
            <w:vAlign w:val="center"/>
            <w:tcMar>
              <w:top w:w="10" w:type="dxa"/>
              <w:bottom w:w="10" w:type="dxa"/>
              <w:left w:w="30" w:type="dxa"/>
              <w:right w:w="30" w:type="dxa"/>
            </w:tcMar>
            <w:shd w:fill="F4F6F9"/>
          </w:tcPr>
          <w:p>
            <w:pPr>
              <w:spacing w:before="0" w:after="0" w:line="235" w:lineRule="auto"/>
            </w:pPr>
            <w:r>
              <w:rPr>
                <w:sz w:val="14"/>
              </w:rPr>
              <w:t>2</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#44368E</w:t>
            </w:r>
          </w:p>
        </w:tc>
        <w:tc>
          <w:tcPr>
            <w:tcW w:type="dxa" w:w="1522"/>
            <w:vAlign w:val="center"/>
            <w:tcMar>
              <w:top w:w="10" w:type="dxa"/>
              <w:bottom w:w="10" w:type="dxa"/>
              <w:left w:w="30" w:type="dxa"/>
              <w:right w:w="30" w:type="dxa"/>
            </w:tcMar>
            <w:shd w:fill="F4F6F9"/>
          </w:tcPr>
          <w:p>
            <w:pPr>
              <w:spacing w:before="0" w:after="0" w:line="235" w:lineRule="auto"/>
            </w:pPr>
            <w:r>
              <w:rPr>
                <w:sz w:val="14"/>
              </w:rPr>
              <w:t>RGB(68, 54, 142)</w:t>
            </w:r>
          </w:p>
        </w:tc>
        <w:tc>
          <w:tcPr>
            <w:tcW w:type="dxa" w:w="1522"/>
            <w:vAlign w:val="center"/>
            <w:tcMar>
              <w:top w:w="10" w:type="dxa"/>
              <w:bottom w:w="10" w:type="dxa"/>
              <w:left w:w="30" w:type="dxa"/>
              <w:right w:w="30" w:type="dxa"/>
            </w:tcMar>
            <w:shd w:fill="F4F6F9"/>
          </w:tcPr>
          <w:p>
            <w:pPr>
              <w:spacing w:before="0" w:after="0" w:line="235" w:lineRule="auto"/>
            </w:pPr>
            <w:r>
              <w:rPr>
                <w:sz w:val="14"/>
              </w:rPr>
              <w:t>24.00%</w:t>
            </w:r>
          </w:p>
        </w:tc>
        <w:tc>
          <w:tcPr>
            <w:tcW w:type="dxa" w:w="1522"/>
            <w:vAlign w:val="center"/>
            <w:tcMar>
              <w:top w:w="10" w:type="dxa"/>
              <w:bottom w:w="10" w:type="dxa"/>
              <w:left w:w="30" w:type="dxa"/>
              <w:right w:w="30" w:type="dxa"/>
            </w:tcMar>
            <w:shd w:fill="F4F6F9"/>
          </w:tcPr>
          <w:p>
            <w:pPr>
              <w:spacing w:before="0" w:after="0" w:line="235" w:lineRule="auto"/>
            </w:pPr>
            <w:r>
              <w:rPr>
                <w:sz w:val="14"/>
              </w:rPr>
              <w:t>68.21</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#FFFFFF</w:t>
            </w:r>
            <w:r>
              <w:rPr>
                <w:sz w:val="14"/>
              </w:rPr>
              <w:t xml:space="preserve"> (White)</w:t>
            </w:r>
          </w:p>
        </w:tc>
      </w:tr>
      <w:tr>
        <w:tc>
          <w:tcPr>
            <w:tcW w:type="dxa" w:w="1522"/>
            <w:vAlign w:val="center"/>
            <w:tcMar>
              <w:top w:w="10" w:type="dxa"/>
              <w:bottom w:w="10" w:type="dxa"/>
              <w:left w:w="30" w:type="dxa"/>
              <w:right w:w="30" w:type="dxa"/>
            </w:tcMar>
          </w:tcPr>
          <w:p>
            <w:pPr>
              <w:spacing w:before="0" w:after="0" w:line="235" w:lineRule="auto"/>
            </w:pPr>
          </w:p>
        </w:tc>
        <w:tc>
          <w:tcPr>
            <w:tcW w:type="dxa" w:w="1522"/>
            <w:vAlign w:val="center"/>
            <w:tcMar>
              <w:top w:w="10" w:type="dxa"/>
              <w:bottom w:w="10" w:type="dxa"/>
              <w:left w:w="30" w:type="dxa"/>
              <w:right w:w="30" w:type="dxa"/>
            </w:tcMar>
          </w:tcPr>
          <w:p>
            <w:pPr>
              <w:spacing w:before="0" w:after="0" w:line="235" w:lineRule="auto"/>
            </w:pPr>
            <w:r>
              <w:rPr>
                <w:sz w:val="14"/>
              </w:rPr>
              <w:t>3</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#62409E</w:t>
            </w:r>
          </w:p>
        </w:tc>
        <w:tc>
          <w:tcPr>
            <w:tcW w:type="dxa" w:w="1522"/>
            <w:vAlign w:val="center"/>
            <w:tcMar>
              <w:top w:w="10" w:type="dxa"/>
              <w:bottom w:w="10" w:type="dxa"/>
              <w:left w:w="30" w:type="dxa"/>
              <w:right w:w="30" w:type="dxa"/>
            </w:tcMar>
          </w:tcPr>
          <w:p>
            <w:pPr>
              <w:spacing w:before="0" w:after="0" w:line="235" w:lineRule="auto"/>
            </w:pPr>
            <w:r>
              <w:rPr>
                <w:sz w:val="14"/>
              </w:rPr>
              <w:t>RGB(98, 64, 158)</w:t>
            </w:r>
          </w:p>
        </w:tc>
        <w:tc>
          <w:tcPr>
            <w:tcW w:type="dxa" w:w="1522"/>
            <w:vAlign w:val="center"/>
            <w:tcMar>
              <w:top w:w="10" w:type="dxa"/>
              <w:bottom w:w="10" w:type="dxa"/>
              <w:left w:w="30" w:type="dxa"/>
              <w:right w:w="30" w:type="dxa"/>
            </w:tcMar>
          </w:tcPr>
          <w:p>
            <w:pPr>
              <w:spacing w:before="0" w:after="0" w:line="235" w:lineRule="auto"/>
            </w:pPr>
            <w:r>
              <w:rPr>
                <w:sz w:val="14"/>
              </w:rPr>
              <w:t>22.67%</w:t>
            </w:r>
          </w:p>
        </w:tc>
        <w:tc>
          <w:tcPr>
            <w:tcW w:type="dxa" w:w="1522"/>
            <w:vAlign w:val="center"/>
            <w:tcMar>
              <w:top w:w="10" w:type="dxa"/>
              <w:bottom w:w="10" w:type="dxa"/>
              <w:left w:w="30" w:type="dxa"/>
              <w:right w:w="30" w:type="dxa"/>
            </w:tcMar>
          </w:tcPr>
          <w:p>
            <w:pPr>
              <w:spacing w:before="0" w:after="0" w:line="235" w:lineRule="auto"/>
            </w:pPr>
            <w:r>
              <w:rPr>
                <w:sz w:val="14"/>
              </w:rPr>
              <w:t>84.87</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#FFFFFF</w:t>
            </w:r>
            <w:r>
              <w:rPr>
                <w:sz w:val="14"/>
              </w:rPr>
              <w:t xml:space="preserve"> (White)</w:t>
            </w:r>
          </w:p>
        </w:tc>
      </w:tr>
      <w:tr>
        <w:tc>
          <w:tcPr>
            <w:tcW w:type="dxa" w:w="1522"/>
            <w:vAlign w:val="center"/>
            <w:tcMar>
              <w:top w:w="10" w:type="dxa"/>
              <w:bottom w:w="10" w:type="dxa"/>
              <w:left w:w="30" w:type="dxa"/>
              <w:right w:w="30" w:type="dxa"/>
            </w:tcMar>
            <w:shd w:fill="F4F6F9"/>
          </w:tcPr>
          <w:p>
            <w:pPr>
              <w:spacing w:before="0" w:after="0" w:line="235" w:lineRule="auto"/>
            </w:pPr>
          </w:p>
        </w:tc>
        <w:tc>
          <w:tcPr>
            <w:tcW w:type="dxa" w:w="1522"/>
            <w:vAlign w:val="center"/>
            <w:tcMar>
              <w:top w:w="10" w:type="dxa"/>
              <w:bottom w:w="10" w:type="dxa"/>
              <w:left w:w="30" w:type="dxa"/>
              <w:right w:w="30" w:type="dxa"/>
            </w:tcMar>
            <w:shd w:fill="F4F6F9"/>
          </w:tcPr>
          <w:p>
            <w:pPr>
              <w:spacing w:before="0" w:after="0" w:line="235" w:lineRule="auto"/>
            </w:pPr>
            <w:r>
              <w:rPr>
                <w:sz w:val="14"/>
              </w:rPr>
              <w:t>4</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#7546A8</w:t>
            </w:r>
          </w:p>
        </w:tc>
        <w:tc>
          <w:tcPr>
            <w:tcW w:type="dxa" w:w="1522"/>
            <w:vAlign w:val="center"/>
            <w:tcMar>
              <w:top w:w="10" w:type="dxa"/>
              <w:bottom w:w="10" w:type="dxa"/>
              <w:left w:w="30" w:type="dxa"/>
              <w:right w:w="30" w:type="dxa"/>
            </w:tcMar>
            <w:shd w:fill="F4F6F9"/>
          </w:tcPr>
          <w:p>
            <w:pPr>
              <w:spacing w:before="0" w:after="0" w:line="235" w:lineRule="auto"/>
            </w:pPr>
            <w:r>
              <w:rPr>
                <w:sz w:val="14"/>
              </w:rPr>
              <w:t>RGB(117, 70, 168)</w:t>
            </w:r>
          </w:p>
        </w:tc>
        <w:tc>
          <w:tcPr>
            <w:tcW w:type="dxa" w:w="1522"/>
            <w:vAlign w:val="center"/>
            <w:tcMar>
              <w:top w:w="10" w:type="dxa"/>
              <w:bottom w:w="10" w:type="dxa"/>
              <w:left w:w="30" w:type="dxa"/>
              <w:right w:w="30" w:type="dxa"/>
            </w:tcMar>
            <w:shd w:fill="F4F6F9"/>
          </w:tcPr>
          <w:p>
            <w:pPr>
              <w:spacing w:before="0" w:after="0" w:line="235" w:lineRule="auto"/>
            </w:pPr>
            <w:r>
              <w:rPr>
                <w:sz w:val="14"/>
              </w:rPr>
              <w:t>16.00%</w:t>
            </w:r>
          </w:p>
        </w:tc>
        <w:tc>
          <w:tcPr>
            <w:tcW w:type="dxa" w:w="1522"/>
            <w:vAlign w:val="center"/>
            <w:tcMar>
              <w:top w:w="10" w:type="dxa"/>
              <w:bottom w:w="10" w:type="dxa"/>
              <w:left w:w="30" w:type="dxa"/>
              <w:right w:w="30" w:type="dxa"/>
            </w:tcMar>
            <w:shd w:fill="F4F6F9"/>
          </w:tcPr>
          <w:p>
            <w:pPr>
              <w:spacing w:before="0" w:after="0" w:line="235" w:lineRule="auto"/>
            </w:pPr>
            <w:r>
              <w:rPr>
                <w:sz w:val="14"/>
              </w:rPr>
              <w:t>95.23</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#FFFFFF</w:t>
            </w:r>
            <w:r>
              <w:rPr>
                <w:sz w:val="14"/>
              </w:rPr>
              <w:t xml:space="preserve"> (White)</w:t>
            </w:r>
          </w:p>
        </w:tc>
      </w:tr>
      <w:tr>
        <w:tc>
          <w:tcPr>
            <w:tcW w:type="dxa" w:w="1522"/>
            <w:vAlign w:val="center"/>
            <w:tcMar>
              <w:top w:w="10" w:type="dxa"/>
              <w:bottom w:w="10" w:type="dxa"/>
              <w:left w:w="30" w:type="dxa"/>
              <w:right w:w="30" w:type="dxa"/>
            </w:tcMar>
          </w:tcPr>
          <w:p>
            <w:pPr>
              <w:spacing w:before="0" w:after="0" w:line="235" w:lineRule="auto"/>
            </w:pPr>
          </w:p>
        </w:tc>
        <w:tc>
          <w:tcPr>
            <w:tcW w:type="dxa" w:w="1522"/>
            <w:vAlign w:val="center"/>
            <w:tcMar>
              <w:top w:w="10" w:type="dxa"/>
              <w:bottom w:w="10" w:type="dxa"/>
              <w:left w:w="30" w:type="dxa"/>
              <w:right w:w="30" w:type="dxa"/>
            </w:tcMar>
          </w:tcPr>
          <w:p>
            <w:pPr>
              <w:spacing w:before="0" w:after="0" w:line="235" w:lineRule="auto"/>
            </w:pPr>
            <w:r>
              <w:rPr>
                <w:sz w:val="14"/>
              </w:rPr>
              <w:t>5</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#6D44A4</w:t>
            </w:r>
          </w:p>
        </w:tc>
        <w:tc>
          <w:tcPr>
            <w:tcW w:type="dxa" w:w="1522"/>
            <w:vAlign w:val="center"/>
            <w:tcMar>
              <w:top w:w="10" w:type="dxa"/>
              <w:bottom w:w="10" w:type="dxa"/>
              <w:left w:w="30" w:type="dxa"/>
              <w:right w:w="30" w:type="dxa"/>
            </w:tcMar>
          </w:tcPr>
          <w:p>
            <w:pPr>
              <w:spacing w:before="0" w:after="0" w:line="235" w:lineRule="auto"/>
            </w:pPr>
            <w:r>
              <w:rPr>
                <w:sz w:val="14"/>
              </w:rPr>
              <w:t>RGB(109, 68, 164)</w:t>
            </w:r>
          </w:p>
        </w:tc>
        <w:tc>
          <w:tcPr>
            <w:tcW w:type="dxa" w:w="1522"/>
            <w:vAlign w:val="center"/>
            <w:tcMar>
              <w:top w:w="10" w:type="dxa"/>
              <w:bottom w:w="10" w:type="dxa"/>
              <w:left w:w="30" w:type="dxa"/>
              <w:right w:w="30" w:type="dxa"/>
            </w:tcMar>
          </w:tcPr>
          <w:p>
            <w:pPr>
              <w:spacing w:before="0" w:after="0" w:line="235" w:lineRule="auto"/>
            </w:pPr>
            <w:r>
              <w:rPr>
                <w:sz w:val="14"/>
              </w:rPr>
              <w:t>12.00%</w:t>
            </w:r>
          </w:p>
        </w:tc>
        <w:tc>
          <w:tcPr>
            <w:tcW w:type="dxa" w:w="1522"/>
            <w:vAlign w:val="center"/>
            <w:tcMar>
              <w:top w:w="10" w:type="dxa"/>
              <w:bottom w:w="10" w:type="dxa"/>
              <w:left w:w="30" w:type="dxa"/>
              <w:right w:w="30" w:type="dxa"/>
            </w:tcMar>
          </w:tcPr>
          <w:p>
            <w:pPr>
              <w:spacing w:before="0" w:after="0" w:line="235" w:lineRule="auto"/>
            </w:pPr>
            <w:r>
              <w:rPr>
                <w:sz w:val="14"/>
              </w:rPr>
              <w:t>91.20</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#FFFFFF</w:t>
            </w:r>
            <w:r>
              <w:rPr>
                <w:sz w:val="14"/>
              </w:rPr>
              <w:t xml:space="preserve"> (White)</w:t>
            </w:r>
          </w:p>
        </w:tc>
      </w:tr>
      <w:tr>
        <w:tc>
          <w:tcPr>
            <w:tcW w:type="dxa" w:w="1522"/>
            <w:vAlign w:val="center"/>
            <w:tcMar>
              <w:top w:w="10" w:type="dxa"/>
              <w:bottom w:w="10" w:type="dxa"/>
              <w:left w:w="30" w:type="dxa"/>
              <w:right w:w="30" w:type="dxa"/>
            </w:tcMar>
            <w:shd w:fill="F4F6F9"/>
          </w:tcPr>
          <w:p>
            <w:pPr>
              <w:spacing w:before="0" w:after="0" w:line="235" w:lineRule="auto"/>
            </w:pPr>
            <w:r>
              <w:rPr>
                <w:b/>
                <w:sz w:val="14"/>
              </w:rPr>
              <w:t>`pixel_sydney.jpg`</w:t>
            </w:r>
          </w:p>
        </w:tc>
        <w:tc>
          <w:tcPr>
            <w:tcW w:type="dxa" w:w="1522"/>
            <w:vAlign w:val="center"/>
            <w:tcMar>
              <w:top w:w="10" w:type="dxa"/>
              <w:bottom w:w="10" w:type="dxa"/>
              <w:left w:w="30" w:type="dxa"/>
              <w:right w:w="30" w:type="dxa"/>
            </w:tcMar>
            <w:shd w:fill="F4F6F9"/>
          </w:tcPr>
          <w:p>
            <w:pPr>
              <w:spacing w:before="0" w:after="0" w:line="235" w:lineRule="auto"/>
            </w:pPr>
            <w:r>
              <w:rPr>
                <w:sz w:val="14"/>
              </w:rPr>
              <w:t>1</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#0B4368</w:t>
            </w:r>
          </w:p>
        </w:tc>
        <w:tc>
          <w:tcPr>
            <w:tcW w:type="dxa" w:w="1522"/>
            <w:vAlign w:val="center"/>
            <w:tcMar>
              <w:top w:w="10" w:type="dxa"/>
              <w:bottom w:w="10" w:type="dxa"/>
              <w:left w:w="30" w:type="dxa"/>
              <w:right w:w="30" w:type="dxa"/>
            </w:tcMar>
            <w:shd w:fill="F4F6F9"/>
          </w:tcPr>
          <w:p>
            <w:pPr>
              <w:spacing w:before="0" w:after="0" w:line="235" w:lineRule="auto"/>
            </w:pPr>
            <w:r>
              <w:rPr>
                <w:sz w:val="14"/>
              </w:rPr>
              <w:t>RGB(11, 67, 104)</w:t>
            </w:r>
          </w:p>
        </w:tc>
        <w:tc>
          <w:tcPr>
            <w:tcW w:type="dxa" w:w="1522"/>
            <w:vAlign w:val="center"/>
            <w:tcMar>
              <w:top w:w="10" w:type="dxa"/>
              <w:bottom w:w="10" w:type="dxa"/>
              <w:left w:w="30" w:type="dxa"/>
              <w:right w:w="30" w:type="dxa"/>
            </w:tcMar>
            <w:shd w:fill="F4F6F9"/>
          </w:tcPr>
          <w:p>
            <w:pPr>
              <w:spacing w:before="0" w:after="0" w:line="235" w:lineRule="auto"/>
            </w:pPr>
            <w:r>
              <w:rPr>
                <w:sz w:val="14"/>
              </w:rPr>
              <w:t>25.33%</w:t>
            </w:r>
          </w:p>
        </w:tc>
        <w:tc>
          <w:tcPr>
            <w:tcW w:type="dxa" w:w="1522"/>
            <w:vAlign w:val="center"/>
            <w:tcMar>
              <w:top w:w="10" w:type="dxa"/>
              <w:bottom w:w="10" w:type="dxa"/>
              <w:left w:w="30" w:type="dxa"/>
              <w:right w:w="30" w:type="dxa"/>
            </w:tcMar>
            <w:shd w:fill="F4F6F9"/>
          </w:tcPr>
          <w:p>
            <w:pPr>
              <w:spacing w:before="0" w:after="0" w:line="235" w:lineRule="auto"/>
            </w:pPr>
            <w:r>
              <w:rPr>
                <w:sz w:val="14"/>
              </w:rPr>
              <w:t>54.48</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#FFFFFF</w:t>
            </w:r>
            <w:r>
              <w:rPr>
                <w:sz w:val="14"/>
              </w:rPr>
              <w:t xml:space="preserve"> (White)</w:t>
            </w:r>
          </w:p>
        </w:tc>
      </w:tr>
      <w:tr>
        <w:tc>
          <w:tcPr>
            <w:tcW w:type="dxa" w:w="1522"/>
            <w:vAlign w:val="center"/>
            <w:tcMar>
              <w:top w:w="10" w:type="dxa"/>
              <w:bottom w:w="10" w:type="dxa"/>
              <w:left w:w="30" w:type="dxa"/>
              <w:right w:w="30" w:type="dxa"/>
            </w:tcMar>
          </w:tcPr>
          <w:p>
            <w:pPr>
              <w:spacing w:before="0" w:after="0" w:line="235" w:lineRule="auto"/>
            </w:pPr>
            <w:r>
              <w:rPr>
                <w:i/>
                <w:sz w:val="14"/>
              </w:rPr>
              <w:t>(Sydney Harbor Ocean)</w:t>
            </w:r>
          </w:p>
        </w:tc>
        <w:tc>
          <w:tcPr>
            <w:tcW w:type="dxa" w:w="1522"/>
            <w:vAlign w:val="center"/>
            <w:tcMar>
              <w:top w:w="10" w:type="dxa"/>
              <w:bottom w:w="10" w:type="dxa"/>
              <w:left w:w="30" w:type="dxa"/>
              <w:right w:w="30" w:type="dxa"/>
            </w:tcMar>
          </w:tcPr>
          <w:p>
            <w:pPr>
              <w:spacing w:before="0" w:after="0" w:line="235" w:lineRule="auto"/>
            </w:pPr>
            <w:r>
              <w:rPr>
                <w:sz w:val="14"/>
              </w:rPr>
              <w:t>2</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#05334F</w:t>
            </w:r>
          </w:p>
        </w:tc>
        <w:tc>
          <w:tcPr>
            <w:tcW w:type="dxa" w:w="1522"/>
            <w:vAlign w:val="center"/>
            <w:tcMar>
              <w:top w:w="10" w:type="dxa"/>
              <w:bottom w:w="10" w:type="dxa"/>
              <w:left w:w="30" w:type="dxa"/>
              <w:right w:w="30" w:type="dxa"/>
            </w:tcMar>
          </w:tcPr>
          <w:p>
            <w:pPr>
              <w:spacing w:before="0" w:after="0" w:line="235" w:lineRule="auto"/>
            </w:pPr>
            <w:r>
              <w:rPr>
                <w:sz w:val="14"/>
              </w:rPr>
              <w:t>RGB(5, 51, 79)</w:t>
            </w:r>
          </w:p>
        </w:tc>
        <w:tc>
          <w:tcPr>
            <w:tcW w:type="dxa" w:w="1522"/>
            <w:vAlign w:val="center"/>
            <w:tcMar>
              <w:top w:w="10" w:type="dxa"/>
              <w:bottom w:w="10" w:type="dxa"/>
              <w:left w:w="30" w:type="dxa"/>
              <w:right w:w="30" w:type="dxa"/>
            </w:tcMar>
          </w:tcPr>
          <w:p>
            <w:pPr>
              <w:spacing w:before="0" w:after="0" w:line="235" w:lineRule="auto"/>
            </w:pPr>
            <w:r>
              <w:rPr>
                <w:sz w:val="14"/>
              </w:rPr>
              <w:t>24.00%</w:t>
            </w:r>
          </w:p>
        </w:tc>
        <w:tc>
          <w:tcPr>
            <w:tcW w:type="dxa" w:w="1522"/>
            <w:vAlign w:val="center"/>
            <w:tcMar>
              <w:top w:w="10" w:type="dxa"/>
              <w:bottom w:w="10" w:type="dxa"/>
              <w:left w:w="30" w:type="dxa"/>
              <w:right w:w="30" w:type="dxa"/>
            </w:tcMar>
          </w:tcPr>
          <w:p>
            <w:pPr>
              <w:spacing w:before="0" w:after="0" w:line="235" w:lineRule="auto"/>
            </w:pPr>
            <w:r>
              <w:rPr>
                <w:sz w:val="14"/>
              </w:rPr>
              <w:t>40.44</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#FFFFFF</w:t>
            </w:r>
            <w:r>
              <w:rPr>
                <w:sz w:val="14"/>
              </w:rPr>
              <w:t xml:space="preserve"> (White)</w:t>
            </w:r>
          </w:p>
        </w:tc>
      </w:tr>
      <w:tr>
        <w:tc>
          <w:tcPr>
            <w:tcW w:type="dxa" w:w="1522"/>
            <w:vAlign w:val="center"/>
            <w:tcMar>
              <w:top w:w="10" w:type="dxa"/>
              <w:bottom w:w="10" w:type="dxa"/>
              <w:left w:w="30" w:type="dxa"/>
              <w:right w:w="30" w:type="dxa"/>
            </w:tcMar>
            <w:shd w:fill="F4F6F9"/>
          </w:tcPr>
          <w:p>
            <w:pPr>
              <w:spacing w:before="0" w:after="0" w:line="235" w:lineRule="auto"/>
            </w:pPr>
          </w:p>
        </w:tc>
        <w:tc>
          <w:tcPr>
            <w:tcW w:type="dxa" w:w="1522"/>
            <w:vAlign w:val="center"/>
            <w:tcMar>
              <w:top w:w="10" w:type="dxa"/>
              <w:bottom w:w="10" w:type="dxa"/>
              <w:left w:w="30" w:type="dxa"/>
              <w:right w:w="30" w:type="dxa"/>
            </w:tcMar>
            <w:shd w:fill="F4F6F9"/>
          </w:tcPr>
          <w:p>
            <w:pPr>
              <w:spacing w:before="0" w:after="0" w:line="235" w:lineRule="auto"/>
            </w:pPr>
            <w:r>
              <w:rPr>
                <w:sz w:val="14"/>
              </w:rPr>
              <w:t>3</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#115381</w:t>
            </w:r>
          </w:p>
        </w:tc>
        <w:tc>
          <w:tcPr>
            <w:tcW w:type="dxa" w:w="1522"/>
            <w:vAlign w:val="center"/>
            <w:tcMar>
              <w:top w:w="10" w:type="dxa"/>
              <w:bottom w:w="10" w:type="dxa"/>
              <w:left w:w="30" w:type="dxa"/>
              <w:right w:w="30" w:type="dxa"/>
            </w:tcMar>
            <w:shd w:fill="F4F6F9"/>
          </w:tcPr>
          <w:p>
            <w:pPr>
              <w:spacing w:before="0" w:after="0" w:line="235" w:lineRule="auto"/>
            </w:pPr>
            <w:r>
              <w:rPr>
                <w:sz w:val="14"/>
              </w:rPr>
              <w:t>RGB(17, 83, 129)</w:t>
            </w:r>
          </w:p>
        </w:tc>
        <w:tc>
          <w:tcPr>
            <w:tcW w:type="dxa" w:w="1522"/>
            <w:vAlign w:val="center"/>
            <w:tcMar>
              <w:top w:w="10" w:type="dxa"/>
              <w:bottom w:w="10" w:type="dxa"/>
              <w:left w:w="30" w:type="dxa"/>
              <w:right w:w="30" w:type="dxa"/>
            </w:tcMar>
            <w:shd w:fill="F4F6F9"/>
          </w:tcPr>
          <w:p>
            <w:pPr>
              <w:spacing w:before="0" w:after="0" w:line="235" w:lineRule="auto"/>
            </w:pPr>
            <w:r>
              <w:rPr>
                <w:sz w:val="14"/>
              </w:rPr>
              <w:t>21.33%</w:t>
            </w:r>
          </w:p>
        </w:tc>
        <w:tc>
          <w:tcPr>
            <w:tcW w:type="dxa" w:w="1522"/>
            <w:vAlign w:val="center"/>
            <w:tcMar>
              <w:top w:w="10" w:type="dxa"/>
              <w:bottom w:w="10" w:type="dxa"/>
              <w:left w:w="30" w:type="dxa"/>
              <w:right w:w="30" w:type="dxa"/>
            </w:tcMar>
            <w:shd w:fill="F4F6F9"/>
          </w:tcPr>
          <w:p>
            <w:pPr>
              <w:spacing w:before="0" w:after="0" w:line="235" w:lineRule="auto"/>
            </w:pPr>
            <w:r>
              <w:rPr>
                <w:sz w:val="14"/>
              </w:rPr>
              <w:t>68.51</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#FFFFFF</w:t>
            </w:r>
            <w:r>
              <w:rPr>
                <w:sz w:val="14"/>
              </w:rPr>
              <w:t xml:space="preserve"> (White)</w:t>
            </w:r>
          </w:p>
        </w:tc>
      </w:tr>
      <w:tr>
        <w:tc>
          <w:tcPr>
            <w:tcW w:type="dxa" w:w="1522"/>
            <w:vAlign w:val="center"/>
            <w:tcMar>
              <w:top w:w="10" w:type="dxa"/>
              <w:bottom w:w="10" w:type="dxa"/>
              <w:left w:w="30" w:type="dxa"/>
              <w:right w:w="30" w:type="dxa"/>
            </w:tcMar>
          </w:tcPr>
          <w:p>
            <w:pPr>
              <w:spacing w:before="0" w:after="0" w:line="235" w:lineRule="auto"/>
            </w:pPr>
          </w:p>
        </w:tc>
        <w:tc>
          <w:tcPr>
            <w:tcW w:type="dxa" w:w="1522"/>
            <w:vAlign w:val="center"/>
            <w:tcMar>
              <w:top w:w="10" w:type="dxa"/>
              <w:bottom w:w="10" w:type="dxa"/>
              <w:left w:w="30" w:type="dxa"/>
              <w:right w:w="30" w:type="dxa"/>
            </w:tcMar>
          </w:tcPr>
          <w:p>
            <w:pPr>
              <w:spacing w:before="0" w:after="0" w:line="235" w:lineRule="auto"/>
            </w:pPr>
            <w:r>
              <w:rPr>
                <w:sz w:val="14"/>
              </w:rPr>
              <w:t>4</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#165E93</w:t>
            </w:r>
          </w:p>
        </w:tc>
        <w:tc>
          <w:tcPr>
            <w:tcW w:type="dxa" w:w="1522"/>
            <w:vAlign w:val="center"/>
            <w:tcMar>
              <w:top w:w="10" w:type="dxa"/>
              <w:bottom w:w="10" w:type="dxa"/>
              <w:left w:w="30" w:type="dxa"/>
              <w:right w:w="30" w:type="dxa"/>
            </w:tcMar>
          </w:tcPr>
          <w:p>
            <w:pPr>
              <w:spacing w:before="0" w:after="0" w:line="235" w:lineRule="auto"/>
            </w:pPr>
            <w:r>
              <w:rPr>
                <w:sz w:val="14"/>
              </w:rPr>
              <w:t>RGB(22, 94, 147)</w:t>
            </w:r>
          </w:p>
        </w:tc>
        <w:tc>
          <w:tcPr>
            <w:tcW w:type="dxa" w:w="1522"/>
            <w:vAlign w:val="center"/>
            <w:tcMar>
              <w:top w:w="10" w:type="dxa"/>
              <w:bottom w:w="10" w:type="dxa"/>
              <w:left w:w="30" w:type="dxa"/>
              <w:right w:w="30" w:type="dxa"/>
            </w:tcMar>
          </w:tcPr>
          <w:p>
            <w:pPr>
              <w:spacing w:before="0" w:after="0" w:line="235" w:lineRule="auto"/>
            </w:pPr>
            <w:r>
              <w:rPr>
                <w:sz w:val="14"/>
              </w:rPr>
              <w:t>16.00%</w:t>
            </w:r>
          </w:p>
        </w:tc>
        <w:tc>
          <w:tcPr>
            <w:tcW w:type="dxa" w:w="1522"/>
            <w:vAlign w:val="center"/>
            <w:tcMar>
              <w:top w:w="10" w:type="dxa"/>
              <w:bottom w:w="10" w:type="dxa"/>
              <w:left w:w="30" w:type="dxa"/>
              <w:right w:w="30" w:type="dxa"/>
            </w:tcMar>
          </w:tcPr>
          <w:p>
            <w:pPr>
              <w:spacing w:before="0" w:after="0" w:line="235" w:lineRule="auto"/>
            </w:pPr>
            <w:r>
              <w:rPr>
                <w:sz w:val="14"/>
              </w:rPr>
              <w:t>78.52</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#FFFFFF</w:t>
            </w:r>
            <w:r>
              <w:rPr>
                <w:sz w:val="14"/>
              </w:rPr>
              <w:t xml:space="preserve"> (White)</w:t>
            </w:r>
          </w:p>
        </w:tc>
      </w:tr>
      <w:tr>
        <w:tc>
          <w:tcPr>
            <w:tcW w:type="dxa" w:w="1522"/>
            <w:vAlign w:val="center"/>
            <w:tcMar>
              <w:top w:w="10" w:type="dxa"/>
              <w:bottom w:w="10" w:type="dxa"/>
              <w:left w:w="30" w:type="dxa"/>
              <w:right w:w="30" w:type="dxa"/>
            </w:tcMar>
            <w:shd w:fill="F4F6F9"/>
          </w:tcPr>
          <w:p>
            <w:pPr>
              <w:spacing w:before="0" w:after="0" w:line="235" w:lineRule="auto"/>
            </w:pPr>
          </w:p>
        </w:tc>
        <w:tc>
          <w:tcPr>
            <w:tcW w:type="dxa" w:w="1522"/>
            <w:vAlign w:val="center"/>
            <w:tcMar>
              <w:top w:w="10" w:type="dxa"/>
              <w:bottom w:w="10" w:type="dxa"/>
              <w:left w:w="30" w:type="dxa"/>
              <w:right w:w="30" w:type="dxa"/>
            </w:tcMar>
            <w:shd w:fill="F4F6F9"/>
          </w:tcPr>
          <w:p>
            <w:pPr>
              <w:spacing w:before="0" w:after="0" w:line="235" w:lineRule="auto"/>
            </w:pPr>
            <w:r>
              <w:rPr>
                <w:sz w:val="14"/>
              </w:rPr>
              <w:t>5</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#1967A0</w:t>
            </w:r>
          </w:p>
        </w:tc>
        <w:tc>
          <w:tcPr>
            <w:tcW w:type="dxa" w:w="1522"/>
            <w:vAlign w:val="center"/>
            <w:tcMar>
              <w:top w:w="10" w:type="dxa"/>
              <w:bottom w:w="10" w:type="dxa"/>
              <w:left w:w="30" w:type="dxa"/>
              <w:right w:w="30" w:type="dxa"/>
            </w:tcMar>
            <w:shd w:fill="F4F6F9"/>
          </w:tcPr>
          <w:p>
            <w:pPr>
              <w:spacing w:before="0" w:after="0" w:line="235" w:lineRule="auto"/>
            </w:pPr>
            <w:r>
              <w:rPr>
                <w:sz w:val="14"/>
              </w:rPr>
              <w:t>RGB(25, 103, 160)</w:t>
            </w:r>
          </w:p>
        </w:tc>
        <w:tc>
          <w:tcPr>
            <w:tcW w:type="dxa" w:w="1522"/>
            <w:vAlign w:val="center"/>
            <w:tcMar>
              <w:top w:w="10" w:type="dxa"/>
              <w:bottom w:w="10" w:type="dxa"/>
              <w:left w:w="30" w:type="dxa"/>
              <w:right w:w="30" w:type="dxa"/>
            </w:tcMar>
            <w:shd w:fill="F4F6F9"/>
          </w:tcPr>
          <w:p>
            <w:pPr>
              <w:spacing w:before="0" w:after="0" w:line="235" w:lineRule="auto"/>
            </w:pPr>
            <w:r>
              <w:rPr>
                <w:sz w:val="14"/>
              </w:rPr>
              <w:t>13.33%</w:t>
            </w:r>
          </w:p>
        </w:tc>
        <w:tc>
          <w:tcPr>
            <w:tcW w:type="dxa" w:w="1522"/>
            <w:vAlign w:val="center"/>
            <w:tcMar>
              <w:top w:w="10" w:type="dxa"/>
              <w:bottom w:w="10" w:type="dxa"/>
              <w:left w:w="30" w:type="dxa"/>
              <w:right w:w="30" w:type="dxa"/>
            </w:tcMar>
            <w:shd w:fill="F4F6F9"/>
          </w:tcPr>
          <w:p>
            <w:pPr>
              <w:spacing w:before="0" w:after="0" w:line="235" w:lineRule="auto"/>
            </w:pPr>
            <w:r>
              <w:rPr>
                <w:sz w:val="14"/>
              </w:rPr>
              <w:t>86.13</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#FFFFFF</w:t>
            </w:r>
            <w:r>
              <w:rPr>
                <w:sz w:val="14"/>
              </w:rPr>
              <w:t xml:space="preserve"> (White)</w:t>
            </w:r>
          </w:p>
        </w:tc>
      </w:tr>
      <w:tr>
        <w:tc>
          <w:tcPr>
            <w:tcW w:type="dxa" w:w="1522"/>
            <w:vAlign w:val="center"/>
            <w:tcMar>
              <w:top w:w="10" w:type="dxa"/>
              <w:bottom w:w="10" w:type="dxa"/>
              <w:left w:w="30" w:type="dxa"/>
              <w:right w:w="30" w:type="dxa"/>
            </w:tcMar>
          </w:tcPr>
          <w:p>
            <w:pPr>
              <w:spacing w:before="0" w:after="0" w:line="235" w:lineRule="auto"/>
            </w:pPr>
            <w:r>
              <w:rPr>
                <w:b/>
                <w:sz w:val="14"/>
              </w:rPr>
              <w:t>`clean_export.png`</w:t>
            </w:r>
          </w:p>
        </w:tc>
        <w:tc>
          <w:tcPr>
            <w:tcW w:type="dxa" w:w="1522"/>
            <w:vAlign w:val="center"/>
            <w:tcMar>
              <w:top w:w="10" w:type="dxa"/>
              <w:bottom w:w="10" w:type="dxa"/>
              <w:left w:w="30" w:type="dxa"/>
              <w:right w:w="30" w:type="dxa"/>
            </w:tcMar>
          </w:tcPr>
          <w:p>
            <w:pPr>
              <w:spacing w:before="0" w:after="0" w:line="235" w:lineRule="auto"/>
            </w:pPr>
            <w:r>
              <w:rPr>
                <w:sz w:val="14"/>
              </w:rPr>
              <w:t>1</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#96969D</w:t>
            </w:r>
          </w:p>
        </w:tc>
        <w:tc>
          <w:tcPr>
            <w:tcW w:type="dxa" w:w="1522"/>
            <w:vAlign w:val="center"/>
            <w:tcMar>
              <w:top w:w="10" w:type="dxa"/>
              <w:bottom w:w="10" w:type="dxa"/>
              <w:left w:w="30" w:type="dxa"/>
              <w:right w:w="30" w:type="dxa"/>
            </w:tcMar>
          </w:tcPr>
          <w:p>
            <w:pPr>
              <w:spacing w:before="0" w:after="0" w:line="235" w:lineRule="auto"/>
            </w:pPr>
            <w:r>
              <w:rPr>
                <w:sz w:val="14"/>
              </w:rPr>
              <w:t>RGB(150, 150, 157)</w:t>
            </w:r>
          </w:p>
        </w:tc>
        <w:tc>
          <w:tcPr>
            <w:tcW w:type="dxa" w:w="1522"/>
            <w:vAlign w:val="center"/>
            <w:tcMar>
              <w:top w:w="10" w:type="dxa"/>
              <w:bottom w:w="10" w:type="dxa"/>
              <w:left w:w="30" w:type="dxa"/>
              <w:right w:w="30" w:type="dxa"/>
            </w:tcMar>
          </w:tcPr>
          <w:p>
            <w:pPr>
              <w:spacing w:before="0" w:after="0" w:line="235" w:lineRule="auto"/>
            </w:pPr>
            <w:r>
              <w:rPr>
                <w:sz w:val="14"/>
              </w:rPr>
              <w:t>25.33%</w:t>
            </w:r>
          </w:p>
        </w:tc>
        <w:tc>
          <w:tcPr>
            <w:tcW w:type="dxa" w:w="1522"/>
            <w:vAlign w:val="center"/>
            <w:tcMar>
              <w:top w:w="10" w:type="dxa"/>
              <w:bottom w:w="10" w:type="dxa"/>
              <w:left w:w="30" w:type="dxa"/>
              <w:right w:w="30" w:type="dxa"/>
            </w:tcMar>
          </w:tcPr>
          <w:p>
            <w:pPr>
              <w:spacing w:before="0" w:after="0" w:line="235" w:lineRule="auto"/>
            </w:pPr>
            <w:r>
              <w:rPr>
                <w:sz w:val="14"/>
              </w:rPr>
              <w:t>150.80</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#000000</w:t>
            </w:r>
            <w:r>
              <w:rPr>
                <w:sz w:val="14"/>
              </w:rPr>
              <w:t xml:space="preserve"> (Black)</w:t>
            </w:r>
          </w:p>
        </w:tc>
      </w:tr>
      <w:tr>
        <w:tc>
          <w:tcPr>
            <w:tcW w:type="dxa" w:w="1522"/>
            <w:vAlign w:val="center"/>
            <w:tcMar>
              <w:top w:w="10" w:type="dxa"/>
              <w:bottom w:w="10" w:type="dxa"/>
              <w:left w:w="30" w:type="dxa"/>
              <w:right w:w="30" w:type="dxa"/>
            </w:tcMar>
            <w:shd w:fill="F4F6F9"/>
          </w:tcPr>
          <w:p>
            <w:pPr>
              <w:spacing w:before="0" w:after="0" w:line="235" w:lineRule="auto"/>
            </w:pPr>
            <w:r>
              <w:rPr>
                <w:i/>
                <w:sz w:val="14"/>
              </w:rPr>
              <w:t>(Sanitized Grayscale)</w:t>
            </w:r>
          </w:p>
        </w:tc>
        <w:tc>
          <w:tcPr>
            <w:tcW w:type="dxa" w:w="1522"/>
            <w:vAlign w:val="center"/>
            <w:tcMar>
              <w:top w:w="10" w:type="dxa"/>
              <w:bottom w:w="10" w:type="dxa"/>
              <w:left w:w="30" w:type="dxa"/>
              <w:right w:w="30" w:type="dxa"/>
            </w:tcMar>
            <w:shd w:fill="F4F6F9"/>
          </w:tcPr>
          <w:p>
            <w:pPr>
              <w:spacing w:before="0" w:after="0" w:line="235" w:lineRule="auto"/>
            </w:pPr>
            <w:r>
              <w:rPr>
                <w:sz w:val="14"/>
              </w:rPr>
              <w:t>2</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#818189</w:t>
            </w:r>
          </w:p>
        </w:tc>
        <w:tc>
          <w:tcPr>
            <w:tcW w:type="dxa" w:w="1522"/>
            <w:vAlign w:val="center"/>
            <w:tcMar>
              <w:top w:w="10" w:type="dxa"/>
              <w:bottom w:w="10" w:type="dxa"/>
              <w:left w:w="30" w:type="dxa"/>
              <w:right w:w="30" w:type="dxa"/>
            </w:tcMar>
            <w:shd w:fill="F4F6F9"/>
          </w:tcPr>
          <w:p>
            <w:pPr>
              <w:spacing w:before="0" w:after="0" w:line="235" w:lineRule="auto"/>
            </w:pPr>
            <w:r>
              <w:rPr>
                <w:sz w:val="14"/>
              </w:rPr>
              <w:t>RGB(129, 129, 137)</w:t>
            </w:r>
          </w:p>
        </w:tc>
        <w:tc>
          <w:tcPr>
            <w:tcW w:type="dxa" w:w="1522"/>
            <w:vAlign w:val="center"/>
            <w:tcMar>
              <w:top w:w="10" w:type="dxa"/>
              <w:bottom w:w="10" w:type="dxa"/>
              <w:left w:w="30" w:type="dxa"/>
              <w:right w:w="30" w:type="dxa"/>
            </w:tcMar>
            <w:shd w:fill="F4F6F9"/>
          </w:tcPr>
          <w:p>
            <w:pPr>
              <w:spacing w:before="0" w:after="0" w:line="235" w:lineRule="auto"/>
            </w:pPr>
            <w:r>
              <w:rPr>
                <w:sz w:val="14"/>
              </w:rPr>
              <w:t>22.67%</w:t>
            </w:r>
          </w:p>
        </w:tc>
        <w:tc>
          <w:tcPr>
            <w:tcW w:type="dxa" w:w="1522"/>
            <w:vAlign w:val="center"/>
            <w:tcMar>
              <w:top w:w="10" w:type="dxa"/>
              <w:bottom w:w="10" w:type="dxa"/>
              <w:left w:w="30" w:type="dxa"/>
              <w:right w:w="30" w:type="dxa"/>
            </w:tcMar>
            <w:shd w:fill="F4F6F9"/>
          </w:tcPr>
          <w:p>
            <w:pPr>
              <w:spacing w:before="0" w:after="0" w:line="235" w:lineRule="auto"/>
            </w:pPr>
            <w:r>
              <w:rPr>
                <w:sz w:val="14"/>
              </w:rPr>
              <w:t>129.91</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#FFFFFF</w:t>
            </w:r>
            <w:r>
              <w:rPr>
                <w:sz w:val="14"/>
              </w:rPr>
              <w:t xml:space="preserve"> (White)</w:t>
            </w:r>
          </w:p>
        </w:tc>
      </w:tr>
      <w:tr>
        <w:tc>
          <w:tcPr>
            <w:tcW w:type="dxa" w:w="1522"/>
            <w:vAlign w:val="center"/>
            <w:tcMar>
              <w:top w:w="10" w:type="dxa"/>
              <w:bottom w:w="10" w:type="dxa"/>
              <w:left w:w="30" w:type="dxa"/>
              <w:right w:w="30" w:type="dxa"/>
            </w:tcMar>
          </w:tcPr>
          <w:p>
            <w:pPr>
              <w:spacing w:before="0" w:after="0" w:line="235" w:lineRule="auto"/>
            </w:pPr>
          </w:p>
        </w:tc>
        <w:tc>
          <w:tcPr>
            <w:tcW w:type="dxa" w:w="1522"/>
            <w:vAlign w:val="center"/>
            <w:tcMar>
              <w:top w:w="10" w:type="dxa"/>
              <w:bottom w:w="10" w:type="dxa"/>
              <w:left w:w="30" w:type="dxa"/>
              <w:right w:w="30" w:type="dxa"/>
            </w:tcMar>
          </w:tcPr>
          <w:p>
            <w:pPr>
              <w:spacing w:before="0" w:after="0" w:line="235" w:lineRule="auto"/>
            </w:pPr>
            <w:r>
              <w:rPr>
                <w:sz w:val="14"/>
              </w:rPr>
              <w:t>3</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#ABABB1</w:t>
            </w:r>
          </w:p>
        </w:tc>
        <w:tc>
          <w:tcPr>
            <w:tcW w:type="dxa" w:w="1522"/>
            <w:vAlign w:val="center"/>
            <w:tcMar>
              <w:top w:w="10" w:type="dxa"/>
              <w:bottom w:w="10" w:type="dxa"/>
              <w:left w:w="30" w:type="dxa"/>
              <w:right w:w="30" w:type="dxa"/>
            </w:tcMar>
          </w:tcPr>
          <w:p>
            <w:pPr>
              <w:spacing w:before="0" w:after="0" w:line="235" w:lineRule="auto"/>
            </w:pPr>
            <w:r>
              <w:rPr>
                <w:sz w:val="14"/>
              </w:rPr>
              <w:t>RGB(171, 171, 177)</w:t>
            </w:r>
          </w:p>
        </w:tc>
        <w:tc>
          <w:tcPr>
            <w:tcW w:type="dxa" w:w="1522"/>
            <w:vAlign w:val="center"/>
            <w:tcMar>
              <w:top w:w="10" w:type="dxa"/>
              <w:bottom w:w="10" w:type="dxa"/>
              <w:left w:w="30" w:type="dxa"/>
              <w:right w:w="30" w:type="dxa"/>
            </w:tcMar>
          </w:tcPr>
          <w:p>
            <w:pPr>
              <w:spacing w:before="0" w:after="0" w:line="235" w:lineRule="auto"/>
            </w:pPr>
            <w:r>
              <w:rPr>
                <w:sz w:val="14"/>
              </w:rPr>
              <w:t>21.33%</w:t>
            </w:r>
          </w:p>
        </w:tc>
        <w:tc>
          <w:tcPr>
            <w:tcW w:type="dxa" w:w="1522"/>
            <w:vAlign w:val="center"/>
            <w:tcMar>
              <w:top w:w="10" w:type="dxa"/>
              <w:bottom w:w="10" w:type="dxa"/>
              <w:left w:w="30" w:type="dxa"/>
              <w:right w:w="30" w:type="dxa"/>
            </w:tcMar>
          </w:tcPr>
          <w:p>
            <w:pPr>
              <w:spacing w:before="0" w:after="0" w:line="235" w:lineRule="auto"/>
            </w:pPr>
            <w:r>
              <w:rPr>
                <w:sz w:val="14"/>
              </w:rPr>
              <w:t>171.68</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#000000</w:t>
            </w:r>
            <w:r>
              <w:rPr>
                <w:sz w:val="14"/>
              </w:rPr>
              <w:t xml:space="preserve"> (Black)</w:t>
            </w:r>
          </w:p>
        </w:tc>
      </w:tr>
      <w:tr>
        <w:tc>
          <w:tcPr>
            <w:tcW w:type="dxa" w:w="1522"/>
            <w:vAlign w:val="center"/>
            <w:tcMar>
              <w:top w:w="10" w:type="dxa"/>
              <w:bottom w:w="10" w:type="dxa"/>
              <w:left w:w="30" w:type="dxa"/>
              <w:right w:w="30" w:type="dxa"/>
            </w:tcMar>
            <w:shd w:fill="F4F6F9"/>
          </w:tcPr>
          <w:p>
            <w:pPr>
              <w:spacing w:before="0" w:after="0" w:line="235" w:lineRule="auto"/>
            </w:pPr>
          </w:p>
        </w:tc>
        <w:tc>
          <w:tcPr>
            <w:tcW w:type="dxa" w:w="1522"/>
            <w:vAlign w:val="center"/>
            <w:tcMar>
              <w:top w:w="10" w:type="dxa"/>
              <w:bottom w:w="10" w:type="dxa"/>
              <w:left w:w="30" w:type="dxa"/>
              <w:right w:w="30" w:type="dxa"/>
            </w:tcMar>
            <w:shd w:fill="F4F6F9"/>
          </w:tcPr>
          <w:p>
            <w:pPr>
              <w:spacing w:before="0" w:after="0" w:line="235" w:lineRule="auto"/>
            </w:pPr>
            <w:r>
              <w:rPr>
                <w:sz w:val="14"/>
              </w:rPr>
              <w:t>4</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#BBBBC0</w:t>
            </w:r>
          </w:p>
        </w:tc>
        <w:tc>
          <w:tcPr>
            <w:tcW w:type="dxa" w:w="1522"/>
            <w:vAlign w:val="center"/>
            <w:tcMar>
              <w:top w:w="10" w:type="dxa"/>
              <w:bottom w:w="10" w:type="dxa"/>
              <w:left w:w="30" w:type="dxa"/>
              <w:right w:w="30" w:type="dxa"/>
            </w:tcMar>
            <w:shd w:fill="F4F6F9"/>
          </w:tcPr>
          <w:p>
            <w:pPr>
              <w:spacing w:before="0" w:after="0" w:line="235" w:lineRule="auto"/>
            </w:pPr>
            <w:r>
              <w:rPr>
                <w:sz w:val="14"/>
              </w:rPr>
              <w:t>RGB(187, 187, 192)</w:t>
            </w:r>
          </w:p>
        </w:tc>
        <w:tc>
          <w:tcPr>
            <w:tcW w:type="dxa" w:w="1522"/>
            <w:vAlign w:val="center"/>
            <w:tcMar>
              <w:top w:w="10" w:type="dxa"/>
              <w:bottom w:w="10" w:type="dxa"/>
              <w:left w:w="30" w:type="dxa"/>
              <w:right w:w="30" w:type="dxa"/>
            </w:tcMar>
            <w:shd w:fill="F4F6F9"/>
          </w:tcPr>
          <w:p>
            <w:pPr>
              <w:spacing w:before="0" w:after="0" w:line="235" w:lineRule="auto"/>
            </w:pPr>
            <w:r>
              <w:rPr>
                <w:sz w:val="14"/>
              </w:rPr>
              <w:t>16.00%</w:t>
            </w:r>
          </w:p>
        </w:tc>
        <w:tc>
          <w:tcPr>
            <w:tcW w:type="dxa" w:w="1522"/>
            <w:vAlign w:val="center"/>
            <w:tcMar>
              <w:top w:w="10" w:type="dxa"/>
              <w:bottom w:w="10" w:type="dxa"/>
              <w:left w:w="30" w:type="dxa"/>
              <w:right w:w="30" w:type="dxa"/>
            </w:tcMar>
            <w:shd w:fill="F4F6F9"/>
          </w:tcPr>
          <w:p>
            <w:pPr>
              <w:spacing w:before="0" w:after="0" w:line="235" w:lineRule="auto"/>
            </w:pPr>
            <w:r>
              <w:rPr>
                <w:sz w:val="14"/>
              </w:rPr>
              <w:t>187.57</w:t>
            </w:r>
          </w:p>
        </w:tc>
        <w:tc>
          <w:tcPr>
            <w:tcW w:type="dxa" w:w="1522"/>
            <w:vAlign w:val="center"/>
            <w:tcMar>
              <w:top w:w="10" w:type="dxa"/>
              <w:bottom w:w="10" w:type="dxa"/>
              <w:left w:w="30" w:type="dxa"/>
              <w:right w:w="30" w:type="dxa"/>
            </w:tcMar>
            <w:shd w:fill="F4F6F9"/>
          </w:tcPr>
          <w:p>
            <w:pPr>
              <w:spacing w:before="0" w:after="0" w:line="235" w:lineRule="auto"/>
            </w:pPr>
            <w:r>
              <w:rPr>
                <w:rFonts w:ascii="Consolas" w:hAnsi="Consolas"/>
                <w:color w:val="A0283C"/>
                <w:sz w:val="13"/>
              </w:rPr>
              <w:t>#000000</w:t>
            </w:r>
            <w:r>
              <w:rPr>
                <w:sz w:val="14"/>
              </w:rPr>
              <w:t xml:space="preserve"> (Black)</w:t>
            </w:r>
          </w:p>
        </w:tc>
      </w:tr>
      <w:tr>
        <w:tc>
          <w:tcPr>
            <w:tcW w:type="dxa" w:w="1522"/>
            <w:vAlign w:val="center"/>
            <w:tcMar>
              <w:top w:w="10" w:type="dxa"/>
              <w:bottom w:w="10" w:type="dxa"/>
              <w:left w:w="30" w:type="dxa"/>
              <w:right w:w="30" w:type="dxa"/>
            </w:tcMar>
          </w:tcPr>
          <w:p>
            <w:pPr>
              <w:spacing w:before="0" w:after="0" w:line="235" w:lineRule="auto"/>
            </w:pPr>
          </w:p>
        </w:tc>
        <w:tc>
          <w:tcPr>
            <w:tcW w:type="dxa" w:w="1522"/>
            <w:vAlign w:val="center"/>
            <w:tcMar>
              <w:top w:w="10" w:type="dxa"/>
              <w:bottom w:w="10" w:type="dxa"/>
              <w:left w:w="30" w:type="dxa"/>
              <w:right w:w="30" w:type="dxa"/>
            </w:tcMar>
          </w:tcPr>
          <w:p>
            <w:pPr>
              <w:spacing w:before="0" w:after="0" w:line="235" w:lineRule="auto"/>
            </w:pPr>
            <w:r>
              <w:rPr>
                <w:sz w:val="14"/>
              </w:rPr>
              <w:t>5</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#C7C7CC</w:t>
            </w:r>
          </w:p>
        </w:tc>
        <w:tc>
          <w:tcPr>
            <w:tcW w:type="dxa" w:w="1522"/>
            <w:vAlign w:val="center"/>
            <w:tcMar>
              <w:top w:w="10" w:type="dxa"/>
              <w:bottom w:w="10" w:type="dxa"/>
              <w:left w:w="30" w:type="dxa"/>
              <w:right w:w="30" w:type="dxa"/>
            </w:tcMar>
          </w:tcPr>
          <w:p>
            <w:pPr>
              <w:spacing w:before="0" w:after="0" w:line="235" w:lineRule="auto"/>
            </w:pPr>
            <w:r>
              <w:rPr>
                <w:sz w:val="14"/>
              </w:rPr>
              <w:t>RGB(199, 199, 204)</w:t>
            </w:r>
          </w:p>
        </w:tc>
        <w:tc>
          <w:tcPr>
            <w:tcW w:type="dxa" w:w="1522"/>
            <w:vAlign w:val="center"/>
            <w:tcMar>
              <w:top w:w="10" w:type="dxa"/>
              <w:bottom w:w="10" w:type="dxa"/>
              <w:left w:w="30" w:type="dxa"/>
              <w:right w:w="30" w:type="dxa"/>
            </w:tcMar>
          </w:tcPr>
          <w:p>
            <w:pPr>
              <w:spacing w:before="0" w:after="0" w:line="235" w:lineRule="auto"/>
            </w:pPr>
            <w:r>
              <w:rPr>
                <w:sz w:val="14"/>
              </w:rPr>
              <w:t>14.67%</w:t>
            </w:r>
          </w:p>
        </w:tc>
        <w:tc>
          <w:tcPr>
            <w:tcW w:type="dxa" w:w="1522"/>
            <w:vAlign w:val="center"/>
            <w:tcMar>
              <w:top w:w="10" w:type="dxa"/>
              <w:bottom w:w="10" w:type="dxa"/>
              <w:left w:w="30" w:type="dxa"/>
              <w:right w:w="30" w:type="dxa"/>
            </w:tcMar>
          </w:tcPr>
          <w:p>
            <w:pPr>
              <w:spacing w:before="0" w:after="0" w:line="235" w:lineRule="auto"/>
            </w:pPr>
            <w:r>
              <w:rPr>
                <w:sz w:val="14"/>
              </w:rPr>
              <w:t>199.57</w:t>
            </w:r>
          </w:p>
        </w:tc>
        <w:tc>
          <w:tcPr>
            <w:tcW w:type="dxa" w:w="1522"/>
            <w:vAlign w:val="center"/>
            <w:tcMar>
              <w:top w:w="10" w:type="dxa"/>
              <w:bottom w:w="10" w:type="dxa"/>
              <w:left w:w="30" w:type="dxa"/>
              <w:right w:w="30" w:type="dxa"/>
            </w:tcMar>
          </w:tcPr>
          <w:p>
            <w:pPr>
              <w:spacing w:before="0" w:after="0" w:line="235" w:lineRule="auto"/>
            </w:pPr>
            <w:r>
              <w:rPr>
                <w:rFonts w:ascii="Consolas" w:hAnsi="Consolas"/>
                <w:color w:val="A0283C"/>
                <w:sz w:val="13"/>
              </w:rPr>
              <w:t>#000000</w:t>
            </w:r>
            <w:r>
              <w:rPr>
                <w:sz w:val="14"/>
              </w:rPr>
              <w:t xml:space="preserve"> (Black)</w:t>
            </w:r>
          </w:p>
        </w:tc>
      </w:tr>
    </w:tbl>
    <w:p>
      <w:pPr>
        <w:keepNext/>
        <w:spacing w:before="60" w:after="10"/>
      </w:pPr>
      <w:r>
        <w:rPr>
          <w:rFonts w:ascii="Calibri" w:hAnsi="Calibri"/>
          <w:b/>
          <w:color w:val="2C5E8A"/>
          <w:sz w:val="19"/>
        </w:rPr>
        <w:t>E.4 Multi-Tier Privacy Risk Assessment Banners &amp; Forensic Strings</w:t>
      </w:r>
    </w:p>
    <w:p>
      <w:pPr>
        <w:spacing w:before="0" w:after="16" w:line="235" w:lineRule="auto"/>
      </w:pPr>
      <w:r>
        <w:rPr>
          <w:sz w:val="16"/>
        </w:rPr>
        <w:t>The deterministic evaluation engine categorizes images into three discrete risk tiers based on exposed metadata vectors:</w:t>
      </w:r>
    </w:p>
    <w:p>
      <w:pPr>
        <w:keepNext/>
        <w:spacing w:before="40" w:after="10"/>
      </w:pPr>
      <w:r>
        <w:rPr>
          <w:rFonts w:ascii="Calibri" w:hAnsi="Calibri"/>
          <w:b/>
          <w:color w:val="2D2D2D"/>
          <w:sz w:val="17"/>
        </w:rPr>
        <w:t>Case 1: HIGH PRIVACY RISK ALERT</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 CRITICAL PRIVACY RISK DETECTED: HIGH SEVERITY                                      |</w:t>
              <w:br/>
              <w:t>+----------------------------------------------------------------------------------------+</w:t>
              <w:br/>
              <w:t>| Status: SEVERE IDENTITY &amp; GEOLOCATION LEAKAGE IDENTIFIED                               |</w:t>
              <w:br/>
              <w:t>| Affected Assets: iphone_nyc.jpg, pixel_sydney.jpg, galaxy_rio.jpg, sample.jpg          |</w:t>
              <w:br/>
              <w:t>| Contextual Findings:                                                                   |</w:t>
              <w:br/>
              <w:t>|   * Embedded GPS location data reveals exact geographic coordinates                    |</w:t>
              <w:br/>
              <w:t>|   * Camera model 'iPhone 15 Pro' reveals hardware device model                         |</w:t>
              <w:br/>
              <w:t>|   * Original capture timestamp '2025:01:15 18:22:47' reveals temporal capture context  |</w:t>
              <w:br/>
              <w:t>| Recommended Remediation:                                                               |</w:t>
              <w:br/>
              <w:t>|   Execute in-memory EXIF sanitization before sharing to prevent physical tracking.     |</w:t>
              <w:br/>
              <w:t>+----------------------------------------------------------------------------------------+</w:t>
              <w:br/>
            </w:r>
          </w:p>
        </w:tc>
      </w:tr>
    </w:tbl>
    <w:p>
      <w:pPr>
        <w:keepNext/>
        <w:spacing w:before="40" w:after="10"/>
      </w:pPr>
      <w:r>
        <w:rPr>
          <w:rFonts w:ascii="Calibri" w:hAnsi="Calibri"/>
          <w:b/>
          <w:color w:val="2D2D2D"/>
          <w:sz w:val="17"/>
        </w:rPr>
        <w:t>Case 2: MEDIUM PRIVACY RISK ALERT</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 ATTENTION: MEDIUM PRIVACY RISK DETECTED                                            |</w:t>
              <w:br/>
              <w:t>+----------------------------------------------------------------------------------------+</w:t>
              <w:br/>
              <w:t>| Status: HARDWARE IDENTITY &amp; TEMPORAL STAMP EXPOSED                                     |</w:t>
              <w:br/>
              <w:t>| Affected Assets: dslr_landscape.jpg                                                    |</w:t>
              <w:br/>
              <w:t>| Contextual Findings:                                                                   |</w:t>
              <w:br/>
              <w:t>|   * Camera model 'Canon EOS R6' reveals specific professional device model             |</w:t>
              <w:br/>
              <w:t>|   * Original capture timestamp '2023:08:20 09:12:05' reveals when photo was taken      |</w:t>
              <w:br/>
              <w:t>|   * Optical lens information 'RF24-105mm F4 L IS USM' indicates equipment ownership   |</w:t>
              <w:br/>
              <w:t>| Recommended Remediation:                                                               |</w:t>
              <w:br/>
              <w:t>|   Strip metadata if publishing to anonymous forums or public image datasets.           |</w:t>
              <w:br/>
              <w:t>+----------------------------------------------------------------------------------------+</w:t>
              <w:br/>
            </w:r>
          </w:p>
        </w:tc>
      </w:tr>
    </w:tbl>
    <w:p>
      <w:pPr>
        <w:keepNext/>
        <w:spacing w:before="40" w:after="10"/>
      </w:pPr>
      <w:r>
        <w:rPr>
          <w:rFonts w:ascii="Calibri" w:hAnsi="Calibri"/>
          <w:b/>
          <w:color w:val="2D2D2D"/>
          <w:sz w:val="17"/>
        </w:rPr>
        <w:t>Case 3: LOW PRIVACY RISK (CLEAN BASELINE)</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w:t>
              <w:br/>
              <w:t>| [OK] PRIVACY AUDIT PASSED: LOW RISK (CLEAN BASELINE)                                   |</w:t>
              <w:br/>
              <w:t>+----------------------------------------------------------------------------------------+</w:t>
              <w:br/>
              <w:t>| Status: ZERO SENSITIVE METADATA DETECTED                                               |</w:t>
              <w:br/>
              <w:t>| Affected Assets: clean_export.png                                                      |</w:t>
              <w:br/>
              <w:t>| Contextual Findings:                                                                   |</w:t>
              <w:br/>
              <w:t>|   * No GPS coordinates, device serial numbers, or identifying tags found               |</w:t>
              <w:br/>
              <w:t>|   * Raw Image File Directory (IFD) contains zero hardware fingerprints                 |</w:t>
              <w:br/>
              <w:t>|   * Cryptographic integrity established with verified baseline hashes                  |</w:t>
              <w:br/>
              <w:t>| Recommended Remediation:                                                               |</w:t>
              <w:br/>
              <w:t>|   Asset is sanitized and safe for general publication and distribution.                |</w:t>
              <w:br/>
              <w:t>+----------------------------------------------------------------------------------------+</w:t>
              <w:br/>
            </w:r>
          </w:p>
        </w:tc>
      </w:tr>
    </w:tbl>
    <w:p>
      <w:pPr>
        <w:keepNext/>
        <w:spacing w:before="60" w:after="10"/>
      </w:pPr>
      <w:r>
        <w:rPr>
          <w:rFonts w:ascii="Calibri" w:hAnsi="Calibri"/>
          <w:b/>
          <w:color w:val="2C5E8A"/>
          <w:sz w:val="19"/>
        </w:rPr>
        <w:t>E.5 Aggregated Multi-Image Batch Forensic CSV Export Representation</w:t>
      </w:r>
    </w:p>
    <w:p>
      <w:pPr>
        <w:spacing w:before="0" w:after="16" w:line="235" w:lineRule="auto"/>
      </w:pPr>
      <w:r>
        <w:rPr>
          <w:sz w:val="16"/>
        </w:rPr>
        <w:t xml:space="preserve">The table below illustrates the structured comparison data generated by </w:t>
      </w:r>
      <w:r>
        <w:rPr>
          <w:rFonts w:ascii="Consolas" w:hAnsi="Consolas"/>
          <w:color w:val="A0283C"/>
          <w:sz w:val="15"/>
        </w:rPr>
        <w:t>build_comparison_dataframe()</w:t>
      </w:r>
      <w:r>
        <w:rPr>
          <w:sz w:val="16"/>
        </w:rPr>
        <w:t>, formatted as exported to CSV for batch inspection workflows.</w:t>
      </w:r>
    </w:p>
    <w:tbl>
      <w:tblPr>
        <w:tblW w:type="auto" w:w="0"/>
        <w:jc w:val="center"/>
        <w:tblLook w:firstColumn="1" w:firstRow="1" w:lastColumn="0" w:lastRow="0" w:noHBand="0" w:noVBand="1" w:val="04A0"/>
      </w:tblPr>
      <w:tblGrid>
        <w:gridCol w:w="10656"/>
      </w:tblGrid>
      <w:tr>
        <w:tc>
          <w:tcPr>
            <w:tcW w:type="dxa" w:w="10656"/>
            <w:shd w:fill="F6F8FA"/>
            <w:tcMar>
              <w:top w:w="10" w:type="dxa"/>
              <w:bottom w:w="10" w:type="dxa"/>
              <w:left w:w="40" w:type="dxa"/>
              <w:right w:w="40" w:type="dxa"/>
            </w:tcMar>
          </w:tcPr>
          <w:p>
            <w:pPr>
              <w:spacing w:before="0" w:after="0" w:line="228" w:lineRule="auto"/>
            </w:pPr>
            <w:r>
              <w:rPr>
                <w:rFonts w:ascii="Consolas" w:hAnsi="Consolas"/>
                <w:color w:val="1E1E1E"/>
                <w:sz w:val="13"/>
              </w:rPr>
              <w:t>File Name,Format,Dimensions,MP,File Size,Camera,Date Taken,GPS,Privacy Risk,MD5</w:t>
              <w:br/>
              <w:t>clean_export.png,PNG,400 x 300,0.12,1.2 KB,N/A,N/A,N/A,LOW,b6b2691def7caa509e6edbb65ec324ff</w:t>
              <w:br/>
              <w:t>dslr_landscape.jpg,JPEG,1200 x 800,0.96,30.0 KB,Canon EOS R6,2023:08:20 09:12:05,N/A,MEDIUM,64d5cf23668d9ddc51405471e4b684e6</w:t>
              <w:br/>
              <w:t>galaxy_rio.jpg,JPEG,900 x 600,0.54,24.7 KB,samsung SM-S921B,2025:03:09 06:58:31,"-22.9519, -43.2105",HIGH,913e7429fd88c217c34d9f4524bc8024</w:t>
              <w:br/>
              <w:t>iphone_nyc.jpg,JPEG,1024 x 768,0.79,18.9 KB,Apple iPhone 15 Pro,2025:01:15 18:22:47,"40.7580, -73.9855",HIGH,cb8da2a276d9100e00696b01a1825e43</w:t>
              <w:br/>
              <w:t>pixel_sydney.jpg,JPEG,800 x 600,0.48,14.4 KB,Google Pixel 8,2024:11:02 07:41:13,"-33.8568, 151.2153",HIGH,b453a83adb021add44d19414356a2dd4</w:t>
              <w:br/>
            </w:r>
          </w:p>
        </w:tc>
      </w:tr>
    </w:tbl>
    <w:p>
      <w:pPr>
        <w:keepNext/>
        <w:spacing w:before="40" w:after="10"/>
      </w:pPr>
      <w:r>
        <w:rPr>
          <w:rFonts w:ascii="Calibri" w:hAnsi="Calibri"/>
          <w:b/>
          <w:color w:val="2D2D2D"/>
          <w:sz w:val="17"/>
        </w:rPr>
        <w:t>Table E.4: Batch KPI Aggregate Summary Statistics</w:t>
      </w:r>
    </w:p>
    <w:tbl>
      <w:tblPr>
        <w:tblW w:type="auto" w:w="0"/>
        <w:jc w:val="center"/>
        <w:tblLook w:firstColumn="1" w:firstRow="1" w:lastColumn="0" w:lastRow="0" w:noHBand="0" w:noVBand="1" w:val="04A0"/>
        <w:tblBorders>
          <w:top w:val="single" w:sz="4" w:space="0" w:color="D0D7DE"/>
          <w:bottom w:val="single" w:sz="6" w:space="0" w:color="1B365D"/>
          <w:insideH w:val="single" w:sz="4" w:space="0" w:color="D0D7DE"/>
          <w:left w:val="none"/>
          <w:right w:val="none"/>
          <w:insideV w:val="none"/>
        </w:tblBorders>
      </w:tblPr>
      <w:tblGrid>
        <w:gridCol w:w="3552"/>
        <w:gridCol w:w="3552"/>
        <w:gridCol w:w="3552"/>
      </w:tblGrid>
      <w:tr>
        <w:tc>
          <w:tcPr>
            <w:tcW w:type="dxa" w:w="3552"/>
            <w:vAlign w:val="center"/>
            <w:tcMar>
              <w:top w:w="10" w:type="dxa"/>
              <w:bottom w:w="10" w:type="dxa"/>
              <w:left w:w="30" w:type="dxa"/>
              <w:right w:w="30" w:type="dxa"/>
            </w:tcMar>
            <w:shd w:fill="1B365D"/>
          </w:tcPr>
          <w:p>
            <w:pPr>
              <w:spacing w:before="0" w:after="0" w:line="235" w:lineRule="auto"/>
            </w:pPr>
            <w:r>
              <w:rPr>
                <w:b/>
                <w:color w:val="FFFFFF"/>
                <w:sz w:val="14"/>
              </w:rPr>
              <w:t>Aggregate Statistic</w:t>
            </w:r>
          </w:p>
        </w:tc>
        <w:tc>
          <w:tcPr>
            <w:tcW w:type="dxa" w:w="3552"/>
            <w:vAlign w:val="center"/>
            <w:tcMar>
              <w:top w:w="10" w:type="dxa"/>
              <w:bottom w:w="10" w:type="dxa"/>
              <w:left w:w="30" w:type="dxa"/>
              <w:right w:w="30" w:type="dxa"/>
            </w:tcMar>
            <w:shd w:fill="1B365D"/>
          </w:tcPr>
          <w:p>
            <w:pPr>
              <w:spacing w:before="0" w:after="0" w:line="235" w:lineRule="auto"/>
            </w:pPr>
            <w:r>
              <w:rPr>
                <w:b/>
                <w:color w:val="FFFFFF"/>
                <w:sz w:val="14"/>
              </w:rPr>
              <w:t>Metric Value</w:t>
            </w:r>
          </w:p>
        </w:tc>
        <w:tc>
          <w:tcPr>
            <w:tcW w:type="dxa" w:w="3552"/>
            <w:vAlign w:val="center"/>
            <w:tcMar>
              <w:top w:w="10" w:type="dxa"/>
              <w:bottom w:w="10" w:type="dxa"/>
              <w:left w:w="30" w:type="dxa"/>
              <w:right w:w="30" w:type="dxa"/>
            </w:tcMar>
            <w:shd w:fill="1B365D"/>
          </w:tcPr>
          <w:p>
            <w:pPr>
              <w:spacing w:before="0" w:after="0" w:line="235" w:lineRule="auto"/>
            </w:pPr>
            <w:r>
              <w:rPr>
                <w:b/>
                <w:color w:val="FFFFFF"/>
                <w:sz w:val="14"/>
              </w:rPr>
              <w:t>Analytic Context</w:t>
            </w:r>
          </w:p>
        </w:tc>
      </w:tr>
      <w:tr>
        <w:tc>
          <w:tcPr>
            <w:tcW w:type="dxa" w:w="3552"/>
            <w:vAlign w:val="center"/>
            <w:tcMar>
              <w:top w:w="10" w:type="dxa"/>
              <w:bottom w:w="10" w:type="dxa"/>
              <w:left w:w="30" w:type="dxa"/>
              <w:right w:w="30" w:type="dxa"/>
            </w:tcMar>
            <w:shd w:fill="F4F6F9"/>
          </w:tcPr>
          <w:p>
            <w:pPr>
              <w:spacing w:before="0" w:after="0" w:line="235" w:lineRule="auto"/>
            </w:pPr>
            <w:r>
              <w:rPr>
                <w:b/>
                <w:sz w:val="14"/>
              </w:rPr>
              <w:t>Total Images Processed</w:t>
            </w:r>
          </w:p>
        </w:tc>
        <w:tc>
          <w:tcPr>
            <w:tcW w:type="dxa" w:w="3552"/>
            <w:vAlign w:val="center"/>
            <w:tcMar>
              <w:top w:w="10" w:type="dxa"/>
              <w:bottom w:w="10" w:type="dxa"/>
              <w:left w:w="30" w:type="dxa"/>
              <w:right w:w="30" w:type="dxa"/>
            </w:tcMar>
            <w:shd w:fill="F4F6F9"/>
          </w:tcPr>
          <w:p>
            <w:pPr>
              <w:spacing w:before="0" w:after="0" w:line="235" w:lineRule="auto"/>
            </w:pPr>
            <w:r>
              <w:rPr>
                <w:sz w:val="14"/>
              </w:rPr>
              <w:t>5 Images</w:t>
            </w:r>
          </w:p>
        </w:tc>
        <w:tc>
          <w:tcPr>
            <w:tcW w:type="dxa" w:w="3552"/>
            <w:vAlign w:val="center"/>
            <w:tcMar>
              <w:top w:w="10" w:type="dxa"/>
              <w:bottom w:w="10" w:type="dxa"/>
              <w:left w:w="30" w:type="dxa"/>
              <w:right w:w="30" w:type="dxa"/>
            </w:tcMar>
            <w:shd w:fill="F4F6F9"/>
          </w:tcPr>
          <w:p>
            <w:pPr>
              <w:spacing w:before="0" w:after="0" w:line="235" w:lineRule="auto"/>
            </w:pPr>
            <w:r>
              <w:rPr>
                <w:sz w:val="14"/>
              </w:rPr>
              <w:t>Multi-format test corpus.</w:t>
            </w:r>
          </w:p>
        </w:tc>
      </w:tr>
      <w:tr>
        <w:tc>
          <w:tcPr>
            <w:tcW w:type="dxa" w:w="3552"/>
            <w:vAlign w:val="center"/>
            <w:tcMar>
              <w:top w:w="10" w:type="dxa"/>
              <w:bottom w:w="10" w:type="dxa"/>
              <w:left w:w="30" w:type="dxa"/>
              <w:right w:w="30" w:type="dxa"/>
            </w:tcMar>
          </w:tcPr>
          <w:p>
            <w:pPr>
              <w:spacing w:before="0" w:after="0" w:line="235" w:lineRule="auto"/>
            </w:pPr>
            <w:r>
              <w:rPr>
                <w:b/>
                <w:sz w:val="14"/>
              </w:rPr>
              <w:t>Images Containing EXIF Records</w:t>
            </w:r>
          </w:p>
        </w:tc>
        <w:tc>
          <w:tcPr>
            <w:tcW w:type="dxa" w:w="3552"/>
            <w:vAlign w:val="center"/>
            <w:tcMar>
              <w:top w:w="10" w:type="dxa"/>
              <w:bottom w:w="10" w:type="dxa"/>
              <w:left w:w="30" w:type="dxa"/>
              <w:right w:w="30" w:type="dxa"/>
            </w:tcMar>
          </w:tcPr>
          <w:p>
            <w:pPr>
              <w:spacing w:before="0" w:after="0" w:line="235" w:lineRule="auto"/>
            </w:pPr>
            <w:r>
              <w:rPr>
                <w:sz w:val="14"/>
              </w:rPr>
              <w:t>4 Images (80.0%)</w:t>
            </w:r>
          </w:p>
        </w:tc>
        <w:tc>
          <w:tcPr>
            <w:tcW w:type="dxa" w:w="3552"/>
            <w:vAlign w:val="center"/>
            <w:tcMar>
              <w:top w:w="10" w:type="dxa"/>
              <w:bottom w:w="10" w:type="dxa"/>
              <w:left w:w="30" w:type="dxa"/>
              <w:right w:w="30" w:type="dxa"/>
            </w:tcMar>
          </w:tcPr>
          <w:p>
            <w:pPr>
              <w:spacing w:before="0" w:after="0" w:line="235" w:lineRule="auto"/>
            </w:pPr>
            <w:r>
              <w:rPr>
                <w:sz w:val="14"/>
              </w:rPr>
              <w:t>1 sanitized baseline image without EXIF.</w:t>
            </w:r>
          </w:p>
        </w:tc>
      </w:tr>
      <w:tr>
        <w:tc>
          <w:tcPr>
            <w:tcW w:type="dxa" w:w="3552"/>
            <w:vAlign w:val="center"/>
            <w:tcMar>
              <w:top w:w="10" w:type="dxa"/>
              <w:bottom w:w="10" w:type="dxa"/>
              <w:left w:w="30" w:type="dxa"/>
              <w:right w:w="30" w:type="dxa"/>
            </w:tcMar>
            <w:shd w:fill="F4F6F9"/>
          </w:tcPr>
          <w:p>
            <w:pPr>
              <w:spacing w:before="0" w:after="0" w:line="235" w:lineRule="auto"/>
            </w:pPr>
            <w:r>
              <w:rPr>
                <w:b/>
                <w:sz w:val="14"/>
              </w:rPr>
              <w:t>Images Containing Embedded GPS</w:t>
            </w:r>
          </w:p>
        </w:tc>
        <w:tc>
          <w:tcPr>
            <w:tcW w:type="dxa" w:w="3552"/>
            <w:vAlign w:val="center"/>
            <w:tcMar>
              <w:top w:w="10" w:type="dxa"/>
              <w:bottom w:w="10" w:type="dxa"/>
              <w:left w:w="30" w:type="dxa"/>
              <w:right w:w="30" w:type="dxa"/>
            </w:tcMar>
            <w:shd w:fill="F4F6F9"/>
          </w:tcPr>
          <w:p>
            <w:pPr>
              <w:spacing w:before="0" w:after="0" w:line="235" w:lineRule="auto"/>
            </w:pPr>
            <w:r>
              <w:rPr>
                <w:sz w:val="14"/>
              </w:rPr>
              <w:t>3 Images (60.0%)</w:t>
            </w:r>
          </w:p>
        </w:tc>
        <w:tc>
          <w:tcPr>
            <w:tcW w:type="dxa" w:w="3552"/>
            <w:vAlign w:val="center"/>
            <w:tcMar>
              <w:top w:w="10" w:type="dxa"/>
              <w:bottom w:w="10" w:type="dxa"/>
              <w:left w:w="30" w:type="dxa"/>
              <w:right w:w="30" w:type="dxa"/>
            </w:tcMar>
            <w:shd w:fill="F4F6F9"/>
          </w:tcPr>
          <w:p>
            <w:pPr>
              <w:spacing w:before="0" w:after="0" w:line="235" w:lineRule="auto"/>
            </w:pPr>
            <w:r>
              <w:rPr>
                <w:sz w:val="14"/>
              </w:rPr>
              <w:t>Geotagged smartphone captures.</w:t>
            </w:r>
          </w:p>
        </w:tc>
      </w:tr>
      <w:tr>
        <w:tc>
          <w:tcPr>
            <w:tcW w:type="dxa" w:w="3552"/>
            <w:vAlign w:val="center"/>
            <w:tcMar>
              <w:top w:w="10" w:type="dxa"/>
              <w:bottom w:w="10" w:type="dxa"/>
              <w:left w:w="30" w:type="dxa"/>
              <w:right w:w="30" w:type="dxa"/>
            </w:tcMar>
          </w:tcPr>
          <w:p>
            <w:pPr>
              <w:spacing w:before="0" w:after="0" w:line="235" w:lineRule="auto"/>
            </w:pPr>
            <w:r>
              <w:rPr>
                <w:b/>
                <w:sz w:val="14"/>
              </w:rPr>
              <w:t>Total Batch Payload Volume</w:t>
            </w:r>
          </w:p>
        </w:tc>
        <w:tc>
          <w:tcPr>
            <w:tcW w:type="dxa" w:w="3552"/>
            <w:vAlign w:val="center"/>
            <w:tcMar>
              <w:top w:w="10" w:type="dxa"/>
              <w:bottom w:w="10" w:type="dxa"/>
              <w:left w:w="30" w:type="dxa"/>
              <w:right w:w="30" w:type="dxa"/>
            </w:tcMar>
          </w:tcPr>
          <w:p>
            <w:pPr>
              <w:spacing w:before="0" w:after="0" w:line="235" w:lineRule="auto"/>
            </w:pPr>
            <w:r>
              <w:rPr>
                <w:sz w:val="14"/>
              </w:rPr>
              <w:t>89.2 KB (91,316 Bytes)</w:t>
            </w:r>
          </w:p>
        </w:tc>
        <w:tc>
          <w:tcPr>
            <w:tcW w:type="dxa" w:w="3552"/>
            <w:vAlign w:val="center"/>
            <w:tcMar>
              <w:top w:w="10" w:type="dxa"/>
              <w:bottom w:w="10" w:type="dxa"/>
              <w:left w:w="30" w:type="dxa"/>
              <w:right w:w="30" w:type="dxa"/>
            </w:tcMar>
          </w:tcPr>
          <w:p>
            <w:pPr>
              <w:spacing w:before="0" w:after="0" w:line="235" w:lineRule="auto"/>
            </w:pPr>
            <w:r>
              <w:rPr>
                <w:sz w:val="14"/>
              </w:rPr>
              <w:t>Complete in-memory stream buffer.</w:t>
            </w:r>
          </w:p>
        </w:tc>
      </w:tr>
      <w:tr>
        <w:tc>
          <w:tcPr>
            <w:tcW w:type="dxa" w:w="3552"/>
            <w:vAlign w:val="center"/>
            <w:tcMar>
              <w:top w:w="10" w:type="dxa"/>
              <w:bottom w:w="10" w:type="dxa"/>
              <w:left w:w="30" w:type="dxa"/>
              <w:right w:w="30" w:type="dxa"/>
            </w:tcMar>
            <w:shd w:fill="F4F6F9"/>
          </w:tcPr>
          <w:p>
            <w:pPr>
              <w:spacing w:before="0" w:after="0" w:line="235" w:lineRule="auto"/>
            </w:pPr>
            <w:r>
              <w:rPr>
                <w:b/>
                <w:sz w:val="14"/>
              </w:rPr>
              <w:t>Unique Hardware Signatures</w:t>
            </w:r>
          </w:p>
        </w:tc>
        <w:tc>
          <w:tcPr>
            <w:tcW w:type="dxa" w:w="3552"/>
            <w:vAlign w:val="center"/>
            <w:tcMar>
              <w:top w:w="10" w:type="dxa"/>
              <w:bottom w:w="10" w:type="dxa"/>
              <w:left w:w="30" w:type="dxa"/>
              <w:right w:w="30" w:type="dxa"/>
            </w:tcMar>
            <w:shd w:fill="F4F6F9"/>
          </w:tcPr>
          <w:p>
            <w:pPr>
              <w:spacing w:before="0" w:after="0" w:line="235" w:lineRule="auto"/>
            </w:pPr>
            <w:r>
              <w:rPr>
                <w:sz w:val="14"/>
              </w:rPr>
              <w:t>4 Unique Cameras</w:t>
            </w:r>
          </w:p>
        </w:tc>
        <w:tc>
          <w:tcPr>
            <w:tcW w:type="dxa" w:w="3552"/>
            <w:vAlign w:val="center"/>
            <w:tcMar>
              <w:top w:w="10" w:type="dxa"/>
              <w:bottom w:w="10" w:type="dxa"/>
              <w:left w:w="30" w:type="dxa"/>
              <w:right w:w="30" w:type="dxa"/>
            </w:tcMar>
            <w:shd w:fill="F4F6F9"/>
          </w:tcPr>
          <w:p>
            <w:pPr>
              <w:spacing w:before="0" w:after="0" w:line="235" w:lineRule="auto"/>
            </w:pPr>
            <w:r>
              <w:rPr>
                <w:sz w:val="14"/>
              </w:rPr>
              <w:t>Canon EOS R6, iPhone 15 Pro, Pixel 8, Samsung SM-S921B.</w:t>
            </w:r>
          </w:p>
        </w:tc>
      </w:tr>
      <w:tr>
        <w:tc>
          <w:tcPr>
            <w:tcW w:type="dxa" w:w="3552"/>
            <w:vAlign w:val="center"/>
            <w:tcMar>
              <w:top w:w="10" w:type="dxa"/>
              <w:bottom w:w="10" w:type="dxa"/>
              <w:left w:w="30" w:type="dxa"/>
              <w:right w:w="30" w:type="dxa"/>
            </w:tcMar>
          </w:tcPr>
          <w:p>
            <w:pPr>
              <w:spacing w:before="0" w:after="0" w:line="235" w:lineRule="auto"/>
            </w:pPr>
            <w:r>
              <w:rPr>
                <w:b/>
                <w:sz w:val="14"/>
              </w:rPr>
              <w:t>High Privacy Risk Ratio</w:t>
            </w:r>
          </w:p>
        </w:tc>
        <w:tc>
          <w:tcPr>
            <w:tcW w:type="dxa" w:w="3552"/>
            <w:vAlign w:val="center"/>
            <w:tcMar>
              <w:top w:w="10" w:type="dxa"/>
              <w:bottom w:w="10" w:type="dxa"/>
              <w:left w:w="30" w:type="dxa"/>
              <w:right w:w="30" w:type="dxa"/>
            </w:tcMar>
          </w:tcPr>
          <w:p>
            <w:pPr>
              <w:spacing w:before="0" w:after="0" w:line="235" w:lineRule="auto"/>
            </w:pPr>
            <w:r>
              <w:rPr>
                <w:sz w:val="14"/>
              </w:rPr>
              <w:t>60.0% (3 of 5 Assets)</w:t>
            </w:r>
          </w:p>
        </w:tc>
        <w:tc>
          <w:tcPr>
            <w:tcW w:type="dxa" w:w="3552"/>
            <w:vAlign w:val="center"/>
            <w:tcMar>
              <w:top w:w="10" w:type="dxa"/>
              <w:bottom w:w="10" w:type="dxa"/>
              <w:left w:w="30" w:type="dxa"/>
              <w:right w:w="30" w:type="dxa"/>
            </w:tcMar>
          </w:tcPr>
          <w:p>
            <w:pPr>
              <w:spacing w:before="0" w:after="0" w:line="235" w:lineRule="auto"/>
            </w:pPr>
            <w:r>
              <w:rPr>
                <w:sz w:val="14"/>
              </w:rPr>
              <w:t>Severe geographic tracking exposure.</w:t>
            </w:r>
          </w:p>
        </w:tc>
      </w:tr>
      <w:tr>
        <w:tc>
          <w:tcPr>
            <w:tcW w:type="dxa" w:w="3552"/>
            <w:vAlign w:val="center"/>
            <w:tcMar>
              <w:top w:w="10" w:type="dxa"/>
              <w:bottom w:w="10" w:type="dxa"/>
              <w:left w:w="30" w:type="dxa"/>
              <w:right w:w="30" w:type="dxa"/>
            </w:tcMar>
            <w:shd w:fill="F4F6F9"/>
          </w:tcPr>
          <w:p>
            <w:pPr>
              <w:spacing w:before="0" w:after="0" w:line="235" w:lineRule="auto"/>
            </w:pPr>
            <w:r>
              <w:rPr>
                <w:b/>
                <w:sz w:val="14"/>
              </w:rPr>
              <w:t>Medium Privacy Risk Ratio</w:t>
            </w:r>
          </w:p>
        </w:tc>
        <w:tc>
          <w:tcPr>
            <w:tcW w:type="dxa" w:w="3552"/>
            <w:vAlign w:val="center"/>
            <w:tcMar>
              <w:top w:w="10" w:type="dxa"/>
              <w:bottom w:w="10" w:type="dxa"/>
              <w:left w:w="30" w:type="dxa"/>
              <w:right w:w="30" w:type="dxa"/>
            </w:tcMar>
            <w:shd w:fill="F4F6F9"/>
          </w:tcPr>
          <w:p>
            <w:pPr>
              <w:spacing w:before="0" w:after="0" w:line="235" w:lineRule="auto"/>
            </w:pPr>
            <w:r>
              <w:rPr>
                <w:sz w:val="14"/>
              </w:rPr>
              <w:t>20.0% (1 of 5 Assets)</w:t>
            </w:r>
          </w:p>
        </w:tc>
        <w:tc>
          <w:tcPr>
            <w:tcW w:type="dxa" w:w="3552"/>
            <w:vAlign w:val="center"/>
            <w:tcMar>
              <w:top w:w="10" w:type="dxa"/>
              <w:bottom w:w="10" w:type="dxa"/>
              <w:left w:w="30" w:type="dxa"/>
              <w:right w:w="30" w:type="dxa"/>
            </w:tcMar>
            <w:shd w:fill="F4F6F9"/>
          </w:tcPr>
          <w:p>
            <w:pPr>
              <w:spacing w:before="0" w:after="0" w:line="235" w:lineRule="auto"/>
            </w:pPr>
            <w:r>
              <w:rPr>
                <w:sz w:val="14"/>
              </w:rPr>
              <w:t>Camera identity and timestamp exposed.</w:t>
            </w:r>
          </w:p>
        </w:tc>
      </w:tr>
      <w:tr>
        <w:tc>
          <w:tcPr>
            <w:tcW w:type="dxa" w:w="3552"/>
            <w:vAlign w:val="center"/>
            <w:tcMar>
              <w:top w:w="10" w:type="dxa"/>
              <w:bottom w:w="10" w:type="dxa"/>
              <w:left w:w="30" w:type="dxa"/>
              <w:right w:w="30" w:type="dxa"/>
            </w:tcMar>
          </w:tcPr>
          <w:p>
            <w:pPr>
              <w:spacing w:before="0" w:after="0" w:line="235" w:lineRule="auto"/>
            </w:pPr>
            <w:r>
              <w:rPr>
                <w:b/>
                <w:sz w:val="14"/>
              </w:rPr>
              <w:t>Low Privacy Risk (Clean) Ratio</w:t>
            </w:r>
          </w:p>
        </w:tc>
        <w:tc>
          <w:tcPr>
            <w:tcW w:type="dxa" w:w="3552"/>
            <w:vAlign w:val="center"/>
            <w:tcMar>
              <w:top w:w="10" w:type="dxa"/>
              <w:bottom w:w="10" w:type="dxa"/>
              <w:left w:w="30" w:type="dxa"/>
              <w:right w:w="30" w:type="dxa"/>
            </w:tcMar>
          </w:tcPr>
          <w:p>
            <w:pPr>
              <w:spacing w:before="0" w:after="0" w:line="235" w:lineRule="auto"/>
            </w:pPr>
            <w:r>
              <w:rPr>
                <w:sz w:val="14"/>
              </w:rPr>
              <w:t>20.0% (1 of 5 Assets)</w:t>
            </w:r>
          </w:p>
        </w:tc>
        <w:tc>
          <w:tcPr>
            <w:tcW w:type="dxa" w:w="3552"/>
            <w:vAlign w:val="center"/>
            <w:tcMar>
              <w:top w:w="10" w:type="dxa"/>
              <w:bottom w:w="10" w:type="dxa"/>
              <w:left w:w="30" w:type="dxa"/>
              <w:right w:w="30" w:type="dxa"/>
            </w:tcMar>
          </w:tcPr>
          <w:p>
            <w:pPr>
              <w:spacing w:before="0" w:after="0" w:line="235" w:lineRule="auto"/>
            </w:pPr>
            <w:r>
              <w:rPr>
                <w:sz w:val="14"/>
              </w:rPr>
              <w:t>Sanitized clean reference baseline.</w:t>
            </w:r>
          </w:p>
        </w:tc>
      </w:tr>
    </w:tbl>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6E78"/>
        <w:sz w:val="15"/>
      </w:rPr>
      <w:t xml:space="preserve">Sona College of Arts and Science (Periyar University)  |  Page </w:t>
    </w:r>
    <w:r>
      <w:rPr>
        <w:rFonts w:ascii="Calibri" w:hAnsi="Calibri"/>
        <w:b/>
        <w:color w:val="1B365D"/>
        <w:sz w:val="15"/>
      </w:rPr>
      <w:fldChar w:fldCharType="begin"/>
      <w:instrText xml:space="preserve"> PAGE </w:instrText>
      <w:fldChar w:fldCharType="separate"/>
      <w:fldChar w:fldCharType="end"/>
    </w:r>
    <w:r>
      <w:rPr>
        <w:rFonts w:ascii="Calibri" w:hAnsi="Calibri"/>
        <w:color w:val="646E78"/>
        <w:sz w:val="15"/>
      </w:rPr>
      <w:t xml:space="preserve"> of </w:t>
    </w:r>
    <w:r>
      <w:rPr>
        <w:rFonts w:ascii="Calibri" w:hAnsi="Calibri"/>
        <w:color w:val="646E78"/>
        <w:sz w:val="15"/>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5"/>
      </w:rPr>
      <w:t>EXIF Metadata Extractor &amp; Privacy Inspector | BCA Academic Mini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35" w:lineRule="auto" w:after="16"/>
    </w:pPr>
    <w:rPr>
      <w:rFonts w:ascii="Calibri" w:hAnsi="Calibri"/>
      <w:color w:val="2D2D2D"/>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