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68.18115234375" w:firstLine="0"/>
        <w:jc w:val="right"/>
        <w:rPr>
          <w:rFonts w:ascii="Garamond" w:cs="Garamond" w:eastAsia="Garamond" w:hAnsi="Garamond"/>
          <w:b w:val="0"/>
          <w:i w:val="0"/>
          <w:smallCaps w:val="0"/>
          <w:strike w:val="0"/>
          <w:color w:val="262626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262626"/>
          <w:sz w:val="108"/>
          <w:szCs w:val="108"/>
          <w:u w:val="none"/>
          <w:shd w:fill="auto" w:val="clear"/>
          <w:vertAlign w:val="baseline"/>
          <w:rtl w:val="0"/>
        </w:rPr>
        <w:t xml:space="preserve">Lecture no 2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0402221679688" w:line="240" w:lineRule="auto"/>
        <w:ind w:left="0" w:right="7011.10107421875" w:firstLine="0"/>
        <w:jc w:val="righ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Differentiation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2596435546875" w:line="240" w:lineRule="auto"/>
        <w:ind w:left="0" w:right="7413.341064453125" w:firstLine="0"/>
        <w:jc w:val="righ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Week no 2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25994873046875" w:line="240" w:lineRule="auto"/>
        <w:ind w:left="0" w:right="7194.16015625" w:firstLine="0"/>
        <w:jc w:val="righ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Chapter no 2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7083187103271" w:lineRule="auto"/>
        <w:ind w:left="7321.2353515625" w:right="1078.4619140625" w:firstLine="18.704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f’(x)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positive where the tangent line has positive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slope, 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3828125" w:line="239.90405559539795" w:lineRule="auto"/>
        <w:ind w:left="7772.41943359375" w:right="697.940673828125" w:hanging="432.47985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f’(x)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negative where the tangent line has negative  slope, 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10.6604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f’(x)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zero where the tangent line is horizontal.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9.344787597656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����=��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−��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4.541778564453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��=3��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−1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3287353515625" w:line="240" w:lineRule="auto"/>
        <w:ind w:left="0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648824" cy="38553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48824" cy="3855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4198303222656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Exercise 2.6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0830688476562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Implicit Differentiation: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4.63693618774414" w:lineRule="auto"/>
        <w:ind w:left="911.6999816894531" w:right="9978.1005859375" w:firstLine="136.31027221679688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Assignment No 1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733800" cy="3800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19.579772949219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Practice Questions: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4519.590759277344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Pg no 217 Exercise 3.5 Q no 1-18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19.579772949219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Practice Questions: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4519.590759277344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Pg no 227 Exercise 3.6 Q no 7-45</w:t>
      </w:r>
    </w:p>
    <w:sectPr>
      <w:pgSz w:h="10800" w:w="19200"/>
      <w:pgMar w:bottom="1149.800033569336" w:top="1145.8001708984375" w:left="1164.7000122070312" w:right="1265.499267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