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4832" w14:textId="77777777" w:rsidR="00E03E61" w:rsidRPr="00E03E61" w:rsidRDefault="00E03E61" w:rsidP="00E03E6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</w:pPr>
      <w:r w:rsidRPr="00E03E61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  <w:t xml:space="preserve">HCI </w:t>
      </w:r>
    </w:p>
    <w:p w14:paraId="02F3828E" w14:textId="5A454611" w:rsidR="00E03E61" w:rsidRPr="00E03E61" w:rsidRDefault="00E03E61" w:rsidP="00E03E6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</w:pPr>
      <w:r w:rsidRPr="00E03E61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  <w:t>ASSIGNMENT #</w:t>
      </w:r>
      <w:r w:rsidR="003C50A1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single"/>
        </w:rPr>
        <w:t>4</w:t>
      </w:r>
    </w:p>
    <w:p w14:paraId="52E433A3" w14:textId="77777777" w:rsidR="00E03E61" w:rsidRDefault="00E03E61" w:rsidP="00E03E6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03197A20" w14:textId="4C60B701" w:rsidR="00E03E61" w:rsidRPr="00E03E61" w:rsidRDefault="00E03E61" w:rsidP="00E03E61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  <w:r w:rsidRPr="00E03E61">
        <w:rPr>
          <w:rFonts w:ascii="Times New Roman" w:eastAsia="Times New Roman" w:hAnsi="Times New Roman" w:cs="Times New Roman"/>
          <w:b/>
          <w:sz w:val="72"/>
          <w:szCs w:val="72"/>
          <w:u w:val="single"/>
        </w:rPr>
        <w:t>Human-Computer Interaction</w:t>
      </w:r>
    </w:p>
    <w:p w14:paraId="179DDAF2" w14:textId="77777777" w:rsidR="00E03E61" w:rsidRDefault="00E03E61" w:rsidP="00E03E6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1DE54185" w14:textId="77777777" w:rsidR="00E03E61" w:rsidRPr="00E03E61" w:rsidRDefault="00E03E61" w:rsidP="00E03E6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dotDash"/>
        </w:rPr>
      </w:pPr>
      <w:r w:rsidRPr="00E03E61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u w:val="dotDash"/>
        </w:rPr>
        <w:t>STUDENT REGISTRATION SYSTEM</w:t>
      </w:r>
    </w:p>
    <w:p w14:paraId="7F0F495A" w14:textId="77777777" w:rsidR="00E03E61" w:rsidRDefault="00E03E61" w:rsidP="00E03E6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087E1130" w14:textId="77777777" w:rsidR="00E03E61" w:rsidRDefault="00E03E61" w:rsidP="00E03E6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7660BEB" w14:textId="77777777" w:rsidR="00E03E61" w:rsidRDefault="00E03E61" w:rsidP="00E03E6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Members:</w:t>
      </w:r>
    </w:p>
    <w:p w14:paraId="50E41A06" w14:textId="77777777" w:rsidR="00E03E61" w:rsidRDefault="00E03E61" w:rsidP="00E03E6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Amna Mubarak 20k-1695</w:t>
      </w:r>
    </w:p>
    <w:p w14:paraId="59C74859" w14:textId="77777777" w:rsidR="00E03E61" w:rsidRDefault="00E03E61" w:rsidP="00E03E61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Ehtesham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Zafar 20k-1655</w:t>
      </w:r>
    </w:p>
    <w:p w14:paraId="64710B13" w14:textId="35597FC6" w:rsidR="00F86844" w:rsidRPr="00E03E61" w:rsidRDefault="00E03E61" w:rsidP="00F8684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Hassan Ali         20k-1052</w:t>
      </w:r>
    </w:p>
    <w:p w14:paraId="23301ED5" w14:textId="6580875C" w:rsidR="00F86844" w:rsidRDefault="00F86844" w:rsidP="00F8684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48DEDF" w14:textId="379AF3D8" w:rsidR="00F86844" w:rsidRDefault="00F86844" w:rsidP="00F8684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98186EC" w14:textId="5150433A" w:rsidR="00F86844" w:rsidRPr="00E03E61" w:rsidRDefault="00F86844" w:rsidP="00E03E61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 w:rsidRPr="00E03E61"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lastRenderedPageBreak/>
        <w:t>Interaction Styles</w:t>
      </w:r>
    </w:p>
    <w:p w14:paraId="641A4A2B" w14:textId="3D8F7301" w:rsidR="00F86844" w:rsidRPr="003C50A1" w:rsidRDefault="00F86844" w:rsidP="003C50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96562">
        <w:rPr>
          <w:rFonts w:ascii="Times New Roman" w:eastAsia="Times New Roman" w:hAnsi="Times New Roman" w:cs="Times New Roman"/>
          <w:bCs/>
          <w:sz w:val="32"/>
          <w:szCs w:val="32"/>
        </w:rPr>
        <w:t>command line interface</w:t>
      </w:r>
    </w:p>
    <w:p w14:paraId="4E896F59" w14:textId="7B33555D" w:rsidR="00F86844" w:rsidRDefault="00F86844" w:rsidP="00C96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C96562">
        <w:rPr>
          <w:rFonts w:ascii="Times New Roman" w:eastAsia="Times New Roman" w:hAnsi="Times New Roman" w:cs="Times New Roman"/>
          <w:bCs/>
          <w:sz w:val="32"/>
          <w:szCs w:val="32"/>
        </w:rPr>
        <w:t>three-dimensional interfaces</w:t>
      </w:r>
    </w:p>
    <w:p w14:paraId="7B5EB8A2" w14:textId="4AB5BC23" w:rsidR="00E03E61" w:rsidRDefault="00E03E61" w:rsidP="00E03E61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11FA2BD" w14:textId="2D8F89E7" w:rsidR="00E03E61" w:rsidRDefault="00E03E61" w:rsidP="00E03E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03E6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Menus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14:paraId="76AA3D6E" w14:textId="4F6BF15F" w:rsidR="00E03E61" w:rsidRPr="00E03E61" w:rsidRDefault="00E03E61" w:rsidP="00E03E61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7B4F5" wp14:editId="5B5E056A">
                <wp:simplePos x="0" y="0"/>
                <wp:positionH relativeFrom="column">
                  <wp:posOffset>2339340</wp:posOffset>
                </wp:positionH>
                <wp:positionV relativeFrom="paragraph">
                  <wp:posOffset>1517015</wp:posOffset>
                </wp:positionV>
                <wp:extent cx="800100" cy="2476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01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4.2pt;margin-top:119.45pt;width:63pt;height:1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</w:rPr>
        <w:tab/>
        <w:t xml:space="preserve">               </w:t>
      </w:r>
      <w:r>
        <w:rPr>
          <w:noProof/>
        </w:rPr>
        <w:drawing>
          <wp:inline distT="0" distB="0" distL="0" distR="0" wp14:anchorId="0A980756" wp14:editId="56C682FF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7FF" w14:textId="191EEDC3" w:rsidR="00F86844" w:rsidRDefault="00F86844" w:rsidP="00F8684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624300" w14:textId="46021A1F" w:rsidR="00B013FE" w:rsidRDefault="00B013FE" w:rsidP="00C9656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Menus are the options that are displayed on the screen often in a form of groups. On this screen, there is a drop-down menu that lists all the lecturers of </w:t>
      </w:r>
      <w:r w:rsidR="00752631">
        <w:rPr>
          <w:rFonts w:ascii="Times New Roman" w:eastAsia="Times New Roman" w:hAnsi="Times New Roman" w:cs="Times New Roman"/>
          <w:bCs/>
          <w:sz w:val="28"/>
          <w:szCs w:val="28"/>
        </w:rPr>
        <w:t>different courses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Users can select their preferred lecturers from here.</w:t>
      </w:r>
    </w:p>
    <w:p w14:paraId="7E84A2A8" w14:textId="4160FAF2" w:rsidR="00B013FE" w:rsidRDefault="00B013FE" w:rsidP="00C9656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12DAD4" w14:textId="47305E92" w:rsidR="008A412A" w:rsidRDefault="00B013FE" w:rsidP="007526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Natural </w:t>
      </w:r>
      <w:r w:rsidR="00B8769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Language</w:t>
      </w:r>
    </w:p>
    <w:p w14:paraId="1BCAFAEB" w14:textId="77777777" w:rsidR="008A412A" w:rsidRDefault="008A412A" w:rsidP="008A412A">
      <w:pPr>
        <w:pStyle w:val="ListParagrap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0EC1867" w14:textId="5F0433D8" w:rsidR="008A412A" w:rsidRPr="008A412A" w:rsidRDefault="008A412A" w:rsidP="008A412A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5CE25" wp14:editId="2D7C3EA9">
                <wp:simplePos x="0" y="0"/>
                <wp:positionH relativeFrom="column">
                  <wp:posOffset>6027420</wp:posOffset>
                </wp:positionH>
                <wp:positionV relativeFrom="paragraph">
                  <wp:posOffset>495935</wp:posOffset>
                </wp:positionV>
                <wp:extent cx="548640" cy="388620"/>
                <wp:effectExtent l="19050" t="38100" r="2286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79F4" id="Straight Arrow Connector 6" o:spid="_x0000_s1026" type="#_x0000_t32" style="position:absolute;margin-left:474.6pt;margin-top:39.05pt;width:43.2pt;height:30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21933" wp14:editId="01738207">
                <wp:simplePos x="0" y="0"/>
                <wp:positionH relativeFrom="column">
                  <wp:posOffset>5204460</wp:posOffset>
                </wp:positionH>
                <wp:positionV relativeFrom="paragraph">
                  <wp:posOffset>160655</wp:posOffset>
                </wp:positionV>
                <wp:extent cx="1158240" cy="3352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352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5BDAC" id="Oval 5" o:spid="_x0000_s1026" style="position:absolute;margin-left:409.8pt;margin-top:12.65pt;width:91.2pt;height:2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453B6D59" wp14:editId="7D0C6F67">
            <wp:extent cx="6322278" cy="195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6946" cy="19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6718" w14:textId="4869A4F7" w:rsidR="00B87692" w:rsidRDefault="008A412A" w:rsidP="008A412A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In the above screenshot, there </w:t>
      </w:r>
      <w:r w:rsidR="00B87692">
        <w:rPr>
          <w:rFonts w:ascii="Times New Roman" w:eastAsia="Times New Roman" w:hAnsi="Times New Roman" w:cs="Times New Roman"/>
          <w:bCs/>
          <w:sz w:val="28"/>
          <w:szCs w:val="28"/>
        </w:rPr>
        <w:t>are two buttons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to RELOAD and Logout which are both stated in Natural Languages. This will help the user to understand the</w:t>
      </w:r>
      <w:r w:rsidR="00B87692">
        <w:rPr>
          <w:rFonts w:ascii="Times New Roman" w:eastAsia="Times New Roman" w:hAnsi="Times New Roman" w:cs="Times New Roman"/>
          <w:bCs/>
          <w:sz w:val="28"/>
          <w:szCs w:val="28"/>
        </w:rPr>
        <w:t xml:space="preserve"> functionalities of these buttons.</w:t>
      </w:r>
    </w:p>
    <w:p w14:paraId="3830EA33" w14:textId="47F1676F" w:rsidR="00C13024" w:rsidRPr="00C13024" w:rsidRDefault="00752631" w:rsidP="00C13024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Along</w:t>
      </w:r>
      <w:r w:rsidR="00C13024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that, the white dialog box shows the courses with respect to their lecturers in humanly language.  </w:t>
      </w:r>
    </w:p>
    <w:p w14:paraId="3F4EDD55" w14:textId="4F8DE962" w:rsidR="00B87692" w:rsidRDefault="00B87692" w:rsidP="008A412A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87BD45" w14:textId="20EFF6DA" w:rsidR="00EB60A0" w:rsidRDefault="00B87692" w:rsidP="00EB60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Question/Answer and Query Dialog</w:t>
      </w:r>
    </w:p>
    <w:p w14:paraId="30DDCCEF" w14:textId="77777777" w:rsidR="00EB60A0" w:rsidRDefault="00EB60A0" w:rsidP="00EB60A0">
      <w:pPr>
        <w:pStyle w:val="ListParagrap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E36D180" w14:textId="55CC846D" w:rsidR="00EB60A0" w:rsidRPr="00EB60A0" w:rsidRDefault="00EB60A0" w:rsidP="00EB60A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EB60A0"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22012C0E" wp14:editId="78C50C91">
            <wp:extent cx="5943600" cy="297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C2A3" w14:textId="733DA1C5" w:rsidR="00EB60A0" w:rsidRDefault="00EB60A0" w:rsidP="00EB60A0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In the above screenshot, the user is asked to fill this Question/ Query box with multiple answers which are provided in the form of 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>menus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The user will select 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>lectures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and then click on CONFIRM to add the course in his semester.</w:t>
      </w:r>
    </w:p>
    <w:p w14:paraId="7649B8C2" w14:textId="0541D28E" w:rsidR="00675CF3" w:rsidRDefault="00675CF3" w:rsidP="00EB60A0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37509A" w14:textId="4CDE0B18" w:rsidR="00675CF3" w:rsidRDefault="00675CF3" w:rsidP="00675C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Form-fills and Spreadsheets</w:t>
      </w:r>
    </w:p>
    <w:p w14:paraId="69F96FCF" w14:textId="355DBDD1" w:rsidR="00675CF3" w:rsidRDefault="00675CF3" w:rsidP="00675CF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847D3F0" w14:textId="6D0CA2EE" w:rsidR="00675CF3" w:rsidRPr="00675CF3" w:rsidRDefault="00675CF3" w:rsidP="00675CF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75CF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ED0AF7B" wp14:editId="46E8D3A8">
            <wp:extent cx="5166808" cy="28425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45C0" w14:textId="1568F0DF" w:rsidR="00F86844" w:rsidRDefault="00F86844" w:rsidP="00675CF3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5ED5D05" w14:textId="64028CA8" w:rsidR="00675CF3" w:rsidRPr="00675CF3" w:rsidRDefault="00281D67" w:rsidP="00675CF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This is the signup screen of our Student Registration System. Here the user 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>has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to fill this form by providing his personal details.</w:t>
      </w:r>
    </w:p>
    <w:p w14:paraId="2FAC7324" w14:textId="78842F3F" w:rsidR="00F86844" w:rsidRDefault="00F86844" w:rsidP="00F8684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BEAE37E" w14:textId="1BD4EF60" w:rsidR="00FB60E5" w:rsidRDefault="00FB60E5" w:rsidP="00FB60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WIMP</w:t>
      </w:r>
    </w:p>
    <w:p w14:paraId="7E71B5B7" w14:textId="77777777" w:rsidR="00C12DD0" w:rsidRDefault="00C12DD0" w:rsidP="00FB60E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EFEC7F" w14:textId="7FDA8D75" w:rsidR="00FB60E5" w:rsidRPr="00FB60E5" w:rsidRDefault="00C12DD0" w:rsidP="00FB60E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2DD0"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25D7A0D3" wp14:editId="264861EF">
            <wp:extent cx="5943600" cy="282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EEAE" w14:textId="3429D6DC" w:rsidR="00F86844" w:rsidRDefault="00C12DD0" w:rsidP="00C12DD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2DD0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4B4C97A" wp14:editId="56A23911">
            <wp:extent cx="3932261" cy="294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7815" w14:textId="7A99F7EA" w:rsidR="00C12DD0" w:rsidRDefault="00C12DD0" w:rsidP="00C12DD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WIMP stands for Windows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Icon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Menu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 and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Pointer, our interface has all of these interaction styles. We have implemented a back icon that will help the user to go back. Moreover, our interfaces have multiple menus. It also highlights the button when the mouse pointer </w:t>
      </w:r>
      <w:r w:rsidR="00F6147C">
        <w:rPr>
          <w:rFonts w:ascii="Times New Roman" w:eastAsia="Times New Roman" w:hAnsi="Times New Roman" w:cs="Times New Roman"/>
          <w:bCs/>
          <w:sz w:val="28"/>
          <w:szCs w:val="28"/>
        </w:rPr>
        <w:t>hovers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over it</w:t>
      </w:r>
      <w:r w:rsidR="00882F2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751C83D" w14:textId="077BA328" w:rsidR="00ED5678" w:rsidRDefault="00ED5678" w:rsidP="00C12DD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2468C0" w14:textId="7DF8F443" w:rsidR="00ED5678" w:rsidRDefault="00ED5678" w:rsidP="00ED567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Point and Click</w:t>
      </w:r>
    </w:p>
    <w:p w14:paraId="52BFAAB8" w14:textId="33074DB9" w:rsidR="00ED5678" w:rsidRPr="00ED5678" w:rsidRDefault="00937424" w:rsidP="00ED567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4166B" wp14:editId="1B78BB87">
            <wp:extent cx="5135880" cy="3072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44" cy="307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1EFD" w14:textId="1A3EFCD6" w:rsidR="001C7F79" w:rsidRPr="00937424" w:rsidRDefault="00937424" w:rsidP="009374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When we move our mouse pointer to any button of icon, it highlights 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>that particular button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which indicated that the mouse pointer is hovering over it.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 Like here we are pointing to </w:t>
      </w:r>
      <w:r w:rsidR="001C7F79" w:rsidRPr="001C7F79">
        <w:rPr>
          <w:rFonts w:ascii="Times New Roman" w:eastAsia="Times New Roman" w:hAnsi="Times New Roman" w:cs="Times New Roman"/>
          <w:b/>
          <w:sz w:val="28"/>
          <w:szCs w:val="28"/>
        </w:rPr>
        <w:t>confirm</w:t>
      </w:r>
      <w:r w:rsidR="001C7F79">
        <w:rPr>
          <w:rFonts w:ascii="Times New Roman" w:eastAsia="Times New Roman" w:hAnsi="Times New Roman" w:cs="Times New Roman"/>
          <w:bCs/>
          <w:sz w:val="28"/>
          <w:szCs w:val="28"/>
        </w:rPr>
        <w:t xml:space="preserve"> button.</w:t>
      </w:r>
    </w:p>
    <w:p w14:paraId="62B04729" w14:textId="1FA6EA68" w:rsidR="00F86844" w:rsidRDefault="00F86844" w:rsidP="00F868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7B4A95" w14:textId="51E915D0" w:rsidR="00F86844" w:rsidRPr="00F86844" w:rsidRDefault="00F86844" w:rsidP="00F8684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5F6A4AD" w14:textId="77777777" w:rsidR="00F86844" w:rsidRDefault="00F86844" w:rsidP="00F8684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18E6F7" w14:textId="77777777" w:rsidR="00F96A9F" w:rsidRDefault="00F96A9F"/>
    <w:sectPr w:rsidR="00F9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4BF3"/>
    <w:multiLevelType w:val="hybridMultilevel"/>
    <w:tmpl w:val="526C6D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6064E"/>
    <w:multiLevelType w:val="hybridMultilevel"/>
    <w:tmpl w:val="0FE41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F4CC4"/>
    <w:multiLevelType w:val="hybridMultilevel"/>
    <w:tmpl w:val="667C0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4"/>
    <w:rsid w:val="001A6969"/>
    <w:rsid w:val="001C7F79"/>
    <w:rsid w:val="00281D67"/>
    <w:rsid w:val="003618AF"/>
    <w:rsid w:val="003C50A1"/>
    <w:rsid w:val="004D1B2D"/>
    <w:rsid w:val="00675CF3"/>
    <w:rsid w:val="00752631"/>
    <w:rsid w:val="00863CFD"/>
    <w:rsid w:val="00882F2C"/>
    <w:rsid w:val="008A412A"/>
    <w:rsid w:val="00937424"/>
    <w:rsid w:val="00AC015C"/>
    <w:rsid w:val="00B013FE"/>
    <w:rsid w:val="00B87692"/>
    <w:rsid w:val="00C12DD0"/>
    <w:rsid w:val="00C13024"/>
    <w:rsid w:val="00C96562"/>
    <w:rsid w:val="00E03E61"/>
    <w:rsid w:val="00EB60A0"/>
    <w:rsid w:val="00ED5678"/>
    <w:rsid w:val="00F6147C"/>
    <w:rsid w:val="00F86844"/>
    <w:rsid w:val="00F96A9F"/>
    <w:rsid w:val="00FB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3779"/>
  <w15:chartTrackingRefBased/>
  <w15:docId w15:val="{4185DA1E-36EC-4B57-B7DF-6BA1E61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44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11</cp:revision>
  <dcterms:created xsi:type="dcterms:W3CDTF">2021-12-10T19:19:00Z</dcterms:created>
  <dcterms:modified xsi:type="dcterms:W3CDTF">2021-12-15T10:49:00Z</dcterms:modified>
</cp:coreProperties>
</file>