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01"/>
      </w:tblGrid>
      <w:tr w:rsidR="002E249F" w:rsidTr="00175686">
        <w:tc>
          <w:tcPr>
            <w:tcW w:w="6441" w:type="dxa"/>
          </w:tcPr>
          <w:tbl>
            <w:tblPr>
              <w:tblW w:w="90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7"/>
              <w:gridCol w:w="1080"/>
              <w:gridCol w:w="1260"/>
              <w:gridCol w:w="3177"/>
            </w:tblGrid>
            <w:tr w:rsidR="002E249F" w:rsidRPr="004A3E94" w:rsidTr="002E249F">
              <w:trPr>
                <w:trHeight w:val="432"/>
              </w:trPr>
              <w:tc>
                <w:tcPr>
                  <w:tcW w:w="9094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1.  Topics to be covered:</w:t>
                  </w:r>
                </w:p>
              </w:tc>
            </w:tr>
            <w:tr w:rsidR="002E249F" w:rsidRPr="004A3E94" w:rsidTr="002E249F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:rsidR="002E249F" w:rsidRPr="002E249F" w:rsidRDefault="00C104B0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List of Topics in</w:t>
                  </w:r>
                  <w:r w:rsidR="002E249F" w:rsidRPr="002E249F">
                    <w:rPr>
                      <w:rFonts w:ascii="Arial" w:hAnsi="Arial" w:cs="Arial"/>
                      <w:b/>
                      <w:bCs/>
                    </w:rPr>
                    <w:t xml:space="preserve"> Theory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No. of Weeks</w:t>
                  </w:r>
                </w:p>
              </w:tc>
              <w:tc>
                <w:tcPr>
                  <w:tcW w:w="4437" w:type="dxa"/>
                  <w:gridSpan w:val="2"/>
                  <w:shd w:val="clear" w:color="auto" w:fill="E6E6E6"/>
                  <w:vAlign w:val="center"/>
                </w:tcPr>
                <w:p w:rsidR="002E249F" w:rsidRPr="00AD14F7" w:rsidRDefault="00C104B0" w:rsidP="00175686">
                  <w:pPr>
                    <w:widowControl w:val="0"/>
                    <w:autoSpaceDE w:val="0"/>
                    <w:autoSpaceDN w:val="0"/>
                    <w:adjustRightInd w:val="0"/>
                    <w:ind w:right="234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List of Topics in</w:t>
                  </w:r>
                  <w:r w:rsidR="002E249F" w:rsidRPr="00AD14F7">
                    <w:rPr>
                      <w:rFonts w:ascii="Arial" w:hAnsi="Arial" w:cs="Arial"/>
                      <w:b/>
                      <w:bCs/>
                    </w:rPr>
                    <w:t xml:space="preserve"> Practical</w:t>
                  </w:r>
                </w:p>
              </w:tc>
            </w:tr>
            <w:tr w:rsidR="002E249F" w:rsidRPr="004A3E94" w:rsidTr="002E249F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2E249F" w:rsidRPr="002B2625" w:rsidRDefault="002E249F" w:rsidP="00175686">
                  <w:pPr>
                    <w:rPr>
                      <w:rFonts w:ascii="Arial" w:hAnsi="Arial" w:cs="Arial"/>
                    </w:rPr>
                  </w:pPr>
                  <w:r w:rsidRPr="002B2625">
                    <w:rPr>
                      <w:rFonts w:ascii="Arial" w:hAnsi="Arial" w:cs="Arial"/>
                    </w:rPr>
                    <w:t>Chapter 1</w:t>
                  </w:r>
                </w:p>
                <w:p w:rsidR="002E249F" w:rsidRDefault="002E249F" w:rsidP="00175686">
                  <w:pPr>
                    <w:rPr>
                      <w:rFonts w:ascii="Arial" w:hAnsi="Arial" w:cs="Arial"/>
                    </w:rPr>
                  </w:pPr>
                  <w:r w:rsidRPr="00A46A20">
                    <w:rPr>
                      <w:rFonts w:ascii="Arial" w:hAnsi="Arial" w:cs="Arial"/>
                    </w:rPr>
                    <w:t xml:space="preserve">Introduction, Characteristics of Database Approach, Files Vs. Databases, Characteristics of </w:t>
                  </w:r>
                  <w:bookmarkStart w:id="0" w:name="_GoBack"/>
                  <w:bookmarkEnd w:id="0"/>
                  <w:r w:rsidRPr="00A46A20">
                    <w:rPr>
                      <w:rFonts w:ascii="Arial" w:hAnsi="Arial" w:cs="Arial"/>
                    </w:rPr>
                    <w:t>Database approach, Advantages of using DBMS, When not to use DBMS</w:t>
                  </w:r>
                  <w:r>
                    <w:rPr>
                      <w:rFonts w:ascii="Arial" w:hAnsi="Arial" w:cs="Arial"/>
                    </w:rPr>
                    <w:t>,</w:t>
                  </w:r>
                </w:p>
                <w:p w:rsidR="002E249F" w:rsidRDefault="002E249F" w:rsidP="00175686">
                  <w:pPr>
                    <w:rPr>
                      <w:rFonts w:ascii="Arial" w:hAnsi="Arial" w:cs="Arial"/>
                    </w:rPr>
                  </w:pPr>
                </w:p>
                <w:p w:rsidR="002E249F" w:rsidRPr="002B2625" w:rsidRDefault="002E249F" w:rsidP="00175686">
                  <w:pPr>
                    <w:rPr>
                      <w:rFonts w:ascii="Arial" w:hAnsi="Arial" w:cs="Arial"/>
                    </w:rPr>
                  </w:pPr>
                  <w:r w:rsidRPr="002B2625">
                    <w:rPr>
                      <w:rFonts w:ascii="Arial" w:hAnsi="Arial" w:cs="Arial"/>
                    </w:rPr>
                    <w:t>Chapter 2</w:t>
                  </w:r>
                </w:p>
                <w:p w:rsidR="002E249F" w:rsidRDefault="002E249F" w:rsidP="00175686">
                  <w:pPr>
                    <w:rPr>
                      <w:rFonts w:ascii="Arial" w:hAnsi="Arial" w:cs="Arial"/>
                    </w:rPr>
                  </w:pPr>
                  <w:r w:rsidRPr="00A46A20">
                    <w:rPr>
                      <w:rFonts w:ascii="Arial" w:hAnsi="Arial" w:cs="Arial"/>
                    </w:rPr>
                    <w:t>Data Model, Schema and Instance, three schema architecture and data independence, classification of DBMS, database languages &amp; Interfaces, Database systems environment.</w:t>
                  </w:r>
                </w:p>
                <w:p w:rsidR="002E249F" w:rsidRDefault="002E249F" w:rsidP="00175686">
                  <w:pPr>
                    <w:rPr>
                      <w:rFonts w:ascii="Arial" w:hAnsi="Arial" w:cs="Arial"/>
                    </w:rPr>
                  </w:pPr>
                </w:p>
                <w:p w:rsidR="002E249F" w:rsidRPr="002B2625" w:rsidRDefault="002E249F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5</w:t>
                  </w:r>
                </w:p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</w:rPr>
                  </w:pPr>
                  <w:r w:rsidRPr="00A46A20">
                    <w:rPr>
                      <w:rFonts w:ascii="Arial" w:hAnsi="Arial" w:cs="Arial"/>
                    </w:rPr>
                    <w:t>Relational Model Concepts, Relational Model</w:t>
                  </w:r>
                  <w:r>
                    <w:rPr>
                      <w:rFonts w:ascii="Arial" w:hAnsi="Arial" w:cs="Arial"/>
                    </w:rPr>
                    <w:t xml:space="preserve"> Constraints</w:t>
                  </w:r>
                </w:p>
              </w:tc>
              <w:tc>
                <w:tcPr>
                  <w:tcW w:w="1080" w:type="dxa"/>
                  <w:vAlign w:val="center"/>
                </w:tcPr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4437" w:type="dxa"/>
                  <w:gridSpan w:val="2"/>
                  <w:vAlign w:val="center"/>
                </w:tcPr>
                <w:p w:rsidR="002E249F" w:rsidRPr="002E249F" w:rsidRDefault="002E249F" w:rsidP="002E249F">
                  <w:pPr>
                    <w:rPr>
                      <w:rFonts w:ascii="Arial" w:hAnsi="Arial" w:cs="Arial"/>
                    </w:rPr>
                  </w:pPr>
                  <w:r w:rsidRPr="00AD14F7">
                    <w:rPr>
                      <w:rFonts w:ascii="Arial" w:hAnsi="Arial" w:cs="Arial"/>
                      <w:b/>
                    </w:rPr>
                    <w:t>Lab-01:</w:t>
                  </w:r>
                  <w:r w:rsidRPr="002E249F">
                    <w:rPr>
                      <w:rFonts w:ascii="Arial" w:hAnsi="Arial" w:cs="Arial"/>
                    </w:rPr>
                    <w:t xml:space="preserve"> Introduction &amp; History of Database </w:t>
                  </w:r>
                </w:p>
                <w:p w:rsidR="002E249F" w:rsidRPr="002E249F" w:rsidRDefault="002E249F" w:rsidP="002E249F">
                  <w:pPr>
                    <w:rPr>
                      <w:rFonts w:ascii="Arial" w:hAnsi="Arial" w:cs="Arial"/>
                    </w:rPr>
                  </w:pPr>
                  <w:r w:rsidRPr="002E249F">
                    <w:rPr>
                      <w:rFonts w:ascii="Arial" w:hAnsi="Arial" w:cs="Arial"/>
                    </w:rPr>
                    <w:t xml:space="preserve">Systems, Introduction of SQL </w:t>
                  </w:r>
                </w:p>
                <w:p w:rsidR="00AD14F7" w:rsidRDefault="00AD14F7" w:rsidP="002E249F">
                  <w:pPr>
                    <w:rPr>
                      <w:rFonts w:ascii="Arial" w:hAnsi="Arial" w:cs="Arial"/>
                    </w:rPr>
                  </w:pPr>
                </w:p>
                <w:p w:rsidR="00AD14F7" w:rsidRDefault="00AD14F7" w:rsidP="002E249F">
                  <w:pPr>
                    <w:rPr>
                      <w:rFonts w:ascii="Arial" w:hAnsi="Arial" w:cs="Arial"/>
                    </w:rPr>
                  </w:pPr>
                </w:p>
                <w:p w:rsidR="002E249F" w:rsidRPr="004A3E94" w:rsidRDefault="002E249F" w:rsidP="002E249F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AD14F7">
                    <w:rPr>
                      <w:rFonts w:ascii="Arial" w:hAnsi="Arial" w:cs="Arial"/>
                      <w:b/>
                    </w:rPr>
                    <w:t>Lab-02:</w:t>
                  </w:r>
                  <w:r w:rsidRPr="002E249F">
                    <w:rPr>
                      <w:rFonts w:ascii="Arial" w:hAnsi="Arial" w:cs="Arial"/>
                    </w:rPr>
                    <w:t xml:space="preserve"> Basic SQL Schema and Statements, Arithmetic operators, Column Alias, Concatenation Operator, Where Clause, Comparison Operators &amp; Conditions, Logical Conditions (AND, OR, NOT), Functions (count, max, min, Dates),Operators (Like, Rownum, In, Between), Order by clause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AD14F7" w:rsidRPr="004A3E94" w:rsidTr="00D0236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5</w:t>
                  </w:r>
                </w:p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  <w:r w:rsidRPr="00A46A20">
                    <w:rPr>
                      <w:rFonts w:ascii="Arial" w:hAnsi="Arial" w:cs="Arial"/>
                    </w:rPr>
                    <w:t>Relational Database Schemas, Update Operations, Transactions, and Dealing with Constraint Violations</w:t>
                  </w:r>
                </w:p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</w:p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6</w:t>
                  </w:r>
                </w:p>
                <w:p w:rsidR="00AD14F7" w:rsidRPr="004A3E94" w:rsidRDefault="00AD14F7" w:rsidP="0017568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</w:rPr>
                  </w:pPr>
                  <w:r w:rsidRPr="007D3C0F">
                    <w:rPr>
                      <w:rFonts w:ascii="Arial" w:hAnsi="Arial" w:cs="Arial"/>
                    </w:rPr>
                    <w:t>SQL</w:t>
                  </w:r>
                  <w:r>
                    <w:rPr>
                      <w:rFonts w:ascii="Arial" w:hAnsi="Arial" w:cs="Arial"/>
                    </w:rPr>
                    <w:t xml:space="preserve"> Data Definition and Data Types, Specifying Constraints in SQL, </w:t>
                  </w:r>
                  <w:r w:rsidRPr="007D3C0F">
                    <w:rPr>
                      <w:rFonts w:ascii="Arial" w:hAnsi="Arial" w:cs="Arial"/>
                    </w:rPr>
                    <w:t>Basic Retrieval Queries in SQL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7D3C0F">
                    <w:rPr>
                      <w:rFonts w:ascii="Arial" w:hAnsi="Arial" w:cs="Arial"/>
                    </w:rPr>
                    <w:t>INSERT, DELET</w:t>
                  </w:r>
                  <w:r>
                    <w:rPr>
                      <w:rFonts w:ascii="Arial" w:hAnsi="Arial" w:cs="Arial"/>
                    </w:rPr>
                    <w:t xml:space="preserve">E, and UPDATE Statements in SQL, </w:t>
                  </w:r>
                  <w:r w:rsidRPr="007D3C0F">
                    <w:rPr>
                      <w:rFonts w:ascii="Arial" w:hAnsi="Arial" w:cs="Arial"/>
                    </w:rPr>
                    <w:t>Additional Features of SQL</w:t>
                  </w:r>
                </w:p>
              </w:tc>
              <w:tc>
                <w:tcPr>
                  <w:tcW w:w="1080" w:type="dxa"/>
                  <w:vAlign w:val="center"/>
                </w:tcPr>
                <w:p w:rsidR="00AD14F7" w:rsidRPr="004A3E94" w:rsidRDefault="00AD14F7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4437" w:type="dxa"/>
                  <w:gridSpan w:val="2"/>
                  <w:vAlign w:val="center"/>
                </w:tcPr>
                <w:p w:rsidR="00AD14F7" w:rsidRDefault="00AD14F7" w:rsidP="00AD14F7">
                  <w:pPr>
                    <w:rPr>
                      <w:rFonts w:ascii="Arial" w:hAnsi="Arial" w:cs="Arial"/>
                    </w:rPr>
                  </w:pPr>
                  <w:r w:rsidRPr="00AD14F7">
                    <w:rPr>
                      <w:rFonts w:ascii="Arial" w:hAnsi="Arial" w:cs="Arial"/>
                      <w:b/>
                    </w:rPr>
                    <w:t>Lab-03:</w:t>
                  </w:r>
                  <w:r w:rsidRPr="00AD14F7">
                    <w:rPr>
                      <w:rFonts w:ascii="Arial" w:hAnsi="Arial" w:cs="Arial"/>
                    </w:rPr>
                    <w:t xml:space="preserve"> DDL(create, alter, drop, truncate, rename), Defining constraints on table, types of constraints, deferred constraint checking(chicken egg problem) and DML (Create, insert, update, delete) </w:t>
                  </w:r>
                </w:p>
                <w:p w:rsidR="00AD14F7" w:rsidRDefault="00AD14F7" w:rsidP="00AD14F7">
                  <w:pPr>
                    <w:rPr>
                      <w:rFonts w:ascii="Arial" w:hAnsi="Arial" w:cs="Arial"/>
                    </w:rPr>
                  </w:pPr>
                </w:p>
                <w:p w:rsidR="00AD14F7" w:rsidRPr="00AD14F7" w:rsidRDefault="00AD14F7" w:rsidP="00AD14F7">
                  <w:pPr>
                    <w:rPr>
                      <w:rFonts w:ascii="Arial" w:hAnsi="Arial" w:cs="Arial"/>
                    </w:rPr>
                  </w:pPr>
                </w:p>
                <w:p w:rsidR="00AD14F7" w:rsidRPr="004A3E94" w:rsidRDefault="00AD14F7" w:rsidP="00AD14F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AD14F7">
                    <w:rPr>
                      <w:rFonts w:ascii="Arial" w:hAnsi="Arial" w:cs="Arial"/>
                      <w:b/>
                    </w:rPr>
                    <w:t>Lab-04:</w:t>
                  </w:r>
                  <w:r w:rsidRPr="00AD14F7">
                    <w:rPr>
                      <w:rFonts w:ascii="Arial" w:hAnsi="Arial" w:cs="Arial"/>
                    </w:rPr>
                    <w:t xml:space="preserve"> Sub queries ( Single Row, Multiple Rows and correlated),Groups of Data(Group by ,Having)</w:t>
                  </w:r>
                  <w:r>
                    <w:t xml:space="preserve"> </w:t>
                  </w:r>
                </w:p>
              </w:tc>
            </w:tr>
            <w:tr w:rsidR="00AD14F7" w:rsidRPr="004A3E94" w:rsidTr="002B49D9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7</w:t>
                  </w:r>
                </w:p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  <w:r w:rsidRPr="007D3C0F">
                    <w:rPr>
                      <w:rFonts w:ascii="Arial" w:hAnsi="Arial" w:cs="Arial"/>
                    </w:rPr>
                    <w:t>Mor</w:t>
                  </w:r>
                  <w:r>
                    <w:rPr>
                      <w:rFonts w:ascii="Arial" w:hAnsi="Arial" w:cs="Arial"/>
                    </w:rPr>
                    <w:t xml:space="preserve">e Complex SQL Retrieval Queries, Views (Virtual Tables) in SQL, </w:t>
                  </w:r>
                  <w:r w:rsidRPr="007D3C0F">
                    <w:rPr>
                      <w:rFonts w:ascii="Arial" w:hAnsi="Arial" w:cs="Arial"/>
                    </w:rPr>
                    <w:t>Schema Change Statements in SQL</w:t>
                  </w:r>
                </w:p>
                <w:p w:rsidR="00AD14F7" w:rsidRPr="004A3E94" w:rsidRDefault="00AD14F7" w:rsidP="0017568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:rsidR="00AD14F7" w:rsidRPr="004A3E94" w:rsidRDefault="00AD14F7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4437" w:type="dxa"/>
                  <w:gridSpan w:val="2"/>
                  <w:vAlign w:val="center"/>
                </w:tcPr>
                <w:p w:rsidR="00AD14F7" w:rsidRDefault="00AD14F7" w:rsidP="00AA607D">
                  <w:pPr>
                    <w:pStyle w:val="Default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Lab-05: </w:t>
                  </w:r>
                  <w:r>
                    <w:rPr>
                      <w:sz w:val="20"/>
                      <w:szCs w:val="20"/>
                    </w:rPr>
                    <w:t xml:space="preserve">Joins, Types of Joins (Equality Joins, Non Equality Joins, Outer Joins and Self Joins), Set Operators (union, union all, intersection, minus). </w:t>
                  </w:r>
                </w:p>
                <w:p w:rsidR="00AD14F7" w:rsidRPr="004A3E94" w:rsidRDefault="00AD14F7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2E249F" w:rsidRPr="004A3E94" w:rsidTr="002E249F">
              <w:trPr>
                <w:trHeight w:val="432"/>
              </w:trPr>
              <w:tc>
                <w:tcPr>
                  <w:tcW w:w="9094" w:type="dxa"/>
                  <w:gridSpan w:val="4"/>
                  <w:vAlign w:val="center"/>
                </w:tcPr>
                <w:p w:rsidR="002E249F" w:rsidRPr="000B5749" w:rsidRDefault="00D839E4" w:rsidP="00175686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WEEK 6</w:t>
                  </w:r>
                  <w:r w:rsidR="002E249F" w:rsidRPr="00476E83">
                    <w:rPr>
                      <w:rFonts w:ascii="Arial" w:hAnsi="Arial" w:cs="Arial"/>
                      <w:i/>
                    </w:rPr>
                    <w:t>========== MID 1 ==========</w:t>
                  </w:r>
                  <w:r w:rsidR="00AD14F7">
                    <w:rPr>
                      <w:rFonts w:ascii="Arial" w:hAnsi="Arial" w:cs="Arial"/>
                      <w:i/>
                    </w:rPr>
                    <w:t xml:space="preserve"> There will be no Lab</w:t>
                  </w:r>
                </w:p>
              </w:tc>
            </w:tr>
            <w:tr w:rsidR="00AD14F7" w:rsidRPr="004A3E94" w:rsidTr="00252D90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3</w:t>
                  </w:r>
                </w:p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  <w:r w:rsidRPr="00EA7812">
                    <w:rPr>
                      <w:rFonts w:ascii="Arial" w:hAnsi="Arial" w:cs="Arial"/>
                    </w:rPr>
                    <w:t>Using High-Level Conceptual Data Models for Database Design, A Sample Database Application. Entity Types, En</w:t>
                  </w:r>
                  <w:r>
                    <w:rPr>
                      <w:rFonts w:ascii="Arial" w:hAnsi="Arial" w:cs="Arial"/>
                    </w:rPr>
                    <w:t xml:space="preserve">tity Sets, Attributes, and Keys, </w:t>
                  </w:r>
                  <w:r w:rsidRPr="00EA7812">
                    <w:rPr>
                      <w:rFonts w:ascii="Arial" w:hAnsi="Arial" w:cs="Arial"/>
                    </w:rPr>
                    <w:t>Relationship Types, Relationship Sets, Ro</w:t>
                  </w:r>
                  <w:r>
                    <w:rPr>
                      <w:rFonts w:ascii="Arial" w:hAnsi="Arial" w:cs="Arial"/>
                    </w:rPr>
                    <w:t xml:space="preserve">les, and Structural Constraints, </w:t>
                  </w:r>
                  <w:r w:rsidRPr="00EA7812">
                    <w:rPr>
                      <w:rFonts w:ascii="Arial" w:hAnsi="Arial" w:cs="Arial"/>
                    </w:rPr>
                    <w:t xml:space="preserve">Weak Entity Types, Refining the ER </w:t>
                  </w:r>
                  <w:r>
                    <w:rPr>
                      <w:rFonts w:ascii="Arial" w:hAnsi="Arial" w:cs="Arial"/>
                    </w:rPr>
                    <w:t xml:space="preserve">Design for the COMPANY Database, </w:t>
                  </w:r>
                  <w:r w:rsidRPr="00EA7812">
                    <w:rPr>
                      <w:rFonts w:ascii="Arial" w:hAnsi="Arial" w:cs="Arial"/>
                    </w:rPr>
                    <w:t>ER Diagrams, Naming Conventions, and Design Issues, Relationship Types of Degree Higher than Two</w:t>
                  </w:r>
                </w:p>
              </w:tc>
              <w:tc>
                <w:tcPr>
                  <w:tcW w:w="1080" w:type="dxa"/>
                  <w:vAlign w:val="center"/>
                </w:tcPr>
                <w:p w:rsidR="00AD14F7" w:rsidRPr="004A3E94" w:rsidRDefault="00AD14F7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4437" w:type="dxa"/>
                  <w:gridSpan w:val="2"/>
                  <w:vAlign w:val="center"/>
                </w:tcPr>
                <w:p w:rsidR="00AA607D" w:rsidRDefault="00AA607D" w:rsidP="00AA607D">
                  <w:pPr>
                    <w:pStyle w:val="Default"/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Lab-06</w:t>
                  </w:r>
                  <w:r w:rsidRPr="00AD14F7">
                    <w:rPr>
                      <w:b/>
                      <w:sz w:val="20"/>
                      <w:szCs w:val="20"/>
                    </w:rPr>
                    <w:t>:</w:t>
                  </w:r>
                  <w:r w:rsidRPr="00AD14F7">
                    <w:rPr>
                      <w:sz w:val="20"/>
                      <w:szCs w:val="20"/>
                    </w:rPr>
                    <w:t xml:space="preserve"> Connectivity: PHP with MYSQL, JAVA with MYSQL, C# with SQL Server</w:t>
                  </w:r>
                </w:p>
                <w:p w:rsidR="00AA607D" w:rsidRDefault="00AA607D" w:rsidP="00AD14F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AD14F7" w:rsidRDefault="00AD14F7" w:rsidP="00AA607D">
                  <w:pPr>
                    <w:pStyle w:val="Defaul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Lab-0</w:t>
                  </w:r>
                  <w:r w:rsidR="00AA607D">
                    <w:rPr>
                      <w:b/>
                      <w:bCs/>
                      <w:sz w:val="20"/>
                      <w:szCs w:val="20"/>
                    </w:rPr>
                    <w:t>7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Pr="00AD14F7">
                    <w:rPr>
                      <w:bCs/>
                      <w:sz w:val="20"/>
                      <w:szCs w:val="20"/>
                    </w:rPr>
                    <w:t>Relational Modeling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AA607D">
                    <w:rPr>
                      <w:b/>
                      <w:bCs/>
                      <w:sz w:val="20"/>
                      <w:szCs w:val="20"/>
                    </w:rPr>
                    <w:t>(ER modeling software)</w:t>
                  </w:r>
                </w:p>
                <w:p w:rsidR="00C876AB" w:rsidRDefault="00C876AB" w:rsidP="00AD14F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AD14F7" w:rsidRDefault="00AD14F7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D839E4" w:rsidRDefault="00D839E4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D839E4" w:rsidRPr="004A3E94" w:rsidRDefault="00D839E4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A607D">
                    <w:rPr>
                      <w:rFonts w:ascii="Arial" w:hAnsi="Arial" w:cs="Arial"/>
                      <w:b/>
                      <w:bCs/>
                      <w:color w:val="FF0000"/>
                    </w:rPr>
                    <w:t>WEEK 9  :   LAB MID EXAM</w:t>
                  </w:r>
                </w:p>
              </w:tc>
            </w:tr>
            <w:tr w:rsidR="00AD14F7" w:rsidRPr="004A3E94" w:rsidTr="00181474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AD14F7" w:rsidRDefault="00AD14F7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Chapter 14</w:t>
                  </w:r>
                </w:p>
                <w:p w:rsidR="00AD14F7" w:rsidRPr="00333296" w:rsidRDefault="00AD14F7" w:rsidP="00175686">
                  <w:pPr>
                    <w:rPr>
                      <w:rFonts w:ascii="Arial" w:hAnsi="Arial" w:cs="Arial"/>
                    </w:rPr>
                  </w:pPr>
                  <w:r w:rsidRPr="00333296">
                    <w:rPr>
                      <w:rFonts w:ascii="Arial" w:hAnsi="Arial" w:cs="Arial"/>
                    </w:rPr>
                    <w:t xml:space="preserve">Informal Design Guidelines for Relation Schemas </w:t>
                  </w:r>
                </w:p>
                <w:p w:rsidR="00AD14F7" w:rsidRPr="00333296" w:rsidRDefault="00AD14F7" w:rsidP="00175686">
                  <w:pPr>
                    <w:rPr>
                      <w:rFonts w:ascii="Arial" w:hAnsi="Arial" w:cs="Arial"/>
                    </w:rPr>
                  </w:pPr>
                  <w:r w:rsidRPr="00333296">
                    <w:rPr>
                      <w:rFonts w:ascii="Arial" w:hAnsi="Arial" w:cs="Arial"/>
                    </w:rPr>
                    <w:t xml:space="preserve">Functional Dependencies/Normal Forms Based on Primary Keys </w:t>
                  </w:r>
                </w:p>
                <w:p w:rsidR="00AD14F7" w:rsidRPr="00333296" w:rsidRDefault="00AD14F7" w:rsidP="00175686">
                  <w:pPr>
                    <w:rPr>
                      <w:rFonts w:ascii="Arial" w:hAnsi="Arial" w:cs="Arial"/>
                    </w:rPr>
                  </w:pPr>
                  <w:r w:rsidRPr="00333296">
                    <w:rPr>
                      <w:rFonts w:ascii="Arial" w:hAnsi="Arial" w:cs="Arial"/>
                    </w:rPr>
                    <w:t>General Definitions of Second and Third Normal Forms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333296">
                    <w:rPr>
                      <w:rFonts w:ascii="Arial" w:hAnsi="Arial" w:cs="Arial"/>
                    </w:rPr>
                    <w:t>Boyce-Codd Normal Form</w:t>
                  </w:r>
                </w:p>
                <w:p w:rsidR="00AD14F7" w:rsidRPr="00333296" w:rsidRDefault="00AD14F7" w:rsidP="00175686">
                  <w:pPr>
                    <w:rPr>
                      <w:rFonts w:ascii="Arial" w:hAnsi="Arial" w:cs="Arial"/>
                    </w:rPr>
                  </w:pPr>
                  <w:r w:rsidRPr="00333296">
                    <w:rPr>
                      <w:rFonts w:ascii="Arial" w:hAnsi="Arial" w:cs="Arial"/>
                    </w:rPr>
                    <w:t xml:space="preserve">Multivalued Dependency and Fourth Normal Form </w:t>
                  </w:r>
                </w:p>
                <w:p w:rsidR="00AD14F7" w:rsidRPr="004A3E94" w:rsidRDefault="00AD14F7" w:rsidP="00175686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  <w:bCs/>
                    </w:rPr>
                  </w:pPr>
                  <w:r w:rsidRPr="00333296">
                    <w:rPr>
                      <w:rFonts w:ascii="Arial" w:hAnsi="Arial" w:cs="Arial"/>
                    </w:rPr>
                    <w:t>Join Dependencies and Fifth Normal Form</w:t>
                  </w:r>
                </w:p>
              </w:tc>
              <w:tc>
                <w:tcPr>
                  <w:tcW w:w="1080" w:type="dxa"/>
                  <w:vAlign w:val="center"/>
                </w:tcPr>
                <w:p w:rsidR="00AD14F7" w:rsidRPr="004A3E94" w:rsidRDefault="00AD14F7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2.5</w:t>
                  </w:r>
                </w:p>
              </w:tc>
              <w:tc>
                <w:tcPr>
                  <w:tcW w:w="4437" w:type="dxa"/>
                  <w:gridSpan w:val="2"/>
                  <w:vAlign w:val="center"/>
                </w:tcPr>
                <w:p w:rsidR="00C876AB" w:rsidRDefault="00C876AB" w:rsidP="00C876A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Lab-08</w:t>
                  </w:r>
                  <w:r w:rsidRPr="00AD14F7">
                    <w:rPr>
                      <w:rFonts w:ascii="Arial" w:hAnsi="Arial" w:cs="Arial"/>
                      <w:b/>
                    </w:rPr>
                    <w:t xml:space="preserve">: </w:t>
                  </w:r>
                  <w:r w:rsidRPr="00AD14F7">
                    <w:rPr>
                      <w:rFonts w:ascii="Arial" w:hAnsi="Arial" w:cs="Arial"/>
                    </w:rPr>
                    <w:t>PL/SQL: Block Structure, Variable &amp; types, Conditional Logic, Cursors, Views, Procedures &amp;Functions)</w:t>
                  </w:r>
                </w:p>
                <w:p w:rsidR="00C876AB" w:rsidRDefault="00C876AB" w:rsidP="00C876AB">
                  <w:pPr>
                    <w:rPr>
                      <w:rFonts w:ascii="Arial" w:hAnsi="Arial" w:cs="Arial"/>
                    </w:rPr>
                  </w:pPr>
                </w:p>
                <w:p w:rsidR="00C876AB" w:rsidRPr="004A3E94" w:rsidRDefault="00C876AB" w:rsidP="001F71B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2E249F" w:rsidRPr="004A3E94" w:rsidTr="002E249F">
              <w:trPr>
                <w:trHeight w:val="432"/>
              </w:trPr>
              <w:tc>
                <w:tcPr>
                  <w:tcW w:w="9094" w:type="dxa"/>
                  <w:gridSpan w:val="4"/>
                  <w:vAlign w:val="center"/>
                </w:tcPr>
                <w:p w:rsidR="002E249F" w:rsidRPr="004A3E94" w:rsidRDefault="00D839E4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i/>
                    </w:rPr>
                    <w:t xml:space="preserve">WEEK 11 </w:t>
                  </w:r>
                  <w:r w:rsidR="002E249F" w:rsidRPr="00476E83">
                    <w:rPr>
                      <w:rFonts w:ascii="Arial" w:hAnsi="Arial" w:cs="Arial"/>
                      <w:i/>
                    </w:rPr>
                    <w:t xml:space="preserve">========== </w:t>
                  </w:r>
                  <w:r w:rsidR="002E249F">
                    <w:rPr>
                      <w:rFonts w:ascii="Arial" w:hAnsi="Arial" w:cs="Arial"/>
                      <w:i/>
                    </w:rPr>
                    <w:t>MID 2</w:t>
                  </w:r>
                  <w:r w:rsidR="002E249F" w:rsidRPr="00476E83">
                    <w:rPr>
                      <w:rFonts w:ascii="Arial" w:hAnsi="Arial" w:cs="Arial"/>
                      <w:i/>
                    </w:rPr>
                    <w:t xml:space="preserve"> ==========</w:t>
                  </w:r>
                  <w:r w:rsidR="00AD14F7">
                    <w:rPr>
                      <w:rFonts w:ascii="Arial" w:hAnsi="Arial" w:cs="Arial"/>
                      <w:i/>
                    </w:rPr>
                    <w:t xml:space="preserve"> there will be no Lab</w:t>
                  </w:r>
                </w:p>
              </w:tc>
            </w:tr>
            <w:tr w:rsidR="00C876AB" w:rsidRPr="004A3E94" w:rsidTr="00124B9C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C876AB" w:rsidRDefault="00C876AB" w:rsidP="00C876A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8</w:t>
                  </w:r>
                </w:p>
                <w:p w:rsidR="00C876AB" w:rsidRPr="004A402A" w:rsidRDefault="00C876AB" w:rsidP="00C876AB">
                  <w:pPr>
                    <w:rPr>
                      <w:rFonts w:ascii="Arial" w:hAnsi="Arial" w:cs="Arial"/>
                    </w:rPr>
                  </w:pPr>
                  <w:r w:rsidRPr="004A402A">
                    <w:rPr>
                      <w:rFonts w:ascii="Arial" w:hAnsi="Arial" w:cs="Arial"/>
                    </w:rPr>
                    <w:t xml:space="preserve">Unary Relational Operations: SELECT and PROJECT </w:t>
                  </w:r>
                </w:p>
                <w:p w:rsidR="00C876AB" w:rsidRPr="004A402A" w:rsidRDefault="00C876AB" w:rsidP="00C876AB">
                  <w:pPr>
                    <w:rPr>
                      <w:rFonts w:ascii="Arial" w:hAnsi="Arial" w:cs="Arial"/>
                    </w:rPr>
                  </w:pPr>
                  <w:r w:rsidRPr="004A402A">
                    <w:rPr>
                      <w:rFonts w:ascii="Arial" w:hAnsi="Arial" w:cs="Arial"/>
                    </w:rPr>
                    <w:t xml:space="preserve">Relational Algebra Operations from Set Theory </w:t>
                  </w:r>
                </w:p>
                <w:p w:rsidR="00C876AB" w:rsidRPr="004A402A" w:rsidRDefault="00C876AB" w:rsidP="00C876AB">
                  <w:pPr>
                    <w:rPr>
                      <w:rFonts w:ascii="Arial" w:hAnsi="Arial" w:cs="Arial"/>
                    </w:rPr>
                  </w:pPr>
                  <w:r w:rsidRPr="004A402A">
                    <w:rPr>
                      <w:rFonts w:ascii="Arial" w:hAnsi="Arial" w:cs="Arial"/>
                    </w:rPr>
                    <w:t xml:space="preserve">Binary Relational Operations: JOIN and DIVISION </w:t>
                  </w:r>
                </w:p>
                <w:p w:rsidR="00C876AB" w:rsidRPr="00476E83" w:rsidRDefault="00C876AB" w:rsidP="00C876A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i/>
                    </w:rPr>
                  </w:pPr>
                  <w:r w:rsidRPr="004A402A">
                    <w:rPr>
                      <w:rFonts w:ascii="Arial" w:hAnsi="Arial" w:cs="Arial"/>
                    </w:rPr>
                    <w:t xml:space="preserve">Examples of Queries in Relational Algebra </w:t>
                  </w:r>
                  <w:r w:rsidRPr="004A3E94">
                    <w:rPr>
                      <w:rFonts w:ascii="Arial" w:hAnsi="Arial" w:cs="Arial"/>
                      <w:bCs/>
                    </w:rPr>
                    <w:t xml:space="preserve"> </w:t>
                  </w:r>
                </w:p>
              </w:tc>
              <w:tc>
                <w:tcPr>
                  <w:tcW w:w="1080" w:type="dxa"/>
                  <w:vAlign w:val="center"/>
                </w:tcPr>
                <w:p w:rsidR="00C876AB" w:rsidRPr="00476E83" w:rsidRDefault="00C876AB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4437" w:type="dxa"/>
                  <w:gridSpan w:val="2"/>
                  <w:vAlign w:val="center"/>
                </w:tcPr>
                <w:p w:rsidR="001F71BC" w:rsidRDefault="001F71BC" w:rsidP="001F71B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Lab-09</w:t>
                  </w:r>
                  <w:r w:rsidRPr="00AD14F7">
                    <w:rPr>
                      <w:rFonts w:ascii="Arial" w:hAnsi="Arial" w:cs="Arial"/>
                      <w:b/>
                    </w:rPr>
                    <w:t>:</w:t>
                  </w:r>
                  <w:r w:rsidRPr="00AD14F7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Triggers</w:t>
                  </w:r>
                </w:p>
                <w:p w:rsidR="001F71BC" w:rsidRDefault="001F71BC" w:rsidP="00C876AB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C876AB" w:rsidRPr="00476E83" w:rsidRDefault="00C876AB" w:rsidP="001F71BC">
                  <w:pPr>
                    <w:pStyle w:val="Default"/>
                    <w:jc w:val="center"/>
                    <w:rPr>
                      <w:i/>
                    </w:rPr>
                  </w:pPr>
                </w:p>
              </w:tc>
            </w:tr>
            <w:tr w:rsidR="00C876AB" w:rsidRPr="004A3E94" w:rsidTr="00F7340C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C876AB" w:rsidRDefault="00C876AB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20</w:t>
                  </w:r>
                </w:p>
                <w:p w:rsidR="00C876AB" w:rsidRPr="00BC7ECF" w:rsidRDefault="00C876AB" w:rsidP="00175686">
                  <w:pPr>
                    <w:rPr>
                      <w:rFonts w:ascii="Arial" w:hAnsi="Arial" w:cs="Arial"/>
                    </w:rPr>
                  </w:pPr>
                  <w:r w:rsidRPr="00BC7ECF">
                    <w:rPr>
                      <w:rFonts w:ascii="Arial" w:hAnsi="Arial" w:cs="Arial"/>
                    </w:rPr>
                    <w:t xml:space="preserve">Introduction to Transaction Processing </w:t>
                  </w:r>
                </w:p>
                <w:p w:rsidR="00C876AB" w:rsidRPr="00BC7ECF" w:rsidRDefault="00C876AB" w:rsidP="00175686">
                  <w:pPr>
                    <w:rPr>
                      <w:rFonts w:ascii="Arial" w:hAnsi="Arial" w:cs="Arial"/>
                    </w:rPr>
                  </w:pPr>
                  <w:r w:rsidRPr="00BC7ECF">
                    <w:rPr>
                      <w:rFonts w:ascii="Arial" w:hAnsi="Arial" w:cs="Arial"/>
                    </w:rPr>
                    <w:t xml:space="preserve">Transaction and System Concepts </w:t>
                  </w:r>
                </w:p>
                <w:p w:rsidR="00C876AB" w:rsidRPr="00BC7ECF" w:rsidRDefault="00C876AB" w:rsidP="00175686">
                  <w:pPr>
                    <w:rPr>
                      <w:rFonts w:ascii="Arial" w:hAnsi="Arial" w:cs="Arial"/>
                    </w:rPr>
                  </w:pPr>
                  <w:r w:rsidRPr="00BC7ECF">
                    <w:rPr>
                      <w:rFonts w:ascii="Arial" w:hAnsi="Arial" w:cs="Arial"/>
                    </w:rPr>
                    <w:t>Desirable Properties of Transactions</w:t>
                  </w:r>
                </w:p>
                <w:p w:rsidR="00C876AB" w:rsidRPr="00BC7ECF" w:rsidRDefault="00C876AB" w:rsidP="00175686">
                  <w:pPr>
                    <w:rPr>
                      <w:rFonts w:ascii="Arial" w:hAnsi="Arial" w:cs="Arial"/>
                    </w:rPr>
                  </w:pPr>
                  <w:r w:rsidRPr="00BC7ECF">
                    <w:rPr>
                      <w:rFonts w:ascii="Arial" w:hAnsi="Arial" w:cs="Arial"/>
                    </w:rPr>
                    <w:t xml:space="preserve">Characterizing Schedules Based on Recoverability </w:t>
                  </w:r>
                </w:p>
                <w:p w:rsidR="00C876AB" w:rsidRPr="00BC7ECF" w:rsidRDefault="00C876AB" w:rsidP="00175686">
                  <w:pPr>
                    <w:rPr>
                      <w:rFonts w:ascii="Arial" w:hAnsi="Arial" w:cs="Arial"/>
                    </w:rPr>
                  </w:pPr>
                  <w:r w:rsidRPr="00BC7ECF">
                    <w:rPr>
                      <w:rFonts w:ascii="Arial" w:hAnsi="Arial" w:cs="Arial"/>
                    </w:rPr>
                    <w:t xml:space="preserve">Characterizing Schedules Based on Serializability </w:t>
                  </w:r>
                </w:p>
                <w:p w:rsidR="00C876AB" w:rsidRDefault="00C876AB" w:rsidP="00175686">
                  <w:pPr>
                    <w:rPr>
                      <w:rFonts w:ascii="Arial" w:hAnsi="Arial" w:cs="Arial"/>
                    </w:rPr>
                  </w:pPr>
                  <w:r w:rsidRPr="00BC7ECF">
                    <w:rPr>
                      <w:rFonts w:ascii="Arial" w:hAnsi="Arial" w:cs="Arial"/>
                    </w:rPr>
                    <w:t>Transaction Support in SQL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</w:p>
                <w:p w:rsidR="00C876AB" w:rsidRDefault="00C876AB" w:rsidP="00175686">
                  <w:pPr>
                    <w:rPr>
                      <w:rFonts w:ascii="Arial" w:hAnsi="Arial" w:cs="Arial"/>
                    </w:rPr>
                  </w:pPr>
                </w:p>
                <w:p w:rsidR="00C876AB" w:rsidRDefault="00C876AB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21</w:t>
                  </w:r>
                </w:p>
                <w:p w:rsidR="00C876AB" w:rsidRPr="00D01040" w:rsidRDefault="00C876AB" w:rsidP="00175686">
                  <w:pPr>
                    <w:rPr>
                      <w:rFonts w:ascii="Arial" w:hAnsi="Arial" w:cs="Arial"/>
                    </w:rPr>
                  </w:pPr>
                  <w:r w:rsidRPr="00D01040">
                    <w:rPr>
                      <w:rFonts w:ascii="Arial" w:hAnsi="Arial" w:cs="Arial"/>
                    </w:rPr>
                    <w:t xml:space="preserve">Two-Phase Locking Techniques for Concurrency Control </w:t>
                  </w:r>
                </w:p>
                <w:p w:rsidR="00C876AB" w:rsidRPr="00D01040" w:rsidRDefault="00C876AB" w:rsidP="00175686">
                  <w:pPr>
                    <w:rPr>
                      <w:rFonts w:ascii="Arial" w:hAnsi="Arial" w:cs="Arial"/>
                    </w:rPr>
                  </w:pPr>
                  <w:r w:rsidRPr="00D01040">
                    <w:rPr>
                      <w:rFonts w:ascii="Arial" w:hAnsi="Arial" w:cs="Arial"/>
                    </w:rPr>
                    <w:t xml:space="preserve">Concurrency Control Based on Timestamp Ordering </w:t>
                  </w:r>
                </w:p>
                <w:p w:rsidR="00C876AB" w:rsidRPr="00D01040" w:rsidRDefault="00C876AB" w:rsidP="00175686">
                  <w:pPr>
                    <w:rPr>
                      <w:rFonts w:ascii="Arial" w:hAnsi="Arial" w:cs="Arial"/>
                    </w:rPr>
                  </w:pPr>
                  <w:r w:rsidRPr="00D01040">
                    <w:rPr>
                      <w:rFonts w:ascii="Arial" w:hAnsi="Arial" w:cs="Arial"/>
                    </w:rPr>
                    <w:t xml:space="preserve">Multiversion Concurrency Control Techniques </w:t>
                  </w:r>
                </w:p>
                <w:p w:rsidR="00C876AB" w:rsidRPr="00D01040" w:rsidRDefault="00C876AB" w:rsidP="00175686">
                  <w:pPr>
                    <w:rPr>
                      <w:rFonts w:ascii="Arial" w:hAnsi="Arial" w:cs="Arial"/>
                    </w:rPr>
                  </w:pPr>
                  <w:r w:rsidRPr="00D01040">
                    <w:rPr>
                      <w:rFonts w:ascii="Arial" w:hAnsi="Arial" w:cs="Arial"/>
                    </w:rPr>
                    <w:t xml:space="preserve">Validation (Optimistic) Concurrency Control Techniques </w:t>
                  </w:r>
                </w:p>
                <w:p w:rsidR="00C876AB" w:rsidRPr="004A3E94" w:rsidRDefault="00C876AB" w:rsidP="00175686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  <w:bCs/>
                    </w:rPr>
                  </w:pPr>
                  <w:r w:rsidRPr="00D01040">
                    <w:rPr>
                      <w:rFonts w:ascii="Arial" w:hAnsi="Arial" w:cs="Arial"/>
                    </w:rPr>
                    <w:t>Granularity of Data Items and Multiple Granularity Locking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C876AB" w:rsidRPr="004A3E94" w:rsidRDefault="00C876AB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4437" w:type="dxa"/>
                  <w:gridSpan w:val="2"/>
                  <w:vAlign w:val="center"/>
                </w:tcPr>
                <w:p w:rsidR="001F71BC" w:rsidRPr="00C876AB" w:rsidRDefault="001F71BC" w:rsidP="00B72D59">
                  <w:pPr>
                    <w:pStyle w:val="Default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Lab-10: </w:t>
                  </w:r>
                  <w:r w:rsidRPr="00C876AB">
                    <w:rPr>
                      <w:bCs/>
                      <w:sz w:val="20"/>
                      <w:szCs w:val="20"/>
                    </w:rPr>
                    <w:t xml:space="preserve">Transaction </w:t>
                  </w:r>
                </w:p>
                <w:p w:rsidR="001F71BC" w:rsidRDefault="001F71BC" w:rsidP="00C876AB">
                  <w:pPr>
                    <w:pStyle w:val="Default"/>
                    <w:jc w:val="center"/>
                    <w:rPr>
                      <w:b/>
                    </w:rPr>
                  </w:pPr>
                </w:p>
                <w:p w:rsidR="001F71BC" w:rsidRDefault="001F71BC" w:rsidP="00C876AB">
                  <w:pPr>
                    <w:pStyle w:val="Default"/>
                    <w:jc w:val="center"/>
                    <w:rPr>
                      <w:b/>
                    </w:rPr>
                  </w:pPr>
                </w:p>
                <w:p w:rsidR="00C876AB" w:rsidRPr="00B72D59" w:rsidRDefault="00C876AB" w:rsidP="00B72D59">
                  <w:pPr>
                    <w:pStyle w:val="Default"/>
                    <w:rPr>
                      <w:bCs/>
                      <w:sz w:val="20"/>
                      <w:szCs w:val="20"/>
                    </w:rPr>
                  </w:pPr>
                  <w:r w:rsidRPr="00B72D59">
                    <w:rPr>
                      <w:b/>
                      <w:bCs/>
                      <w:sz w:val="20"/>
                      <w:szCs w:val="20"/>
                    </w:rPr>
                    <w:t xml:space="preserve">Lab 11: </w:t>
                  </w:r>
                  <w:r w:rsidRPr="00B72D59">
                    <w:rPr>
                      <w:bCs/>
                      <w:sz w:val="20"/>
                      <w:szCs w:val="20"/>
                    </w:rPr>
                    <w:t xml:space="preserve">Mongo DB (Installation &amp; Basics, Projections &amp; Functions) </w:t>
                  </w:r>
                </w:p>
                <w:p w:rsidR="00C876AB" w:rsidRDefault="00C876AB" w:rsidP="00C876AB">
                  <w:pPr>
                    <w:pStyle w:val="Default"/>
                    <w:jc w:val="center"/>
                  </w:pPr>
                </w:p>
                <w:p w:rsidR="00C876AB" w:rsidRDefault="00C876AB" w:rsidP="00C876AB">
                  <w:pPr>
                    <w:pStyle w:val="Default"/>
                    <w:jc w:val="center"/>
                  </w:pPr>
                </w:p>
                <w:p w:rsidR="00C876AB" w:rsidRDefault="00C876AB" w:rsidP="00C876AB">
                  <w:pPr>
                    <w:pStyle w:val="Default"/>
                    <w:jc w:val="center"/>
                  </w:pPr>
                </w:p>
                <w:p w:rsidR="00C876AB" w:rsidRDefault="00C876AB" w:rsidP="00C876AB">
                  <w:pPr>
                    <w:pStyle w:val="Default"/>
                    <w:jc w:val="center"/>
                  </w:pPr>
                </w:p>
                <w:p w:rsidR="00C876AB" w:rsidRPr="00C876AB" w:rsidRDefault="00C876AB" w:rsidP="00C876AB">
                  <w:pPr>
                    <w:pStyle w:val="Default"/>
                    <w:jc w:val="center"/>
                  </w:pPr>
                </w:p>
                <w:p w:rsidR="00C876AB" w:rsidRDefault="00C876AB" w:rsidP="00C876AB">
                  <w:pPr>
                    <w:pStyle w:val="Default"/>
                    <w:jc w:val="center"/>
                  </w:pPr>
                </w:p>
                <w:p w:rsidR="00C876AB" w:rsidRPr="004A3E94" w:rsidRDefault="00C876AB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207654" w:rsidRPr="004A3E94" w:rsidTr="00E0329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207654" w:rsidRDefault="00207654" w:rsidP="00175686">
                  <w:pPr>
                    <w:rPr>
                      <w:rFonts w:ascii="Arial" w:hAnsi="Arial" w:cs="Arial"/>
                    </w:rPr>
                  </w:pPr>
                </w:p>
                <w:p w:rsidR="00207654" w:rsidRDefault="00207654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22</w:t>
                  </w:r>
                </w:p>
                <w:p w:rsidR="00207654" w:rsidRPr="00AE2DE4" w:rsidRDefault="00207654" w:rsidP="00175686">
                  <w:pPr>
                    <w:rPr>
                      <w:rFonts w:ascii="Arial" w:hAnsi="Arial" w:cs="Arial"/>
                    </w:rPr>
                  </w:pPr>
                  <w:r w:rsidRPr="00AE2DE4">
                    <w:rPr>
                      <w:rFonts w:ascii="Arial" w:hAnsi="Arial" w:cs="Arial"/>
                    </w:rPr>
                    <w:t xml:space="preserve">Recovery Concepts </w:t>
                  </w:r>
                </w:p>
                <w:p w:rsidR="00207654" w:rsidRPr="00AE2DE4" w:rsidRDefault="00207654" w:rsidP="00175686">
                  <w:pPr>
                    <w:rPr>
                      <w:rFonts w:ascii="Arial" w:hAnsi="Arial" w:cs="Arial"/>
                    </w:rPr>
                  </w:pPr>
                  <w:r w:rsidRPr="00AE2DE4">
                    <w:rPr>
                      <w:rFonts w:ascii="Arial" w:hAnsi="Arial" w:cs="Arial"/>
                    </w:rPr>
                    <w:t xml:space="preserve">NO-UNDO/REDO Recovery Based on Deferred Update </w:t>
                  </w:r>
                </w:p>
                <w:p w:rsidR="00207654" w:rsidRDefault="00207654" w:rsidP="00175686">
                  <w:pPr>
                    <w:rPr>
                      <w:rFonts w:ascii="Arial" w:hAnsi="Arial" w:cs="Arial"/>
                    </w:rPr>
                  </w:pPr>
                  <w:r w:rsidRPr="00AE2DE4">
                    <w:rPr>
                      <w:rFonts w:ascii="Arial" w:hAnsi="Arial" w:cs="Arial"/>
                    </w:rPr>
                    <w:t>Recovery Techniques Based on Immediate Update</w:t>
                  </w:r>
                </w:p>
                <w:p w:rsidR="00207654" w:rsidRDefault="00207654" w:rsidP="00175686">
                  <w:pPr>
                    <w:rPr>
                      <w:rFonts w:ascii="Arial" w:hAnsi="Arial" w:cs="Arial"/>
                    </w:rPr>
                  </w:pPr>
                </w:p>
                <w:p w:rsidR="00207654" w:rsidRDefault="00207654" w:rsidP="0017568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Chapter 24</w:t>
                  </w:r>
                </w:p>
                <w:p w:rsidR="00207654" w:rsidRPr="00131B14" w:rsidRDefault="00207654" w:rsidP="00175686">
                  <w:pPr>
                    <w:rPr>
                      <w:rFonts w:ascii="Arial" w:hAnsi="Arial" w:cs="Arial"/>
                    </w:rPr>
                  </w:pPr>
                  <w:r w:rsidRPr="00131B14">
                    <w:rPr>
                      <w:rFonts w:ascii="Arial" w:hAnsi="Arial" w:cs="Arial"/>
                    </w:rPr>
                    <w:t>Introduction to NOSQL Systems</w:t>
                  </w:r>
                </w:p>
                <w:p w:rsidR="00207654" w:rsidRPr="00131B14" w:rsidRDefault="00207654" w:rsidP="00175686">
                  <w:pPr>
                    <w:rPr>
                      <w:rFonts w:ascii="Arial" w:hAnsi="Arial" w:cs="Arial"/>
                    </w:rPr>
                  </w:pPr>
                  <w:r w:rsidRPr="00131B14">
                    <w:rPr>
                      <w:rFonts w:ascii="Arial" w:hAnsi="Arial" w:cs="Arial"/>
                    </w:rPr>
                    <w:lastRenderedPageBreak/>
                    <w:t>Document-Based NOSQL Systems and MongoDB</w:t>
                  </w:r>
                </w:p>
                <w:p w:rsidR="00207654" w:rsidRPr="00131B14" w:rsidRDefault="00207654" w:rsidP="00175686">
                  <w:pPr>
                    <w:rPr>
                      <w:rFonts w:ascii="Arial" w:hAnsi="Arial" w:cs="Arial"/>
                    </w:rPr>
                  </w:pPr>
                  <w:r w:rsidRPr="00131B14">
                    <w:rPr>
                      <w:rFonts w:ascii="Arial" w:hAnsi="Arial" w:cs="Arial"/>
                    </w:rPr>
                    <w:t>NOSQL Key-Value Stores</w:t>
                  </w:r>
                </w:p>
                <w:p w:rsidR="00207654" w:rsidRPr="004A3E94" w:rsidRDefault="00207654" w:rsidP="00175686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</w:rPr>
                  </w:pPr>
                  <w:r w:rsidRPr="00131B14">
                    <w:rPr>
                      <w:rFonts w:ascii="Arial" w:hAnsi="Arial" w:cs="Arial"/>
                    </w:rPr>
                    <w:t>Column-Based or Wide Column NOSQL Systems</w:t>
                  </w:r>
                </w:p>
              </w:tc>
              <w:tc>
                <w:tcPr>
                  <w:tcW w:w="1080" w:type="dxa"/>
                  <w:vAlign w:val="center"/>
                </w:tcPr>
                <w:p w:rsidR="00207654" w:rsidRPr="004A3E94" w:rsidRDefault="00207654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1.5</w:t>
                  </w:r>
                </w:p>
              </w:tc>
              <w:tc>
                <w:tcPr>
                  <w:tcW w:w="4437" w:type="dxa"/>
                  <w:gridSpan w:val="2"/>
                  <w:vAlign w:val="center"/>
                </w:tcPr>
                <w:p w:rsidR="00DD62D6" w:rsidRDefault="00DD62D6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C876AB">
                    <w:rPr>
                      <w:b/>
                    </w:rPr>
                    <w:t>Lab 12</w:t>
                  </w:r>
                  <w:r>
                    <w:rPr>
                      <w:b/>
                    </w:rPr>
                    <w:t>:</w:t>
                  </w:r>
                  <w:r>
                    <w:t xml:space="preserve">  Transaction Experiments [commit, rollback, savepoint, multi-user experiment]</w:t>
                  </w:r>
                </w:p>
                <w:p w:rsidR="00DD62D6" w:rsidRDefault="00DD62D6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207654" w:rsidRPr="004A3E94" w:rsidRDefault="00207654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72D59">
                    <w:rPr>
                      <w:rFonts w:ascii="Arial" w:hAnsi="Arial" w:cs="Arial"/>
                      <w:b/>
                      <w:bCs/>
                      <w:color w:val="FF0000"/>
                    </w:rPr>
                    <w:t>Revision &amp; Final Lab Exam</w:t>
                  </w:r>
                </w:p>
              </w:tc>
            </w:tr>
            <w:tr w:rsidR="002E249F" w:rsidRPr="004A3E94" w:rsidTr="002E249F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2E249F" w:rsidRPr="004A3E94" w:rsidRDefault="002E249F" w:rsidP="00175686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</w:rPr>
                  </w:pPr>
                  <w:r w:rsidRPr="004A3E94">
                    <w:rPr>
                      <w:rFonts w:ascii="Arial" w:hAnsi="Arial" w:cs="Arial"/>
                    </w:rPr>
                    <w:lastRenderedPageBreak/>
                    <w:t>Review</w:t>
                  </w:r>
                </w:p>
              </w:tc>
              <w:tc>
                <w:tcPr>
                  <w:tcW w:w="1080" w:type="dxa"/>
                  <w:vAlign w:val="center"/>
                </w:tcPr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0.5</w:t>
                  </w:r>
                </w:p>
              </w:tc>
              <w:tc>
                <w:tcPr>
                  <w:tcW w:w="1260" w:type="dxa"/>
                  <w:vAlign w:val="center"/>
                </w:tcPr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3177" w:type="dxa"/>
                  <w:vAlign w:val="center"/>
                </w:tcPr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1,2,3</w:t>
                  </w:r>
                </w:p>
              </w:tc>
            </w:tr>
            <w:tr w:rsidR="002E249F" w:rsidRPr="004A3E94" w:rsidTr="002E249F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2E249F" w:rsidRPr="004A3E94" w:rsidRDefault="002E249F" w:rsidP="00175686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</w:rPr>
                  </w:pPr>
                  <w:r w:rsidRPr="004A3E94">
                    <w:rPr>
                      <w:rFonts w:ascii="Arial" w:hAnsi="Arial" w:cs="Arial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:rsidR="002E249F" w:rsidRPr="004A3E94" w:rsidRDefault="00C876AB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16</w:t>
                  </w:r>
                </w:p>
              </w:tc>
              <w:tc>
                <w:tcPr>
                  <w:tcW w:w="1260" w:type="dxa"/>
                  <w:vAlign w:val="center"/>
                </w:tcPr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45</w:t>
                  </w:r>
                </w:p>
              </w:tc>
              <w:tc>
                <w:tcPr>
                  <w:tcW w:w="3177" w:type="dxa"/>
                  <w:vAlign w:val="center"/>
                </w:tcPr>
                <w:p w:rsidR="002E249F" w:rsidRPr="004A3E94" w:rsidRDefault="002E249F" w:rsidP="001756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2E249F" w:rsidRDefault="002E249F" w:rsidP="0017568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7462F2" w:rsidRDefault="007462F2"/>
    <w:sectPr w:rsidR="00746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B3" w:rsidRDefault="00586CB3" w:rsidP="002E249F">
      <w:r>
        <w:separator/>
      </w:r>
    </w:p>
  </w:endnote>
  <w:endnote w:type="continuationSeparator" w:id="0">
    <w:p w:rsidR="00586CB3" w:rsidRDefault="00586CB3" w:rsidP="002E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B3" w:rsidRDefault="00586CB3" w:rsidP="002E249F">
      <w:r>
        <w:separator/>
      </w:r>
    </w:p>
  </w:footnote>
  <w:footnote w:type="continuationSeparator" w:id="0">
    <w:p w:rsidR="00586CB3" w:rsidRDefault="00586CB3" w:rsidP="002E2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F"/>
    <w:rsid w:val="001F71BC"/>
    <w:rsid w:val="00207654"/>
    <w:rsid w:val="002E249F"/>
    <w:rsid w:val="00311CCD"/>
    <w:rsid w:val="004B2BB8"/>
    <w:rsid w:val="00586CB3"/>
    <w:rsid w:val="007462F2"/>
    <w:rsid w:val="00A66B1D"/>
    <w:rsid w:val="00AA607D"/>
    <w:rsid w:val="00AD14F7"/>
    <w:rsid w:val="00B72D59"/>
    <w:rsid w:val="00C104B0"/>
    <w:rsid w:val="00C876AB"/>
    <w:rsid w:val="00D839E4"/>
    <w:rsid w:val="00D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CD043-F67D-4000-9F6B-4F8657A0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4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49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4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49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2E24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pavilion</cp:lastModifiedBy>
  <cp:revision>7</cp:revision>
  <dcterms:created xsi:type="dcterms:W3CDTF">2021-09-21T09:44:00Z</dcterms:created>
  <dcterms:modified xsi:type="dcterms:W3CDTF">2022-08-11T16:44:00Z</dcterms:modified>
</cp:coreProperties>
</file>