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Q no 1:</w:t>
      </w:r>
    </w:p>
    <w:p>
      <w:r>
        <w:t>Answer:</w:t>
      </w:r>
    </w:p>
    <w:p>
      <w:r>
        <w:t>Designing a VPC peering architecture for a company with multiple regions and stringent security requirements can be challenging, but AWS provides a range of services and features to help address these concerns. Here's how I would approach the task:</w:t>
      </w:r>
    </w:p>
    <w:p/>
    <w:p>
      <w:r>
        <w:t>Overlapping CIDR blocks:</w:t>
      </w:r>
    </w:p>
    <w:p>
      <w:r>
        <w:t>The first step is to resolve the issue of overlapping CIDR blocks in the production and development VPCs. One solution is to reconfigure one of the VPCs with a non-overlapping CIDR block. However, if this is not possible due to other dependencies, we can use VPC peering with a VPC CIDR block mask to avoid IP address conflicts.</w:t>
      </w:r>
    </w:p>
    <w:p/>
    <w:p>
      <w:r>
        <w:t>VPC peering:</w:t>
      </w:r>
    </w:p>
    <w:p>
      <w:r>
        <w:t>To establish VPC peering between the production and development VPCs, we must configure appropriate routing tables, security groups, and network ACLs to ensure that only authorized traffic is allowed. We can create a VPC peering connection between the two VPCs and configure the route tables to allow traffic between the two VPCs. The security groups and network ACLs should be set up to restrict traffic based on the required protocols, ports, and IP addresses.</w:t>
      </w:r>
    </w:p>
    <w:p/>
    <w:p>
      <w:r>
        <w:t>VPC endpoints:</w:t>
      </w:r>
    </w:p>
    <w:p>
      <w:r>
        <w:t>We can use VPC endpoints for AWS services to improve the security and performance of traffic between the two VPCs. VPC endpoints enable private connectivity between VPCs and AWS services without the need for a public IP address or an internet gateway. This helps to reduce exposure to the public internet and minimize data transfer costs. We can configure VPC endpoints for services such as Amazon S3 and DynamoDB, which are commonly used for real-time data processing.</w:t>
      </w:r>
    </w:p>
    <w:p/>
    <w:p>
      <w:r>
        <w:t>Compliance requirements:</w:t>
      </w:r>
    </w:p>
    <w:p>
      <w:r>
        <w:t>To ensure compliance with strict access controls and auditing of all network traffic, we can use AWS services such as AWS CloudTrail, AWS Config, and AWS Security Hub. AWS CloudTrail provides a record of API calls made in the AWS account, while AWS Config provides a detailed inventory of AWS resources and their configuration details. AWS Security Hub provides a centralized view of compliance checks and security alerts.</w:t>
      </w:r>
    </w:p>
    <w:p/>
    <w:p>
      <w:r>
        <w:t>Scalability and fault-tolerance:</w:t>
      </w:r>
    </w:p>
    <w:p>
      <w:r>
        <w:t>To guarantee that the VPC peering architecture is scalable and fault-tolerant, we can use AWS services such as Elastic Load Balancing (ELB), Auto Scaling, and Amazon Route 53. ELB can distribute incoming traffic across multiple instances to improve availability and scalability, while Auto Scaling can automatically adjust the number of instances based on demand. Amazon Route 53 can provide DNS-based failover and load balancing across multiple regions for improved fault-tolerance.</w:t>
      </w:r>
    </w:p>
    <w:p/>
    <w:p>
      <w:r>
        <w:t>In summary, the VPC peering architecture for the company with multiple regions and stringent security requirements should consider the overlapping CIDR blocks, routing tables, security groups, network ACLs, VPC endpoints, compliance requirements, scalability, and fault-tolerance. By leveraging the capabilities of AWS services, we can design a robust and secure VPC peering architecture that meets the company's needs.</w:t>
      </w:r>
    </w:p>
    <w:p/>
    <w:p/>
    <w:p>
      <w:r>
        <w:t>Question no 2 A:</w:t>
      </w:r>
    </w:p>
    <w:p>
      <w:r>
        <w:t>Answer</w:t>
      </w:r>
    </w:p>
    <w:p>
      <w:r>
        <w:t>For this scenario, the most appropriate EC2 pricing model would be the Spot Instances pricing model.</w:t>
      </w:r>
    </w:p>
    <w:p/>
    <w:p>
      <w:r>
        <w:t>Spot Instances allow customers to bid on unused EC2 capacity and can result in significant cost savings compared to On-Demand or Reserved Instances. In this case, since the sales reporting process only runs for 7 days at the beginning of every month, the company can take advantage of the excess EC2 capacity during this period by bidding on Spot Instances at a lower price than On-Demand instances.</w:t>
      </w:r>
    </w:p>
    <w:p/>
    <w:p>
      <w:r>
        <w:t>However, it's important to note that since Spot Instances are subject to variable pricing based on supply and demand, there is a risk of interruption if the bid price falls below the current market price. To mitigate this risk, the company can use Spot Fleet, which automatically maintains a target capacity of Spot Instances while automatically adjusting to any changes in the Spot market.</w:t>
      </w:r>
    </w:p>
    <w:p/>
    <w:p>
      <w:r>
        <w:t>In summary, the Spot Instances pricing model would be the most appropriate option for this scenario due to the short-term nature of the sales reporting process and the potential cost savings. However, the use of Spot Fleet should also be considered to ensure the process runs uninterrupted.</w:t>
      </w:r>
    </w:p>
    <w:p/>
    <w:p/>
    <w:p>
      <w:r>
        <w:t>Question no 2 B:</w:t>
      </w:r>
    </w:p>
    <w:p>
      <w:r>
        <w:t>Public cloud and private cloud are two primary deployment models for cloud computing. Here is a detailed explanation of the key technical differences between these two cloud deployment models, along with specific examples of when to use each deployment model, and potential risks associated with each deployment model:</w:t>
      </w:r>
    </w:p>
    <w:p/>
    <w:p>
      <w:r>
        <w:t>Public Cloud:</w:t>
      </w:r>
    </w:p>
    <w:p>
      <w:r>
        <w:t>In a public cloud deployment model, the cloud infrastructure is owned and managed by a third-party cloud provider, such as Amazon Web Services (AWS), Microsoft Azure, or Google Cloud Platform. The provider offers access to shared computing resources, including servers, storage, and networking, over the internet. The provider is responsible for the maintenance, security, and availability of the infrastructure. Customers pay for the services they use on a pay-as-you-go or subscription basis.</w:t>
      </w:r>
    </w:p>
    <w:p/>
    <w:p>
      <w:r>
        <w:t>Examples of when to use public cloud deployment model include:</w:t>
      </w:r>
    </w:p>
    <w:p/>
    <w:p>
      <w:r>
        <w:t>Web applications that experience unpredictable or fluctuating traffic patterns</w:t>
      </w:r>
    </w:p>
    <w:p>
      <w:r>
        <w:t>Data storage and backup services for non-sensitive data</w:t>
      </w:r>
    </w:p>
    <w:p>
      <w:r>
        <w:t>Application development and testing environments</w:t>
      </w:r>
    </w:p>
    <w:p>
      <w:r>
        <w:t>SaaS (Software as a Service) applications</w:t>
      </w:r>
    </w:p>
    <w:p>
      <w:r>
        <w:t>Cost optimization for small and medium-sized businesses</w:t>
      </w:r>
    </w:p>
    <w:p>
      <w:r>
        <w:t>Potential risks associated with the public cloud deployment model include:</w:t>
      </w:r>
    </w:p>
    <w:p/>
    <w:p>
      <w:r>
        <w:t>Security and compliance concerns, especially for highly regulated industries such as finance and healthcare</w:t>
      </w:r>
    </w:p>
    <w:p>
      <w:r>
        <w:t>Performance issues caused by shared infrastructure and internet connectivity</w:t>
      </w:r>
    </w:p>
    <w:p>
      <w:r>
        <w:t>Dependency on the provider's availability and reliability</w:t>
      </w:r>
    </w:p>
    <w:p>
      <w:r>
        <w:t>Limited control over infrastructure configurations and customizations</w:t>
      </w:r>
    </w:p>
    <w:p>
      <w:r>
        <w:t>Private Cloud:</w:t>
      </w:r>
    </w:p>
    <w:p>
      <w:r>
        <w:t>In a private cloud deployment model, the cloud infrastructure is owned and managed by the organization or a third-party provider dedicated to that organization. The infrastructure may be hosted on-premises or in a data center. The organization has complete control over the infrastructure, including security, customization, and configuration. Private clouds can be either on-premises or hosted by a third-party provider.</w:t>
      </w:r>
    </w:p>
    <w:p/>
    <w:p>
      <w:r>
        <w:t>Examples of when to use private cloud deployment model include:</w:t>
      </w:r>
    </w:p>
    <w:p/>
    <w:p>
      <w:r>
        <w:t>Highly regulated industries such as healthcare and finance</w:t>
      </w:r>
    </w:p>
    <w:p>
      <w:r>
        <w:t>Organizations with strict security and compliance requirements</w:t>
      </w:r>
    </w:p>
    <w:p>
      <w:r>
        <w:t>Applications that require high-performance computing and low latency</w:t>
      </w:r>
    </w:p>
    <w:p>
      <w:r>
        <w:t>Businesses that require complete control over the infrastructure</w:t>
      </w:r>
    </w:p>
    <w:p>
      <w:r>
        <w:t>Potential risks associated with the private cloud deployment model include:</w:t>
      </w:r>
    </w:p>
    <w:p/>
    <w:p>
      <w:r>
        <w:t>Higher upfront costs due to hardware and software procurement and maintenance</w:t>
      </w:r>
    </w:p>
    <w:p>
      <w:r>
        <w:t>Inflexibility in scaling up or down the infrastructure</w:t>
      </w:r>
    </w:p>
    <w:p>
      <w:r>
        <w:t>Limited availability and reliability caused by a single point of failure</w:t>
      </w:r>
    </w:p>
    <w:p>
      <w:r>
        <w:t>Limited access to the latest features and innovations offered by public cloud providers</w:t>
      </w:r>
    </w:p>
    <w:p>
      <w:r>
        <w:t>In summary, public and private cloud deployment models have different technical differences, use cases, and risks. The public cloud deployment model provides cost efficiency, scalability, and flexibility, while the private cloud deployment model offers higher security, control, and performance. DEF Company should evaluate their specific business needs, security and compliance requirements, and long-term cost considerations to make an informed decision.</w:t>
      </w:r>
    </w:p>
    <w:p/>
    <w:p/>
    <w:p/>
    <w:p>
      <w:r>
        <w:t>Question no 3:</w:t>
      </w:r>
    </w:p>
    <w:p>
      <w:r>
        <w:t>Answer:</w:t>
      </w:r>
    </w:p>
    <w:p>
      <w:pPr>
        <w:rPr>
          <w:highlight w:val="yellow"/>
        </w:rPr>
      </w:pPr>
      <w:r>
        <w:t>T</w:t>
      </w:r>
      <w:r>
        <w:rPr>
          <w:highlight w:val="yellow"/>
        </w:rPr>
        <w:t>o optimize the performance and minimize costs of a web application for a photography portfolio, the following approach can be taken using AWS S3 and CloudFront:</w:t>
      </w:r>
    </w:p>
    <w:p>
      <w:pPr>
        <w:rPr>
          <w:highlight w:val="yellow"/>
        </w:rPr>
      </w:pPr>
    </w:p>
    <w:p>
      <w:pPr>
        <w:rPr>
          <w:highlight w:val="yellow"/>
        </w:rPr>
      </w:pPr>
      <w:r>
        <w:rPr>
          <w:highlight w:val="yellow"/>
        </w:rPr>
        <w:t>Storage and Delivery: Use S3 to store high-resolution images and CloudFront to deliver content to users. This will allow for high-speed content delivery with low latency and high throughput. By using CloudFront as a CDN, it will also reduce the number of requests to the origin server and will decrease the load on the web server.</w:t>
      </w:r>
    </w:p>
    <w:p>
      <w:pPr>
        <w:rPr>
          <w:highlight w:val="yellow"/>
        </w:rPr>
      </w:pPr>
    </w:p>
    <w:p>
      <w:pPr>
        <w:rPr>
          <w:highlight w:val="yellow"/>
        </w:rPr>
      </w:pPr>
      <w:r>
        <w:rPr>
          <w:highlight w:val="yellow"/>
        </w:rPr>
        <w:t>Traffic patterns and geographic distribution: Use CloudFront's edge locations to cache content closer to the users based on their geographic location. This will result in faster load times and lower latency, reducing the wait time for users.</w:t>
      </w:r>
    </w:p>
    <w:p>
      <w:pPr>
        <w:rPr>
          <w:highlight w:val="yellow"/>
        </w:rPr>
      </w:pPr>
    </w:p>
    <w:p>
      <w:pPr>
        <w:rPr>
          <w:highlight w:val="yellow"/>
        </w:rPr>
      </w:pPr>
      <w:r>
        <w:rPr>
          <w:highlight w:val="yellow"/>
        </w:rPr>
        <w:t>Scalability and availability requirements: S3 and CloudFront are highly scalable and available services. By using these services, the application can automatically handle increases in traffic and scale as needed. CloudFront also offers configurable origin failover and automatic failover to a backup origin, ensuring high availability of the content.</w:t>
      </w:r>
    </w:p>
    <w:p>
      <w:pPr>
        <w:rPr>
          <w:highlight w:val="yellow"/>
        </w:rPr>
      </w:pPr>
    </w:p>
    <w:p>
      <w:pPr>
        <w:rPr>
          <w:highlight w:val="yellow"/>
        </w:rPr>
      </w:pPr>
      <w:r>
        <w:rPr>
          <w:highlight w:val="yellow"/>
        </w:rPr>
        <w:t>Security and access control: S3 offers various security features such as encryption, access control policies, and versioning. This allows users to securely store their high-resolution images and control who has access to them. Additionally, CloudFront provides the option to restrict access to content using signed URLs or signed cookies, ensuring that only authorized users can access the content.</w:t>
      </w:r>
    </w:p>
    <w:p>
      <w:pPr>
        <w:rPr>
          <w:highlight w:val="yellow"/>
        </w:rPr>
      </w:pPr>
    </w:p>
    <w:p>
      <w:pPr>
        <w:rPr>
          <w:highlight w:val="yellow"/>
        </w:rPr>
      </w:pPr>
      <w:r>
        <w:rPr>
          <w:highlight w:val="yellow"/>
        </w:rPr>
        <w:t>Cost optimization and efficient use of resources: S3 offers various storage classes such as S3 Standard, S3 Intelligent-Tiering, S3 Infrequent Access, and S3 Glacier, each with different costs and retrieval times. By using the appropriate storage class based on the frequency of access to the content, users can save on storage costs. Additionally, CloudFront offers various pricing tiers based on data transfer and request volume, allowing users to optimize costs based on their usage.</w:t>
      </w:r>
    </w:p>
    <w:p>
      <w:pPr>
        <w:rPr>
          <w:highlight w:val="yellow"/>
        </w:rPr>
      </w:pPr>
    </w:p>
    <w:p>
      <w:pPr>
        <w:rPr>
          <w:highlight w:val="yellow"/>
        </w:rPr>
      </w:pPr>
      <w:r>
        <w:rPr>
          <w:highlight w:val="yellow"/>
        </w:rPr>
        <w:t>Integration with other AWS services and third-party tools: The application can be integrated with AWS Lambda to automatically resize and compress images before storing them in S3. This can help reduce storage costs and improve performance by reducing the size of images that need to be transferred over the network.</w:t>
      </w:r>
    </w:p>
    <w:p>
      <w:pPr>
        <w:rPr>
          <w:highlight w:val="yellow"/>
        </w:rPr>
      </w:pPr>
    </w:p>
    <w:p>
      <w:pPr>
        <w:rPr>
          <w:highlight w:val="yellow"/>
        </w:rPr>
      </w:pPr>
      <w:r>
        <w:rPr>
          <w:highlight w:val="yellow"/>
        </w:rPr>
        <w:t>To ensure optimal performance and cost efficiency, the following supplementary measures can also be taken:</w:t>
      </w:r>
    </w:p>
    <w:p>
      <w:pPr>
        <w:rPr>
          <w:highlight w:val="yellow"/>
        </w:rPr>
      </w:pPr>
    </w:p>
    <w:p>
      <w:pPr>
        <w:rPr>
          <w:highlight w:val="yellow"/>
        </w:rPr>
      </w:pPr>
      <w:r>
        <w:rPr>
          <w:highlight w:val="yellow"/>
        </w:rPr>
        <w:t>Use CloudWatch to monitor and analyze the performance of the application and make necessary optimizations to improve performance and reduce costs.</w:t>
      </w:r>
    </w:p>
    <w:p>
      <w:pPr>
        <w:rPr>
          <w:highlight w:val="yellow"/>
        </w:rPr>
      </w:pPr>
    </w:p>
    <w:p>
      <w:pPr>
        <w:rPr>
          <w:highlight w:val="yellow"/>
        </w:rPr>
      </w:pPr>
      <w:r>
        <w:rPr>
          <w:highlight w:val="yellow"/>
        </w:rPr>
        <w:t>Implement a content delivery strategy that prioritizes caching of frequently accessed content, ensuring faster response times and reducing data transfer costs.</w:t>
      </w:r>
    </w:p>
    <w:p>
      <w:pPr>
        <w:rPr>
          <w:highlight w:val="yellow"/>
        </w:rPr>
      </w:pPr>
    </w:p>
    <w:p>
      <w:pPr>
        <w:rPr>
          <w:highlight w:val="yellow"/>
        </w:rPr>
      </w:pPr>
      <w:r>
        <w:rPr>
          <w:highlight w:val="yellow"/>
        </w:rPr>
        <w:t>Use S3 Transfer Acceleration to optimize data transfer speeds for clients located far from the S3 bucket.</w:t>
      </w:r>
    </w:p>
    <w:p>
      <w:pPr>
        <w:rPr>
          <w:highlight w:val="yellow"/>
        </w:rPr>
      </w:pPr>
    </w:p>
    <w:p>
      <w:pPr>
        <w:rPr>
          <w:highlight w:val="yellow"/>
        </w:rPr>
      </w:pPr>
      <w:r>
        <w:rPr>
          <w:highlight w:val="yellow"/>
        </w:rPr>
        <w:t>Implement a content expiration strategy to ensure that stale content is not served, improving performance and reducing storage costs.</w:t>
      </w:r>
    </w:p>
    <w:p>
      <w:pPr>
        <w:rPr>
          <w:highlight w:val="yellow"/>
        </w:rPr>
      </w:pPr>
    </w:p>
    <w:p>
      <w:pPr>
        <w:rPr>
          <w:highlight w:val="yellow"/>
        </w:rPr>
      </w:pPr>
      <w:r>
        <w:rPr>
          <w:highlight w:val="yellow"/>
        </w:rPr>
        <w:t>By following these best practices, the web application for a photography portfolio can be optimized for performance and cost efficiency using AWS S3 and CloudFront.</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85B"/>
    <w:rsid w:val="00272B81"/>
    <w:rsid w:val="00A2785B"/>
    <w:rsid w:val="00A31076"/>
    <w:rsid w:val="30962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1569</Words>
  <Characters>8930</Characters>
  <Lines>171</Lines>
  <Paragraphs>73</Paragraphs>
  <TotalTime>1</TotalTime>
  <ScaleCrop>false</ScaleCrop>
  <LinksUpToDate>false</LinksUpToDate>
  <CharactersWithSpaces>10426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2023-04-29T05:24:00Z</dcterms:created>
  <dc:creator>Sufiyan Ahmed Ansari</dc:creator>
  <cp:lastModifiedBy>Syed Hassan</cp:lastModifiedBy>
  <dcterms:modified xsi:type="dcterms:W3CDTF">2024-04-05T01:25:04Z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9739380d38055341c991569ed2b73a0a10542dbec43684f2aa1e79252b0e4956</vt:lpwstr>
  </property>
  <property fmtid="{D5CDD505-2E9C-101B-9397-08002B2CF9AE}" pid="3" name="KSOProductBuildVer">
    <vt:lpwstr>1033-12.2.0.13489</vt:lpwstr>
  </property>
  <property fmtid="{D5CDD505-2E9C-101B-9397-08002B2CF9AE}" pid="4" name="ICV">
    <vt:lpwstr>4BEBB5C416CF4A0D8B9D8A807D180BDD_12</vt:lpwstr>
  </property>
</Properties>
</file>