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Task Overview</w:t>
      </w:r>
    </w:p>
    <w:p>
      <w:pPr>
        <w:rPr>
          <w:rFonts w:hint="default"/>
        </w:rPr>
      </w:pPr>
    </w:p>
    <w:p>
      <w:pPr>
        <w:rPr>
          <w:rFonts w:hint="default"/>
        </w:rPr>
      </w:pPr>
      <w:r>
        <w:rPr>
          <w:rFonts w:hint="default"/>
        </w:rPr>
        <w:t>The task was to build a simple model that can predict whether a household is single or multiple occupancy using data from motion sensors installed in homes. The data was provided as an SQLite database, and the objective was to train a model using features derived from the sensor data. The task also required demonstrating how to use the trained model for inference and optionally converting it to ONNX format for deployment.</w:t>
      </w:r>
    </w:p>
    <w:p>
      <w:pPr>
        <w:rPr>
          <w:rFonts w:hint="default"/>
        </w:rPr>
      </w:pPr>
    </w:p>
    <w:p>
      <w:pPr>
        <w:rPr>
          <w:rFonts w:hint="default"/>
          <w:b/>
          <w:bCs/>
          <w:sz w:val="32"/>
          <w:szCs w:val="32"/>
        </w:rPr>
      </w:pPr>
      <w:r>
        <w:rPr>
          <w:rFonts w:hint="default"/>
          <w:b/>
          <w:bCs/>
          <w:sz w:val="32"/>
          <w:szCs w:val="32"/>
        </w:rPr>
        <w:t>Approach</w:t>
      </w:r>
    </w:p>
    <w:p>
      <w:pPr>
        <w:rPr>
          <w:rFonts w:hint="default"/>
        </w:rPr>
      </w:pPr>
    </w:p>
    <w:p>
      <w:pPr>
        <w:rPr>
          <w:rFonts w:hint="default"/>
        </w:rPr>
      </w:pPr>
      <w:r>
        <w:rPr>
          <w:rFonts w:hint="default"/>
        </w:rPr>
        <w:t>The approach taken to solve this task involved several steps, as outlined below:</w:t>
      </w:r>
    </w:p>
    <w:p>
      <w:pPr>
        <w:rPr>
          <w:rFonts w:hint="default"/>
        </w:rPr>
      </w:pPr>
    </w:p>
    <w:p>
      <w:pPr>
        <w:numPr>
          <w:ilvl w:val="0"/>
          <w:numId w:val="1"/>
        </w:numPr>
        <w:ind w:leftChars="0"/>
        <w:rPr>
          <w:rFonts w:hint="default"/>
          <w:color w:val="0070C0"/>
          <w:sz w:val="28"/>
          <w:szCs w:val="28"/>
        </w:rPr>
      </w:pPr>
      <w:r>
        <w:rPr>
          <w:rFonts w:hint="default"/>
          <w:b/>
          <w:bCs/>
          <w:color w:val="0070C0"/>
          <w:sz w:val="28"/>
          <w:szCs w:val="28"/>
        </w:rPr>
        <w:t>Data Exploration and Preprocessing:</w:t>
      </w:r>
      <w:r>
        <w:rPr>
          <w:rFonts w:hint="default"/>
          <w:color w:val="0070C0"/>
          <w:sz w:val="28"/>
          <w:szCs w:val="28"/>
        </w:rPr>
        <w:t xml:space="preserve"> </w:t>
      </w:r>
    </w:p>
    <w:p>
      <w:pPr>
        <w:numPr>
          <w:ilvl w:val="0"/>
          <w:numId w:val="0"/>
        </w:numPr>
        <w:rPr>
          <w:rFonts w:hint="default"/>
        </w:rPr>
      </w:pPr>
    </w:p>
    <w:p>
      <w:pPr>
        <w:numPr>
          <w:ilvl w:val="0"/>
          <w:numId w:val="0"/>
        </w:numPr>
        <w:rPr>
          <w:rFonts w:hint="default"/>
        </w:rPr>
      </w:pPr>
      <w:r>
        <w:rPr>
          <w:rFonts w:hint="default"/>
        </w:rPr>
        <w:t>The first step was to load the SQLite database into pandas dataframes and explore the data structure and characteristics. This involved checking for missing values, understanding the data types, and identifying any inconsistencies or irregularities in the data. Necessary preprocessing steps, such as handling missing values and converting data types, were performed.</w:t>
      </w:r>
    </w:p>
    <w:p>
      <w:pPr>
        <w:rPr>
          <w:rFonts w:hint="default"/>
        </w:rPr>
      </w:pPr>
    </w:p>
    <w:p>
      <w:pPr>
        <w:numPr>
          <w:ilvl w:val="0"/>
          <w:numId w:val="2"/>
        </w:numPr>
        <w:rPr>
          <w:rFonts w:hint="default"/>
          <w:b/>
          <w:bCs/>
          <w:color w:val="0070C0"/>
          <w:sz w:val="28"/>
          <w:szCs w:val="28"/>
        </w:rPr>
      </w:pPr>
      <w:r>
        <w:rPr>
          <w:rFonts w:hint="default"/>
          <w:b/>
          <w:bCs/>
          <w:color w:val="0070C0"/>
          <w:sz w:val="28"/>
          <w:szCs w:val="28"/>
        </w:rPr>
        <w:t xml:space="preserve">Feature Engineering: </w:t>
      </w:r>
    </w:p>
    <w:p>
      <w:pPr>
        <w:numPr>
          <w:ilvl w:val="0"/>
          <w:numId w:val="0"/>
        </w:numPr>
        <w:rPr>
          <w:rFonts w:hint="default"/>
        </w:rPr>
      </w:pPr>
    </w:p>
    <w:p>
      <w:pPr>
        <w:numPr>
          <w:ilvl w:val="0"/>
          <w:numId w:val="0"/>
        </w:numPr>
        <w:rPr>
          <w:rFonts w:hint="default"/>
        </w:rPr>
      </w:pPr>
      <w:r>
        <w:rPr>
          <w:rFonts w:hint="default"/>
        </w:rPr>
        <w:t>Since the task required deriving features from the sensor data, feature engineering was an essential step. New features were created from the existing data, such as the hour of the day, location categories (living area, sleeping area, other), and counts of motion events per hour and location category for each home. Additional features, like ratios of motion events in different location categories, were also considered to potentially improve the model's performance.</w:t>
      </w:r>
    </w:p>
    <w:p>
      <w:pPr>
        <w:rPr>
          <w:rFonts w:hint="default"/>
        </w:rPr>
      </w:pPr>
    </w:p>
    <w:p>
      <w:pPr>
        <w:numPr>
          <w:ilvl w:val="0"/>
          <w:numId w:val="2"/>
        </w:numPr>
        <w:ind w:left="0" w:leftChars="0" w:firstLine="0" w:firstLineChars="0"/>
        <w:rPr>
          <w:rFonts w:hint="default"/>
          <w:b/>
          <w:bCs/>
          <w:color w:val="0070C0"/>
          <w:sz w:val="28"/>
          <w:szCs w:val="28"/>
        </w:rPr>
      </w:pPr>
      <w:r>
        <w:rPr>
          <w:rFonts w:hint="default"/>
          <w:b/>
          <w:bCs/>
          <w:color w:val="0070C0"/>
          <w:sz w:val="28"/>
          <w:szCs w:val="28"/>
        </w:rPr>
        <w:t xml:space="preserve">Data Preparation for Modeling: </w:t>
      </w:r>
    </w:p>
    <w:p>
      <w:pPr>
        <w:numPr>
          <w:ilvl w:val="0"/>
          <w:numId w:val="0"/>
        </w:numPr>
        <w:ind w:leftChars="0"/>
        <w:rPr>
          <w:rFonts w:hint="default"/>
        </w:rPr>
      </w:pPr>
    </w:p>
    <w:p>
      <w:pPr>
        <w:numPr>
          <w:ilvl w:val="0"/>
          <w:numId w:val="0"/>
        </w:numPr>
        <w:ind w:leftChars="0"/>
        <w:rPr>
          <w:rFonts w:hint="default"/>
        </w:rPr>
      </w:pPr>
      <w:r>
        <w:rPr>
          <w:rFonts w:hint="default"/>
        </w:rPr>
        <w:t>The feature data was merged with the target variable (multiple occupancy) from the homes dataframe. The data was then split into training and testing sets to evaluate the model's performance on unseen data.</w:t>
      </w:r>
    </w:p>
    <w:p>
      <w:pPr>
        <w:rPr>
          <w:rFonts w:hint="default"/>
        </w:rPr>
      </w:pPr>
    </w:p>
    <w:p>
      <w:pPr>
        <w:numPr>
          <w:ilvl w:val="0"/>
          <w:numId w:val="0"/>
        </w:numPr>
        <w:ind w:leftChars="0"/>
        <w:rPr>
          <w:rFonts w:hint="default"/>
        </w:rPr>
      </w:pPr>
      <w:r>
        <w:rPr>
          <w:rFonts w:hint="default"/>
          <w:b/>
          <w:bCs/>
          <w:color w:val="0070C0"/>
          <w:sz w:val="28"/>
          <w:szCs w:val="28"/>
          <w:lang w:val="en-GB"/>
        </w:rPr>
        <w:t>4.</w:t>
      </w:r>
      <w:r>
        <w:rPr>
          <w:rFonts w:hint="default"/>
          <w:b/>
          <w:bCs/>
          <w:color w:val="0070C0"/>
          <w:sz w:val="28"/>
          <w:szCs w:val="28"/>
        </w:rPr>
        <w:t>Model Training and Evaluation:</w:t>
      </w:r>
      <w:r>
        <w:rPr>
          <w:rFonts w:hint="default"/>
        </w:rPr>
        <w:t xml:space="preserve"> </w:t>
      </w:r>
    </w:p>
    <w:p>
      <w:pPr>
        <w:numPr>
          <w:ilvl w:val="0"/>
          <w:numId w:val="0"/>
        </w:numPr>
        <w:ind w:leftChars="0"/>
        <w:rPr>
          <w:rFonts w:hint="default"/>
        </w:rPr>
      </w:pPr>
    </w:p>
    <w:p>
      <w:pPr>
        <w:numPr>
          <w:ilvl w:val="0"/>
          <w:numId w:val="0"/>
        </w:numPr>
        <w:ind w:leftChars="0"/>
        <w:rPr>
          <w:rFonts w:hint="default"/>
        </w:rPr>
      </w:pPr>
      <w:r>
        <w:rPr>
          <w:rFonts w:hint="default"/>
        </w:rPr>
        <w:t xml:space="preserve">A Random Forest Classifier was chosen as the classification algorithm for this task. Random Forests are robust, versatile, and capable of handling non-linear relationships and high-dimensional data. They are also less prone to </w:t>
      </w:r>
      <w:r>
        <w:rPr>
          <w:rFonts w:hint="default"/>
          <w:lang w:val="en-GB"/>
        </w:rPr>
        <w:t>over-fitting</w:t>
      </w:r>
      <w:r>
        <w:rPr>
          <w:rFonts w:hint="default"/>
        </w:rPr>
        <w:t xml:space="preserve"> compared to individual decision trees.</w:t>
      </w:r>
    </w:p>
    <w:p>
      <w:pPr>
        <w:rPr>
          <w:rFonts w:hint="default"/>
        </w:rPr>
      </w:pPr>
    </w:p>
    <w:p>
      <w:pPr>
        <w:rPr>
          <w:rFonts w:hint="default"/>
        </w:rPr>
      </w:pPr>
      <w:r>
        <w:rPr>
          <w:rFonts w:hint="default"/>
        </w:rPr>
        <w:t xml:space="preserve">The model was trained on the training data, and its performance was evaluated on the testing data using metrics such as accuracy, precision, recall, and F1-score. Cross-validation and </w:t>
      </w:r>
      <w:r>
        <w:rPr>
          <w:rFonts w:hint="default"/>
          <w:lang w:val="en-GB"/>
        </w:rPr>
        <w:t>hyper-parameter</w:t>
      </w:r>
      <w:r>
        <w:rPr>
          <w:rFonts w:hint="default"/>
        </w:rPr>
        <w:t xml:space="preserve"> tuning techniques were also employed to improve the model's performance further.</w:t>
      </w:r>
    </w:p>
    <w:p>
      <w:pPr>
        <w:rPr>
          <w:rFonts w:hint="default"/>
        </w:rPr>
      </w:pPr>
    </w:p>
    <w:p>
      <w:pPr>
        <w:numPr>
          <w:ilvl w:val="0"/>
          <w:numId w:val="0"/>
        </w:numPr>
        <w:ind w:leftChars="0"/>
        <w:rPr>
          <w:rFonts w:hint="default"/>
          <w:b/>
          <w:bCs/>
          <w:color w:val="0070C0"/>
          <w:sz w:val="28"/>
          <w:szCs w:val="28"/>
        </w:rPr>
      </w:pPr>
      <w:r>
        <w:rPr>
          <w:rFonts w:hint="default"/>
          <w:b/>
          <w:bCs/>
          <w:color w:val="0070C0"/>
          <w:sz w:val="28"/>
          <w:szCs w:val="28"/>
          <w:lang w:val="en-GB"/>
        </w:rPr>
        <w:t>5.</w:t>
      </w:r>
      <w:r>
        <w:rPr>
          <w:rFonts w:hint="default"/>
          <w:b/>
          <w:bCs/>
          <w:color w:val="0070C0"/>
          <w:sz w:val="28"/>
          <w:szCs w:val="28"/>
        </w:rPr>
        <w:t>Model Interpretation and Analysis:</w:t>
      </w:r>
    </w:p>
    <w:p>
      <w:pPr>
        <w:numPr>
          <w:ilvl w:val="0"/>
          <w:numId w:val="0"/>
        </w:numPr>
        <w:ind w:leftChars="0"/>
        <w:rPr>
          <w:rFonts w:hint="default"/>
        </w:rPr>
      </w:pPr>
    </w:p>
    <w:p>
      <w:pPr>
        <w:numPr>
          <w:ilvl w:val="0"/>
          <w:numId w:val="0"/>
        </w:numPr>
        <w:ind w:leftChars="0"/>
        <w:rPr>
          <w:rFonts w:hint="default"/>
        </w:rPr>
      </w:pPr>
      <w:r>
        <w:rPr>
          <w:rFonts w:hint="default"/>
        </w:rPr>
        <w:t>The trained model was interpreted to understand the importance of different features in predicting multiple occupancy. Feature importance values were calculated and visualized using bar plots. Additionally, permutation importance was computed and plotted to identify potential biases or limitations in the model. Class distributions in the training and testing sets were also checked to detect any class imbalance issues.</w:t>
      </w:r>
    </w:p>
    <w:p>
      <w:pPr>
        <w:numPr>
          <w:ilvl w:val="0"/>
          <w:numId w:val="0"/>
        </w:numPr>
        <w:ind w:leftChars="0"/>
        <w:rPr>
          <w:rFonts w:hint="default"/>
        </w:rPr>
      </w:pPr>
    </w:p>
    <w:p>
      <w:pPr>
        <w:numPr>
          <w:ilvl w:val="0"/>
          <w:numId w:val="0"/>
        </w:numPr>
        <w:ind w:leftChars="0"/>
        <w:rPr>
          <w:rFonts w:hint="default"/>
        </w:rPr>
      </w:pPr>
    </w:p>
    <w:p>
      <w:pPr>
        <w:rPr>
          <w:rFonts w:hint="default"/>
        </w:rPr>
      </w:pPr>
    </w:p>
    <w:p>
      <w:pPr>
        <w:numPr>
          <w:ilvl w:val="0"/>
          <w:numId w:val="3"/>
        </w:numPr>
        <w:rPr>
          <w:rFonts w:hint="default"/>
          <w:b/>
          <w:bCs/>
          <w:color w:val="0070C0"/>
          <w:sz w:val="28"/>
          <w:szCs w:val="28"/>
        </w:rPr>
      </w:pPr>
      <w:r>
        <w:rPr>
          <w:rFonts w:hint="default"/>
          <w:b/>
          <w:bCs/>
          <w:color w:val="0070C0"/>
          <w:sz w:val="28"/>
          <w:szCs w:val="28"/>
        </w:rPr>
        <w:t>Prediction and Deployment:</w:t>
      </w:r>
    </w:p>
    <w:p>
      <w:pPr>
        <w:numPr>
          <w:numId w:val="0"/>
        </w:numPr>
        <w:rPr>
          <w:rFonts w:hint="default"/>
          <w:b/>
          <w:bCs/>
          <w:color w:val="0070C0"/>
          <w:sz w:val="28"/>
          <w:szCs w:val="28"/>
        </w:rPr>
      </w:pPr>
    </w:p>
    <w:p>
      <w:pPr>
        <w:numPr>
          <w:ilvl w:val="0"/>
          <w:numId w:val="0"/>
        </w:numPr>
        <w:rPr>
          <w:rFonts w:hint="default"/>
        </w:rPr>
      </w:pPr>
      <w:r>
        <w:rPr>
          <w:rFonts w:hint="default"/>
        </w:rPr>
        <w:t>The trained model's ability to make predictions on new data was demonstrated by creating a sample new data set and using the model's `predict` method. Finally, the model was converted to the ONNX format for potential deployment purposes.</w:t>
      </w:r>
    </w:p>
    <w:p>
      <w:pPr>
        <w:rPr>
          <w:rFonts w:hint="default"/>
        </w:rPr>
      </w:pPr>
    </w:p>
    <w:p>
      <w:pPr>
        <w:rPr>
          <w:rFonts w:hint="default"/>
          <w:b/>
          <w:bCs/>
          <w:sz w:val="32"/>
          <w:szCs w:val="32"/>
        </w:rPr>
      </w:pPr>
      <w:r>
        <w:rPr>
          <w:rFonts w:hint="default"/>
          <w:b/>
          <w:bCs/>
          <w:sz w:val="32"/>
          <w:szCs w:val="32"/>
        </w:rPr>
        <w:t>Choices and Justifications</w:t>
      </w:r>
    </w:p>
    <w:p>
      <w:pPr>
        <w:rPr>
          <w:rFonts w:hint="default"/>
        </w:rPr>
      </w:pPr>
    </w:p>
    <w:p>
      <w:pPr>
        <w:numPr>
          <w:ilvl w:val="0"/>
          <w:numId w:val="4"/>
        </w:numPr>
        <w:rPr>
          <w:rFonts w:hint="default"/>
          <w:b/>
          <w:bCs/>
          <w:color w:val="0070C0"/>
          <w:sz w:val="28"/>
          <w:szCs w:val="28"/>
        </w:rPr>
      </w:pPr>
      <w:r>
        <w:rPr>
          <w:rFonts w:hint="default"/>
          <w:b/>
          <w:bCs/>
          <w:color w:val="0070C0"/>
          <w:sz w:val="28"/>
          <w:szCs w:val="28"/>
        </w:rPr>
        <w:t xml:space="preserve">Feature Engineering: </w:t>
      </w:r>
    </w:p>
    <w:p>
      <w:pPr>
        <w:numPr>
          <w:ilvl w:val="0"/>
          <w:numId w:val="0"/>
        </w:numPr>
        <w:rPr>
          <w:rFonts w:hint="default"/>
        </w:rPr>
      </w:pPr>
    </w:p>
    <w:p>
      <w:pPr>
        <w:numPr>
          <w:ilvl w:val="0"/>
          <w:numId w:val="0"/>
        </w:numPr>
        <w:rPr>
          <w:rFonts w:hint="default"/>
        </w:rPr>
      </w:pPr>
      <w:r>
        <w:rPr>
          <w:rFonts w:hint="default"/>
        </w:rPr>
        <w:t>The choice of creating new features, such as hour of the day, location categories, and motion event counts, was made to capture relevant patterns and information from the sensor data that could potentially improve the model's predictive performance. Additional features like ratios of motion events in different location categories were considered to provide further insights into the household occupancy patterns.</w:t>
      </w:r>
    </w:p>
    <w:p>
      <w:pPr>
        <w:rPr>
          <w:rFonts w:hint="default"/>
        </w:rPr>
      </w:pPr>
    </w:p>
    <w:p>
      <w:pPr>
        <w:numPr>
          <w:ilvl w:val="0"/>
          <w:numId w:val="4"/>
        </w:numPr>
        <w:ind w:left="0" w:leftChars="0" w:firstLine="0" w:firstLineChars="0"/>
        <w:rPr>
          <w:rFonts w:hint="default"/>
          <w:b/>
          <w:bCs/>
          <w:color w:val="0070C0"/>
          <w:sz w:val="28"/>
          <w:szCs w:val="28"/>
        </w:rPr>
      </w:pPr>
      <w:r>
        <w:rPr>
          <w:rFonts w:hint="default"/>
          <w:b/>
          <w:bCs/>
          <w:color w:val="0070C0"/>
          <w:sz w:val="28"/>
          <w:szCs w:val="28"/>
        </w:rPr>
        <w:t xml:space="preserve">Classification Algorithm: </w:t>
      </w:r>
    </w:p>
    <w:p>
      <w:pPr>
        <w:numPr>
          <w:ilvl w:val="0"/>
          <w:numId w:val="0"/>
        </w:numPr>
        <w:ind w:leftChars="0"/>
        <w:rPr>
          <w:rFonts w:hint="default"/>
        </w:rPr>
      </w:pPr>
    </w:p>
    <w:p>
      <w:pPr>
        <w:numPr>
          <w:ilvl w:val="0"/>
          <w:numId w:val="0"/>
        </w:numPr>
        <w:ind w:leftChars="0"/>
        <w:rPr>
          <w:rFonts w:hint="default"/>
        </w:rPr>
      </w:pPr>
      <w:r>
        <w:rPr>
          <w:rFonts w:hint="default"/>
        </w:rPr>
        <w:t xml:space="preserve">The Random Forest Classifier was chosen as the classification algorithm due to its robustness, ability to handle non-linear relationships, and resistance to </w:t>
      </w:r>
      <w:r>
        <w:rPr>
          <w:rFonts w:hint="default"/>
          <w:lang w:val="en-GB"/>
        </w:rPr>
        <w:t>over-fitting</w:t>
      </w:r>
      <w:r>
        <w:rPr>
          <w:rFonts w:hint="default"/>
        </w:rPr>
        <w:t>. Random Forests are known to perform well in various domains and can handle high-dimensional data effectively, making them a suitable choice for this task.</w:t>
      </w:r>
    </w:p>
    <w:p>
      <w:pPr>
        <w:rPr>
          <w:rFonts w:hint="default"/>
        </w:rPr>
      </w:pPr>
    </w:p>
    <w:p>
      <w:pPr>
        <w:numPr>
          <w:ilvl w:val="0"/>
          <w:numId w:val="4"/>
        </w:numPr>
        <w:ind w:left="0" w:leftChars="0" w:firstLine="0" w:firstLineChars="0"/>
        <w:rPr>
          <w:rFonts w:hint="default"/>
          <w:b/>
          <w:bCs/>
          <w:color w:val="0070C0"/>
          <w:sz w:val="28"/>
          <w:szCs w:val="28"/>
        </w:rPr>
      </w:pPr>
      <w:r>
        <w:rPr>
          <w:rFonts w:hint="default"/>
          <w:b/>
          <w:bCs/>
          <w:color w:val="0070C0"/>
          <w:sz w:val="28"/>
          <w:szCs w:val="28"/>
        </w:rPr>
        <w:t xml:space="preserve">Model Evaluation and Improvement: </w:t>
      </w:r>
    </w:p>
    <w:p>
      <w:pPr>
        <w:numPr>
          <w:ilvl w:val="0"/>
          <w:numId w:val="0"/>
        </w:numPr>
        <w:ind w:leftChars="0"/>
        <w:rPr>
          <w:rFonts w:hint="default"/>
        </w:rPr>
      </w:pPr>
    </w:p>
    <w:p>
      <w:pPr>
        <w:numPr>
          <w:ilvl w:val="0"/>
          <w:numId w:val="0"/>
        </w:numPr>
        <w:ind w:leftChars="0"/>
        <w:rPr>
          <w:rFonts w:hint="default"/>
        </w:rPr>
      </w:pPr>
      <w:r>
        <w:rPr>
          <w:rFonts w:hint="default"/>
        </w:rPr>
        <w:t xml:space="preserve">Cross-validation and </w:t>
      </w:r>
      <w:r>
        <w:rPr>
          <w:rFonts w:hint="default"/>
          <w:lang w:val="en-GB"/>
        </w:rPr>
        <w:t>hyper-parameter</w:t>
      </w:r>
      <w:r>
        <w:rPr>
          <w:rFonts w:hint="default"/>
        </w:rPr>
        <w:t xml:space="preserve"> tuning techniques were employed to ensure the model's performance was robust and to identify the best </w:t>
      </w:r>
      <w:r>
        <w:rPr>
          <w:rFonts w:hint="default"/>
          <w:lang w:val="en-GB"/>
        </w:rPr>
        <w:t>hyper-parameter</w:t>
      </w:r>
      <w:r>
        <w:rPr>
          <w:rFonts w:hint="default"/>
        </w:rPr>
        <w:t xml:space="preserve"> settings. Cross-validation helps in assessing the model's generalization capability, while </w:t>
      </w:r>
      <w:r>
        <w:rPr>
          <w:rFonts w:hint="default"/>
          <w:lang w:val="en-GB"/>
        </w:rPr>
        <w:t>hyper-parameter</w:t>
      </w:r>
      <w:r>
        <w:rPr>
          <w:rFonts w:hint="default"/>
        </w:rPr>
        <w:t xml:space="preserve"> tuning can optimize the model's performance by finding the best combination of </w:t>
      </w:r>
      <w:r>
        <w:rPr>
          <w:rFonts w:hint="default"/>
          <w:lang w:val="en-GB"/>
        </w:rPr>
        <w:t>hyper-parameters</w:t>
      </w:r>
      <w:r>
        <w:rPr>
          <w:rFonts w:hint="default"/>
        </w:rPr>
        <w:t>.</w:t>
      </w:r>
    </w:p>
    <w:p>
      <w:pPr>
        <w:rPr>
          <w:rFonts w:hint="default"/>
        </w:rPr>
      </w:pPr>
    </w:p>
    <w:p>
      <w:pPr>
        <w:numPr>
          <w:ilvl w:val="0"/>
          <w:numId w:val="0"/>
        </w:numPr>
        <w:ind w:leftChars="0"/>
        <w:rPr>
          <w:rFonts w:hint="default"/>
        </w:rPr>
      </w:pPr>
      <w:r>
        <w:rPr>
          <w:rFonts w:hint="default"/>
          <w:b/>
          <w:bCs/>
          <w:color w:val="0070C0"/>
          <w:sz w:val="28"/>
          <w:szCs w:val="28"/>
          <w:lang w:val="en-GB"/>
        </w:rPr>
        <w:t>4.</w:t>
      </w:r>
      <w:r>
        <w:rPr>
          <w:rFonts w:hint="default"/>
          <w:b/>
          <w:bCs/>
          <w:color w:val="0070C0"/>
          <w:sz w:val="28"/>
          <w:szCs w:val="28"/>
        </w:rPr>
        <w:t>Model Interpretation and Analysis:</w:t>
      </w:r>
      <w:r>
        <w:rPr>
          <w:rFonts w:hint="default"/>
        </w:rPr>
        <w:t xml:space="preserve"> </w:t>
      </w:r>
    </w:p>
    <w:p>
      <w:pPr>
        <w:numPr>
          <w:ilvl w:val="0"/>
          <w:numId w:val="0"/>
        </w:numPr>
        <w:ind w:leftChars="0"/>
        <w:rPr>
          <w:rFonts w:hint="default"/>
        </w:rPr>
      </w:pPr>
    </w:p>
    <w:p>
      <w:pPr>
        <w:numPr>
          <w:ilvl w:val="0"/>
          <w:numId w:val="0"/>
        </w:numPr>
        <w:ind w:leftChars="0"/>
        <w:rPr>
          <w:rFonts w:hint="default"/>
        </w:rPr>
      </w:pPr>
      <w:r>
        <w:rPr>
          <w:rFonts w:hint="default"/>
        </w:rPr>
        <w:t xml:space="preserve">Interpreting the trained model's feature importances and computing permutation importance were crucial steps in understanding the model's behavior and identifying potential biases or limitations. These analyses can provide insights into which features are most influential in predicting household occupancy and highlight areas for further investigation </w:t>
      </w:r>
      <w:r>
        <w:rPr>
          <w:rFonts w:hint="default"/>
          <w:lang w:val="en-GB"/>
        </w:rPr>
        <w:t>and</w:t>
      </w:r>
      <w:r>
        <w:rPr>
          <w:rFonts w:hint="default"/>
        </w:rPr>
        <w:t xml:space="preserve"> improvement.</w:t>
      </w:r>
    </w:p>
    <w:p>
      <w:pPr>
        <w:rPr>
          <w:rFonts w:hint="default"/>
        </w:rPr>
      </w:pPr>
    </w:p>
    <w:p>
      <w:pPr>
        <w:numPr>
          <w:ilvl w:val="0"/>
          <w:numId w:val="0"/>
        </w:numPr>
        <w:ind w:leftChars="0"/>
        <w:rPr>
          <w:rFonts w:hint="default"/>
          <w:b/>
          <w:bCs/>
          <w:color w:val="0070C0"/>
          <w:sz w:val="28"/>
          <w:szCs w:val="28"/>
        </w:rPr>
      </w:pPr>
      <w:r>
        <w:rPr>
          <w:rFonts w:hint="default"/>
          <w:b/>
          <w:bCs/>
          <w:color w:val="0070C0"/>
          <w:sz w:val="28"/>
          <w:szCs w:val="28"/>
          <w:lang w:val="en-GB"/>
        </w:rPr>
        <w:t>5.</w:t>
      </w:r>
      <w:r>
        <w:rPr>
          <w:rFonts w:hint="default"/>
          <w:b/>
          <w:bCs/>
          <w:color w:val="0070C0"/>
          <w:sz w:val="28"/>
          <w:szCs w:val="28"/>
        </w:rPr>
        <w:t xml:space="preserve">Deployment Preparation: </w:t>
      </w:r>
    </w:p>
    <w:p>
      <w:pPr>
        <w:numPr>
          <w:ilvl w:val="0"/>
          <w:numId w:val="0"/>
        </w:numPr>
        <w:ind w:leftChars="0"/>
        <w:rPr>
          <w:rFonts w:hint="default"/>
        </w:rPr>
      </w:pPr>
    </w:p>
    <w:p>
      <w:pPr>
        <w:numPr>
          <w:ilvl w:val="0"/>
          <w:numId w:val="0"/>
        </w:numPr>
        <w:ind w:leftChars="0"/>
        <w:rPr>
          <w:rFonts w:hint="default"/>
        </w:rPr>
      </w:pPr>
      <w:r>
        <w:rPr>
          <w:rFonts w:hint="default"/>
        </w:rPr>
        <w:t>Converting the model to the ONNX format was chosen as an optional step to facilitate potential deployment in various environments or integration with other systems that support ONNX. ONNX is a widely adopted format for representing machine learning models, making it a convenient choice for deployment purposes.</w:t>
      </w:r>
    </w:p>
    <w:p>
      <w:pPr>
        <w:rPr>
          <w:rFonts w:hint="default"/>
        </w:rPr>
      </w:pPr>
    </w:p>
    <w:p>
      <w:r>
        <w:rPr>
          <w:rFonts w:hint="default"/>
        </w:rPr>
        <w:t>Throughout the task, the choices made were aimed at developing a robust and interpretable model while following best practices in machine learning. The justifications were based on the characteristics of the data, the problem at hand, and the goal of building a reliable and depl</w:t>
      </w:r>
      <w:bookmarkStart w:id="0" w:name="_GoBack"/>
      <w:bookmarkEnd w:id="0"/>
      <w:r>
        <w:rPr>
          <w:rFonts w:hint="default"/>
        </w:rPr>
        <w:t>oyable model for predicting household occupancy.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6F7273"/>
    <w:multiLevelType w:val="singleLevel"/>
    <w:tmpl w:val="006F7273"/>
    <w:lvl w:ilvl="0" w:tentative="0">
      <w:start w:val="6"/>
      <w:numFmt w:val="decimal"/>
      <w:suff w:val="space"/>
      <w:lvlText w:val="%1."/>
      <w:lvlJc w:val="left"/>
    </w:lvl>
  </w:abstractNum>
  <w:abstractNum w:abstractNumId="1">
    <w:nsid w:val="0F58C20E"/>
    <w:multiLevelType w:val="singleLevel"/>
    <w:tmpl w:val="0F58C20E"/>
    <w:lvl w:ilvl="0" w:tentative="0">
      <w:start w:val="1"/>
      <w:numFmt w:val="decimal"/>
      <w:suff w:val="space"/>
      <w:lvlText w:val="%1."/>
      <w:lvlJc w:val="left"/>
    </w:lvl>
  </w:abstractNum>
  <w:abstractNum w:abstractNumId="2">
    <w:nsid w:val="1BEFA4EE"/>
    <w:multiLevelType w:val="singleLevel"/>
    <w:tmpl w:val="1BEFA4EE"/>
    <w:lvl w:ilvl="0" w:tentative="0">
      <w:start w:val="2"/>
      <w:numFmt w:val="decimal"/>
      <w:suff w:val="space"/>
      <w:lvlText w:val="%1."/>
      <w:lvlJc w:val="left"/>
    </w:lvl>
  </w:abstractNum>
  <w:abstractNum w:abstractNumId="3">
    <w:nsid w:val="68878530"/>
    <w:multiLevelType w:val="singleLevel"/>
    <w:tmpl w:val="68878530"/>
    <w:lvl w:ilvl="0" w:tentative="0">
      <w:start w:val="1"/>
      <w:numFmt w:val="decimal"/>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EE43E3"/>
    <w:rsid w:val="08A42EB0"/>
    <w:rsid w:val="0C812263"/>
    <w:rsid w:val="2935229C"/>
    <w:rsid w:val="43EE43E3"/>
    <w:rsid w:val="4BE21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2024-05-04T18:31:00Z</dcterms:created>
  <dc:creator>Syed Ali</dc:creator>
  <cp:lastModifiedBy>Syed Ali</cp:lastModifiedBy>
  <dcterms:modified xsi:type="dcterms:W3CDTF">2024-05-06T15:59:12Z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36E7F4EB37D3478085F1EE7F7FE17D30_11</vt:lpwstr>
  </property>
</Properties>
</file>