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sz w:val="27"/>
          <w:szCs w:val="27"/>
          <w:rtl w:val="0"/>
        </w:rPr>
        <w:t xml:space="preserve">Familiar - A personalized sentient Avatar for self-help</w: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color w:val="000000"/>
          <w:sz w:val="27"/>
          <w:szCs w:val="27"/>
        </w:rPr>
      </w:pPr>
      <w:r w:rsidDel="00000000" w:rsidR="00000000" w:rsidRPr="00000000">
        <w:rPr>
          <w:rtl w:val="0"/>
        </w:rPr>
      </w:r>
    </w:p>
    <w:p w:rsidR="00000000" w:rsidDel="00000000" w:rsidP="00000000" w:rsidRDefault="00000000" w:rsidRPr="00000000" w14:paraId="00000003">
      <w:pPr>
        <w:spacing w:after="280" w:before="280" w:line="240" w:lineRule="auto"/>
        <w:jc w:val="left"/>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4">
      <w:pPr>
        <w:spacing w:after="280" w:before="280" w:line="240" w:lineRule="auto"/>
        <w:jc w:val="left"/>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b w:val="1"/>
          <w:sz w:val="33"/>
          <w:szCs w:val="33"/>
          <w:rtl w:val="0"/>
        </w:rPr>
        <w:t xml:space="preserve">Problem Statement</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At the heart of this endeavour lies the profound challenge of addressing the intricate emotional aftermath following the loss of a loved one—an experience often intertwined with the onset of conditions like Post-Traumatic Stress Disorder (PTSD) and depression. Although existing therapeutic modalities endeavour to offer relief, they grapple with the formidable task of encompassing the multifaceted range of emotions and intricacies entangled in the fabric of grief.</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Problem Solution</w:t>
      </w:r>
    </w:p>
    <w:p w:rsidR="00000000" w:rsidDel="00000000" w:rsidP="00000000" w:rsidRDefault="00000000" w:rsidRPr="00000000" w14:paraId="00000008">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sz w:val="27"/>
          <w:szCs w:val="27"/>
          <w:rtl w:val="0"/>
        </w:rPr>
        <w:t xml:space="preserve">Our solution to the said problem is an application that comprises of a personalized sentient Avatar that is used for dealing with PTSD</w:t>
      </w:r>
      <w:r w:rsidDel="00000000" w:rsidR="00000000" w:rsidRPr="00000000">
        <w:rPr>
          <w:rFonts w:ascii="Times New Roman" w:cs="Times New Roman" w:eastAsia="Times New Roman" w:hAnsi="Times New Roman"/>
          <w:color w:val="000000"/>
          <w:sz w:val="27"/>
          <w:szCs w:val="27"/>
          <w:rtl w:val="0"/>
        </w:rPr>
        <w:t xml:space="preserve">. A</w:t>
      </w:r>
      <w:r w:rsidDel="00000000" w:rsidR="00000000" w:rsidRPr="00000000">
        <w:rPr>
          <w:rFonts w:ascii="Times New Roman" w:cs="Times New Roman" w:eastAsia="Times New Roman" w:hAnsi="Times New Roman"/>
          <w:sz w:val="27"/>
          <w:szCs w:val="27"/>
          <w:rtl w:val="0"/>
        </w:rPr>
        <w:t xml:space="preserve">n avatar</w:t>
      </w:r>
      <w:r w:rsidDel="00000000" w:rsidR="00000000" w:rsidRPr="00000000">
        <w:rPr>
          <w:rFonts w:ascii="Times New Roman" w:cs="Times New Roman" w:eastAsia="Times New Roman" w:hAnsi="Times New Roman"/>
          <w:color w:val="000000"/>
          <w:sz w:val="27"/>
          <w:szCs w:val="27"/>
          <w:rtl w:val="0"/>
        </w:rPr>
        <w:t xml:space="preserve"> is </w:t>
      </w:r>
      <w:r w:rsidDel="00000000" w:rsidR="00000000" w:rsidRPr="00000000">
        <w:rPr>
          <w:rFonts w:ascii="Times New Roman" w:cs="Times New Roman" w:eastAsia="Times New Roman" w:hAnsi="Times New Roman"/>
          <w:sz w:val="27"/>
          <w:szCs w:val="27"/>
          <w:rtl w:val="0"/>
        </w:rPr>
        <w:t xml:space="preserve">an</w:t>
      </w:r>
      <w:r w:rsidDel="00000000" w:rsidR="00000000" w:rsidRPr="00000000">
        <w:rPr>
          <w:rFonts w:ascii="Times New Roman" w:cs="Times New Roman" w:eastAsia="Times New Roman" w:hAnsi="Times New Roman"/>
          <w:color w:val="000000"/>
          <w:sz w:val="27"/>
          <w:szCs w:val="27"/>
          <w:rtl w:val="0"/>
        </w:rPr>
        <w:t xml:space="preserve"> artificial intelligence (AI) chatbot that can not only converse with users using natural language but also generate and understand images based on the dialogue context. A visual chatbot that talks like a person can provide a more engaging and realistic experience for users</w:t>
      </w:r>
      <w:r w:rsidDel="00000000" w:rsidR="00000000" w:rsidRPr="00000000">
        <w:rPr>
          <w:rFonts w:ascii="Times New Roman" w:cs="Times New Roman" w:eastAsia="Times New Roman" w:hAnsi="Times New Roman"/>
          <w:sz w:val="27"/>
          <w:szCs w:val="27"/>
          <w:rtl w:val="0"/>
        </w:rPr>
        <w:t xml:space="preserve"> and</w:t>
      </w:r>
      <w:r w:rsidDel="00000000" w:rsidR="00000000" w:rsidRPr="00000000">
        <w:rPr>
          <w:rFonts w:ascii="Times New Roman" w:cs="Times New Roman" w:eastAsia="Times New Roman" w:hAnsi="Times New Roman"/>
          <w:color w:val="000000"/>
          <w:sz w:val="27"/>
          <w:szCs w:val="27"/>
          <w:rtl w:val="0"/>
        </w:rPr>
        <w:t xml:space="preserve"> enhance the communication and expression of ideas through visual media.</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31"/>
          <w:szCs w:val="31"/>
        </w:rPr>
      </w:pPr>
      <w:r w:rsidDel="00000000" w:rsidR="00000000" w:rsidRPr="00000000">
        <w:rPr>
          <w:rFonts w:ascii="Times New Roman" w:cs="Times New Roman" w:eastAsia="Times New Roman" w:hAnsi="Times New Roman"/>
          <w:b w:val="1"/>
          <w:sz w:val="31"/>
          <w:szCs w:val="31"/>
          <w:rtl w:val="0"/>
        </w:rPr>
        <w:t xml:space="preserve">Objectives</w: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main objectives of this project are:</w:t>
      </w:r>
    </w:p>
    <w:p w:rsidR="00000000" w:rsidDel="00000000" w:rsidP="00000000" w:rsidRDefault="00000000" w:rsidRPr="00000000" w14:paraId="0000000C">
      <w:pPr>
        <w:numPr>
          <w:ilvl w:val="0"/>
          <w:numId w:val="1"/>
        </w:numPr>
        <w:spacing w:after="28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sz w:val="27"/>
          <w:szCs w:val="27"/>
          <w:rtl w:val="0"/>
        </w:rPr>
        <w:t xml:space="preserve">Avatar Development: </w:t>
      </w:r>
      <w:r w:rsidDel="00000000" w:rsidR="00000000" w:rsidRPr="00000000">
        <w:rPr>
          <w:rFonts w:ascii="Times New Roman" w:cs="Times New Roman" w:eastAsia="Times New Roman" w:hAnsi="Times New Roman"/>
          <w:sz w:val="27"/>
          <w:szCs w:val="27"/>
          <w:rtl w:val="0"/>
        </w:rPr>
        <w:t xml:space="preserve">Design and develop a personalized sentient Avatar that can be customized with the image of a departed loved one, effectively providing a virtual presence and connection for users.</w:t>
      </w:r>
    </w:p>
    <w:p w:rsidR="00000000" w:rsidDel="00000000" w:rsidP="00000000" w:rsidRDefault="00000000" w:rsidRPr="00000000" w14:paraId="0000000D">
      <w:pPr>
        <w:numPr>
          <w:ilvl w:val="0"/>
          <w:numId w:val="1"/>
        </w:numPr>
        <w:spacing w:after="280" w:before="0" w:line="24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b w:val="1"/>
          <w:sz w:val="27"/>
          <w:szCs w:val="27"/>
          <w:rtl w:val="0"/>
        </w:rPr>
        <w:t xml:space="preserve">AI-driven Sentiment Analysis: </w:t>
      </w:r>
      <w:r w:rsidDel="00000000" w:rsidR="00000000" w:rsidRPr="00000000">
        <w:rPr>
          <w:rFonts w:ascii="Times New Roman" w:cs="Times New Roman" w:eastAsia="Times New Roman" w:hAnsi="Times New Roman"/>
          <w:sz w:val="27"/>
          <w:szCs w:val="27"/>
          <w:rtl w:val="0"/>
        </w:rPr>
        <w:t xml:space="preserve">Implement advanced AI algorithms to analyze user interactions and sentiments, enabling the Avatar to understand emotional cues and tailor its responses accordingly.</w:t>
      </w:r>
    </w:p>
    <w:p w:rsidR="00000000" w:rsidDel="00000000" w:rsidP="00000000" w:rsidRDefault="00000000" w:rsidRPr="00000000" w14:paraId="0000000E">
      <w:pPr>
        <w:numPr>
          <w:ilvl w:val="0"/>
          <w:numId w:val="1"/>
        </w:numPr>
        <w:spacing w:after="280" w:before="0" w:line="24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b w:val="1"/>
          <w:sz w:val="27"/>
          <w:szCs w:val="27"/>
          <w:rtl w:val="0"/>
        </w:rPr>
        <w:t xml:space="preserve">Personalized Motivational Content:</w:t>
      </w:r>
      <w:r w:rsidDel="00000000" w:rsidR="00000000" w:rsidRPr="00000000">
        <w:rPr>
          <w:rFonts w:ascii="Times New Roman" w:cs="Times New Roman" w:eastAsia="Times New Roman" w:hAnsi="Times New Roman"/>
          <w:sz w:val="27"/>
          <w:szCs w:val="27"/>
          <w:rtl w:val="0"/>
        </w:rPr>
        <w:t xml:space="preserve"> Curate a repository of motivational content, including quotes, anecdotes, and positive affirmations, that the avatar can share with users based on their emotional cues.</w:t>
      </w:r>
    </w:p>
    <w:p w:rsidR="00000000" w:rsidDel="00000000" w:rsidP="00000000" w:rsidRDefault="00000000" w:rsidRPr="00000000" w14:paraId="0000000F">
      <w:pPr>
        <w:numPr>
          <w:ilvl w:val="0"/>
          <w:numId w:val="1"/>
        </w:numPr>
        <w:spacing w:after="280" w:before="0" w:line="24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b w:val="1"/>
          <w:sz w:val="27"/>
          <w:szCs w:val="27"/>
          <w:rtl w:val="0"/>
        </w:rPr>
        <w:t xml:space="preserve">Responsive User Engagement:</w:t>
      </w:r>
      <w:r w:rsidDel="00000000" w:rsidR="00000000" w:rsidRPr="00000000">
        <w:rPr>
          <w:rFonts w:ascii="Times New Roman" w:cs="Times New Roman" w:eastAsia="Times New Roman" w:hAnsi="Times New Roman"/>
          <w:sz w:val="27"/>
          <w:szCs w:val="27"/>
          <w:rtl w:val="0"/>
        </w:rPr>
        <w:t xml:space="preserve"> Develop an interface that encourages users to engage regularly with the avatar, fostering a consistent source of emotional support and motivation.</w:t>
      </w:r>
    </w:p>
    <w:p w:rsidR="00000000" w:rsidDel="00000000" w:rsidP="00000000" w:rsidRDefault="00000000" w:rsidRPr="00000000" w14:paraId="00000010">
      <w:pPr>
        <w:spacing w:after="280" w:before="0" w:line="240" w:lineRule="auto"/>
        <w:ind w:left="0" w:firstLine="0"/>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1">
      <w:pPr>
        <w:spacing w:after="280" w:before="0" w:line="240" w:lineRule="auto"/>
        <w:ind w:left="0" w:firstLine="0"/>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Challenges</w:t>
      </w:r>
    </w:p>
    <w:p w:rsidR="00000000" w:rsidDel="00000000" w:rsidP="00000000" w:rsidRDefault="00000000" w:rsidRPr="00000000" w14:paraId="0000001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main challenges of this project are:</w:t>
      </w:r>
    </w:p>
    <w:p w:rsidR="00000000" w:rsidDel="00000000" w:rsidP="00000000" w:rsidRDefault="00000000" w:rsidRPr="00000000" w14:paraId="00000013">
      <w:pPr>
        <w:numPr>
          <w:ilvl w:val="0"/>
          <w:numId w:val="2"/>
        </w:numPr>
        <w:spacing w:after="28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sz w:val="27"/>
          <w:szCs w:val="27"/>
          <w:rtl w:val="0"/>
        </w:rPr>
        <w:t xml:space="preserve">Emotion Detection and Analysis: </w:t>
      </w:r>
      <w:r w:rsidDel="00000000" w:rsidR="00000000" w:rsidRPr="00000000">
        <w:rPr>
          <w:rFonts w:ascii="Times New Roman" w:cs="Times New Roman" w:eastAsia="Times New Roman" w:hAnsi="Times New Roman"/>
          <w:sz w:val="27"/>
          <w:szCs w:val="27"/>
          <w:rtl w:val="0"/>
        </w:rPr>
        <w:t xml:space="preserve">Developing accurate algorithms to detect and analyze emotional content in user inputs, which can be complex given the diversity and subtlety of human emotions.</w:t>
      </w:r>
    </w:p>
    <w:p w:rsidR="00000000" w:rsidDel="00000000" w:rsidP="00000000" w:rsidRDefault="00000000" w:rsidRPr="00000000" w14:paraId="00000014">
      <w:pPr>
        <w:numPr>
          <w:ilvl w:val="0"/>
          <w:numId w:val="2"/>
        </w:numPr>
        <w:spacing w:after="280" w:before="0" w:line="24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b w:val="1"/>
          <w:sz w:val="27"/>
          <w:szCs w:val="27"/>
          <w:rtl w:val="0"/>
        </w:rPr>
        <w:t xml:space="preserve">Real-time Interaction:</w:t>
      </w:r>
      <w:r w:rsidDel="00000000" w:rsidR="00000000" w:rsidRPr="00000000">
        <w:rPr>
          <w:rFonts w:ascii="Times New Roman" w:cs="Times New Roman" w:eastAsia="Times New Roman" w:hAnsi="Times New Roman"/>
          <w:sz w:val="27"/>
          <w:szCs w:val="27"/>
          <w:rtl w:val="0"/>
        </w:rPr>
        <w:t xml:space="preserve"> Enabling real-time interactions with minimal latency while maintaining a seamless and responsive conversation flow between users and the avatar.</w:t>
      </w:r>
    </w:p>
    <w:p w:rsidR="00000000" w:rsidDel="00000000" w:rsidP="00000000" w:rsidRDefault="00000000" w:rsidRPr="00000000" w14:paraId="00000015">
      <w:pPr>
        <w:numPr>
          <w:ilvl w:val="0"/>
          <w:numId w:val="2"/>
        </w:numPr>
        <w:spacing w:after="280" w:before="0" w:lin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Avatar Customization:</w:t>
      </w:r>
      <w:r w:rsidDel="00000000" w:rsidR="00000000" w:rsidRPr="00000000">
        <w:rPr>
          <w:rFonts w:ascii="Times New Roman" w:cs="Times New Roman" w:eastAsia="Times New Roman" w:hAnsi="Times New Roman"/>
          <w:sz w:val="27"/>
          <w:szCs w:val="27"/>
          <w:rtl w:val="0"/>
        </w:rPr>
        <w:t xml:space="preserve"> Implementing a user-friendly system to allow users to customize the avatar's appearance and attributes, and ensuring that the customization process is intuitive and visually appealing.</w:t>
      </w:r>
    </w:p>
    <w:p w:rsidR="00000000" w:rsidDel="00000000" w:rsidP="00000000" w:rsidRDefault="00000000" w:rsidRPr="00000000" w14:paraId="00000016">
      <w:pPr>
        <w:numPr>
          <w:ilvl w:val="0"/>
          <w:numId w:val="2"/>
        </w:numPr>
        <w:spacing w:after="280" w:before="0" w:lin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Emulating Empathy:</w:t>
      </w:r>
      <w:r w:rsidDel="00000000" w:rsidR="00000000" w:rsidRPr="00000000">
        <w:rPr>
          <w:rFonts w:ascii="Times New Roman" w:cs="Times New Roman" w:eastAsia="Times New Roman" w:hAnsi="Times New Roman"/>
          <w:sz w:val="27"/>
          <w:szCs w:val="27"/>
          <w:rtl w:val="0"/>
        </w:rPr>
        <w:t xml:space="preserve"> Developing an avatar with genuine empathetic responses that are meaningful to users poses a technological challenge. The avatar needs to communicate empathy without giving the impression of insincerity.</w:t>
      </w:r>
    </w:p>
    <w:p w:rsidR="00000000" w:rsidDel="00000000" w:rsidP="00000000" w:rsidRDefault="00000000" w:rsidRPr="00000000" w14:paraId="00000017">
      <w:pPr>
        <w:numPr>
          <w:ilvl w:val="0"/>
          <w:numId w:val="2"/>
        </w:numPr>
        <w:spacing w:after="280" w:before="0" w:line="240" w:lineRule="auto"/>
        <w:ind w:left="720" w:hanging="360"/>
        <w:rPr>
          <w:rFonts w:ascii="Times New Roman" w:cs="Times New Roman" w:eastAsia="Times New Roman" w:hAnsi="Times New Roman"/>
          <w:sz w:val="27"/>
          <w:szCs w:val="27"/>
          <w:u w:val="none"/>
        </w:rPr>
      </w:pPr>
      <w:r w:rsidDel="00000000" w:rsidR="00000000" w:rsidRPr="00000000">
        <w:rPr>
          <w:rFonts w:ascii="Times New Roman" w:cs="Times New Roman" w:eastAsia="Times New Roman" w:hAnsi="Times New Roman"/>
          <w:b w:val="1"/>
          <w:sz w:val="27"/>
          <w:szCs w:val="27"/>
          <w:rtl w:val="0"/>
        </w:rPr>
        <w:t xml:space="preserve">Stigma and Acceptance:</w:t>
      </w:r>
      <w:r w:rsidDel="00000000" w:rsidR="00000000" w:rsidRPr="00000000">
        <w:rPr>
          <w:rFonts w:ascii="Times New Roman" w:cs="Times New Roman" w:eastAsia="Times New Roman" w:hAnsi="Times New Roman"/>
          <w:sz w:val="27"/>
          <w:szCs w:val="27"/>
          <w:rtl w:val="0"/>
        </w:rPr>
        <w:t xml:space="preserve"> Addressing the potential stigma around seeking support from a virtual avatar rather than traditional sources can impact user adoption. Promoting acceptance and understanding of the avatar's role is a challenge.</w:t>
      </w:r>
    </w:p>
    <w:p w:rsidR="00000000" w:rsidDel="00000000" w:rsidP="00000000" w:rsidRDefault="00000000" w:rsidRPr="00000000" w14:paraId="00000018">
      <w:pPr>
        <w:spacing w:after="280" w:before="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9">
      <w:pPr>
        <w:spacing w:after="280" w:before="0" w:line="240" w:lineRule="auto"/>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Benefits</w:t>
      </w:r>
    </w:p>
    <w:p w:rsidR="00000000" w:rsidDel="00000000" w:rsidP="00000000" w:rsidRDefault="00000000" w:rsidRPr="00000000" w14:paraId="0000001A">
      <w:pPr>
        <w:spacing w:after="280" w:before="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main benefits of this project are:</w:t>
      </w:r>
    </w:p>
    <w:p w:rsidR="00000000" w:rsidDel="00000000" w:rsidP="00000000" w:rsidRDefault="00000000" w:rsidRPr="00000000" w14:paraId="0000001B">
      <w:pPr>
        <w:numPr>
          <w:ilvl w:val="0"/>
          <w:numId w:val="3"/>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To demonstrate the potential and applicability of generative AI and conversational AI</w:t>
      </w:r>
      <w:r w:rsidDel="00000000" w:rsidR="00000000" w:rsidRPr="00000000">
        <w:rPr>
          <w:rtl w:val="0"/>
        </w:rPr>
      </w:r>
    </w:p>
    <w:p w:rsidR="00000000" w:rsidDel="00000000" w:rsidP="00000000" w:rsidRDefault="00000000" w:rsidRPr="00000000" w14:paraId="0000001C">
      <w:pPr>
        <w:numPr>
          <w:ilvl w:val="0"/>
          <w:numId w:val="3"/>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To explore the novel and interesting interactions between humans and machines through visual chat.</w:t>
      </w:r>
    </w:p>
    <w:p w:rsidR="00000000" w:rsidDel="00000000" w:rsidP="00000000" w:rsidRDefault="00000000" w:rsidRPr="00000000" w14:paraId="0000001D">
      <w:pPr>
        <w:numPr>
          <w:ilvl w:val="0"/>
          <w:numId w:val="3"/>
        </w:numPr>
        <w:spacing w:after="28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To contribute to the advancement and innovation of AI research and development.</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7"/>
          <w:szCs w:val="27"/>
          <w:rtl w:val="0"/>
        </w:rPr>
        <w:t xml:space="preserve">I hope you find this proposal interesting and feasible. I would appreciate your feedback and guidance on this project. Thank you for your time and consideration.</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Sincerely, </w:t>
      </w:r>
    </w:p>
    <w:p w:rsidR="00000000" w:rsidDel="00000000" w:rsidP="00000000" w:rsidRDefault="00000000" w:rsidRPr="00000000" w14:paraId="00000023">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Hassam Nazir/Syed Addan/Faizan</w:t>
      </w:r>
    </w:p>
    <w:p w:rsidR="00000000" w:rsidDel="00000000" w:rsidP="00000000" w:rsidRDefault="00000000" w:rsidRPr="00000000" w14:paraId="00000024">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I202438/i200818/i202704</w:t>
      </w:r>
    </w:p>
    <w:p w:rsidR="00000000" w:rsidDel="00000000" w:rsidP="00000000" w:rsidRDefault="00000000" w:rsidRPr="00000000" w14:paraId="00000025">
      <w:pPr>
        <w:spacing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Batch 20, AI-K</w:t>
      </w:r>
    </w:p>
    <w:p w:rsidR="00000000" w:rsidDel="00000000" w:rsidP="00000000" w:rsidRDefault="00000000" w:rsidRPr="00000000" w14:paraId="00000026">
      <w:pPr>
        <w:spacing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7">
      <w:pPr>
        <w:spacing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8">
      <w:pPr>
        <w:spacing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Signature:</w:t>
      </w:r>
    </w:p>
    <w:p w:rsidR="00000000" w:rsidDel="00000000" w:rsidP="00000000" w:rsidRDefault="00000000" w:rsidRPr="00000000" w14:paraId="00000029">
      <w:pPr>
        <w:spacing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A">
      <w:pPr>
        <w:spacing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B">
      <w:pPr>
        <w:spacing w:before="280" w:lin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2C">
      <w:pPr>
        <w:spacing w:before="280" w:lin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56876"/>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223A0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RPSNfNJlkVp7ZwSAv0Q6RdeMCg==">CgMxLjA4AHIhMURfbnJQTUFocWJEdGJ3bTJvcDVTaGxTM3N6WDlDM0hH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2023-08-21T05:36:00Z</dcterms:created>
  <dc:creator>dortemon</dc:creator>
</cp:coreProperties>
</file>