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If you are looking to provide your family with the best lifestyle, protect them against any unforeseen events or looking for the family to fulfil their financial obligations, then </w:t>
      </w:r>
      <w:proofErr w:type="gramStart"/>
      <w:r w:rsidRPr="009751F6">
        <w:rPr>
          <w:rFonts w:ascii="Tahoma" w:eastAsia="Times New Roman" w:hAnsi="Tahoma" w:cs="Tahoma"/>
          <w:color w:val="6F7074"/>
          <w:sz w:val="24"/>
          <w:szCs w:val="24"/>
        </w:rPr>
        <w:t>5th</w:t>
      </w:r>
      <w:proofErr w:type="gramEnd"/>
      <w:r w:rsidRPr="009751F6">
        <w:rPr>
          <w:rFonts w:ascii="Tahoma" w:eastAsia="Times New Roman" w:hAnsi="Tahoma" w:cs="Tahoma"/>
          <w:color w:val="6F7074"/>
          <w:sz w:val="24"/>
          <w:szCs w:val="24"/>
        </w:rPr>
        <w:t xml:space="preserve"> Pillar Family Takaful </w:t>
      </w:r>
      <w:proofErr w:type="spellStart"/>
      <w:r w:rsidRPr="009751F6">
        <w:rPr>
          <w:rFonts w:ascii="Tahoma" w:eastAsia="Times New Roman" w:hAnsi="Tahoma" w:cs="Tahoma"/>
          <w:color w:val="6F7074"/>
          <w:sz w:val="24"/>
          <w:szCs w:val="24"/>
        </w:rPr>
        <w:t>Amanat</w:t>
      </w:r>
      <w:proofErr w:type="spellEnd"/>
      <w:r w:rsidRPr="009751F6">
        <w:rPr>
          <w:rFonts w:ascii="Tahoma" w:eastAsia="Times New Roman" w:hAnsi="Tahoma" w:cs="Tahoma"/>
          <w:color w:val="6F7074"/>
          <w:sz w:val="24"/>
          <w:szCs w:val="24"/>
        </w:rPr>
        <w:t xml:space="preserve"> Savings Plan is the right solution for you. Our Takaful plans work in a </w:t>
      </w:r>
      <w:proofErr w:type="spellStart"/>
      <w:r w:rsidRPr="009751F6">
        <w:rPr>
          <w:rFonts w:ascii="Tahoma" w:eastAsia="Times New Roman" w:hAnsi="Tahoma" w:cs="Tahoma"/>
          <w:color w:val="6F7074"/>
          <w:sz w:val="24"/>
          <w:szCs w:val="24"/>
        </w:rPr>
        <w:t>Shariah</w:t>
      </w:r>
      <w:proofErr w:type="spellEnd"/>
      <w:r w:rsidRPr="009751F6">
        <w:rPr>
          <w:rFonts w:ascii="Tahoma" w:eastAsia="Times New Roman" w:hAnsi="Tahoma" w:cs="Tahoma"/>
          <w:color w:val="6F7074"/>
          <w:sz w:val="24"/>
          <w:szCs w:val="24"/>
        </w:rPr>
        <w:t>-compliant manner and facilitates to save, invest and grow your savings while enjoying a significant level of Family Takaful coverage. </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It </w:t>
      </w:r>
      <w:proofErr w:type="gramStart"/>
      <w:r w:rsidRPr="009751F6">
        <w:rPr>
          <w:rFonts w:ascii="Tahoma" w:eastAsia="Times New Roman" w:hAnsi="Tahoma" w:cs="Tahoma"/>
          <w:color w:val="6F7074"/>
          <w:sz w:val="24"/>
          <w:szCs w:val="24"/>
        </w:rPr>
        <w:t>is designed</w:t>
      </w:r>
      <w:proofErr w:type="gramEnd"/>
      <w:r w:rsidRPr="009751F6">
        <w:rPr>
          <w:rFonts w:ascii="Tahoma" w:eastAsia="Times New Roman" w:hAnsi="Tahoma" w:cs="Tahoma"/>
          <w:color w:val="6F7074"/>
          <w:sz w:val="24"/>
          <w:szCs w:val="24"/>
        </w:rPr>
        <w:t xml:space="preserve"> to meet the needs of individuals who are looking to secure their financial future while ensuring that their loved ones are protected in the event of unexpected events such as illness, disability, or death. This plan is underwritten by </w:t>
      </w:r>
      <w:proofErr w:type="gramStart"/>
      <w:r w:rsidRPr="009751F6">
        <w:rPr>
          <w:rFonts w:ascii="Tahoma" w:eastAsia="Times New Roman" w:hAnsi="Tahoma" w:cs="Tahoma"/>
          <w:color w:val="6F7074"/>
          <w:sz w:val="24"/>
          <w:szCs w:val="24"/>
        </w:rPr>
        <w:t>5th</w:t>
      </w:r>
      <w:proofErr w:type="gramEnd"/>
      <w:r w:rsidRPr="009751F6">
        <w:rPr>
          <w:rFonts w:ascii="Tahoma" w:eastAsia="Times New Roman" w:hAnsi="Tahoma" w:cs="Tahoma"/>
          <w:color w:val="6F7074"/>
          <w:sz w:val="24"/>
          <w:szCs w:val="24"/>
        </w:rPr>
        <w:t xml:space="preserve"> Pillar Family Takaful Limited and Bank </w:t>
      </w:r>
      <w:proofErr w:type="spellStart"/>
      <w:r w:rsidRPr="009751F6">
        <w:rPr>
          <w:rFonts w:ascii="Tahoma" w:eastAsia="Times New Roman" w:hAnsi="Tahoma" w:cs="Tahoma"/>
          <w:color w:val="6F7074"/>
          <w:sz w:val="24"/>
          <w:szCs w:val="24"/>
        </w:rPr>
        <w:t>Alfalah</w:t>
      </w:r>
      <w:proofErr w:type="spellEnd"/>
      <w:r w:rsidRPr="009751F6">
        <w:rPr>
          <w:rFonts w:ascii="Tahoma" w:eastAsia="Times New Roman" w:hAnsi="Tahoma" w:cs="Tahoma"/>
          <w:color w:val="6F7074"/>
          <w:sz w:val="24"/>
          <w:szCs w:val="24"/>
        </w:rPr>
        <w:t xml:space="preserve"> Limited is acting as a distributor only.</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b/>
          <w:bCs/>
          <w:color w:val="6F7074"/>
          <w:sz w:val="24"/>
          <w:szCs w:val="24"/>
        </w:rPr>
        <w:t>Key Benefits</w:t>
      </w:r>
    </w:p>
    <w:p w:rsidR="009751F6" w:rsidRPr="009751F6" w:rsidRDefault="009751F6" w:rsidP="009751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In case of unfortunate death, your nominated beneficiaries will receive the sum covered or the accumulated cash value of your funds (whichever is higher). </w:t>
      </w:r>
    </w:p>
    <w:p w:rsidR="009751F6" w:rsidRPr="009751F6" w:rsidRDefault="009751F6" w:rsidP="009751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Bonus Allocation starting from 3rd year</w:t>
      </w:r>
    </w:p>
    <w:p w:rsidR="009751F6" w:rsidRPr="009751F6" w:rsidRDefault="009751F6" w:rsidP="009751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Bonus Allocation as high as 50%</w:t>
      </w:r>
    </w:p>
    <w:p w:rsidR="009751F6" w:rsidRPr="009751F6" w:rsidRDefault="009751F6" w:rsidP="009751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Death &amp; Maturity Benefit </w:t>
      </w:r>
    </w:p>
    <w:p w:rsidR="009751F6" w:rsidRPr="009751F6" w:rsidRDefault="009751F6" w:rsidP="009751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Additional Riders Option </w:t>
      </w:r>
    </w:p>
    <w:p w:rsidR="009751F6" w:rsidRPr="009751F6" w:rsidRDefault="009751F6" w:rsidP="009751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Free look period of 14 days</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*The range of cover multiples available to the </w:t>
      </w:r>
      <w:proofErr w:type="gramStart"/>
      <w:r w:rsidRPr="009751F6">
        <w:rPr>
          <w:rFonts w:ascii="Tahoma" w:eastAsia="Times New Roman" w:hAnsi="Tahoma" w:cs="Tahoma"/>
          <w:color w:val="6F7074"/>
          <w:sz w:val="24"/>
          <w:szCs w:val="24"/>
        </w:rPr>
        <w:t>policy holder</w:t>
      </w:r>
      <w:proofErr w:type="gramEnd"/>
      <w:r w:rsidRPr="009751F6">
        <w:rPr>
          <w:rFonts w:ascii="Tahoma" w:eastAsia="Times New Roman" w:hAnsi="Tahoma" w:cs="Tahoma"/>
          <w:color w:val="6F7074"/>
          <w:sz w:val="24"/>
          <w:szCs w:val="24"/>
        </w:rPr>
        <w:t xml:space="preserve"> varies with the age at entry of the life covered and underwriting outcome.</w:t>
      </w:r>
      <w:r w:rsidRPr="009751F6">
        <w:rPr>
          <w:rFonts w:ascii="Arial" w:eastAsia="Times New Roman" w:hAnsi="Arial" w:cs="Arial"/>
          <w:color w:val="6F7074"/>
          <w:sz w:val="24"/>
          <w:szCs w:val="24"/>
        </w:rPr>
        <w:br/>
      </w:r>
      <w:r w:rsidRPr="009751F6">
        <w:rPr>
          <w:rFonts w:ascii="Tahoma" w:eastAsia="Times New Roman" w:hAnsi="Tahoma" w:cs="Tahoma"/>
          <w:color w:val="6F7074"/>
          <w:sz w:val="24"/>
          <w:szCs w:val="24"/>
        </w:rPr>
        <w:t xml:space="preserve">*Maturity Benefit At the end of the term of the plan, the </w:t>
      </w:r>
      <w:proofErr w:type="gramStart"/>
      <w:r w:rsidRPr="009751F6">
        <w:rPr>
          <w:rFonts w:ascii="Tahoma" w:eastAsia="Times New Roman" w:hAnsi="Tahoma" w:cs="Tahoma"/>
          <w:color w:val="6F7074"/>
          <w:sz w:val="24"/>
          <w:szCs w:val="24"/>
        </w:rPr>
        <w:t>policy holder</w:t>
      </w:r>
      <w:proofErr w:type="gramEnd"/>
      <w:r w:rsidRPr="009751F6">
        <w:rPr>
          <w:rFonts w:ascii="Tahoma" w:eastAsia="Times New Roman" w:hAnsi="Tahoma" w:cs="Tahoma"/>
          <w:color w:val="6F7074"/>
          <w:sz w:val="24"/>
          <w:szCs w:val="24"/>
        </w:rPr>
        <w:t xml:space="preserve"> will receive the Cash Value accumulated during the term of the plan.</w:t>
      </w:r>
    </w:p>
    <w:p w:rsidR="009751F6" w:rsidRPr="009751F6" w:rsidRDefault="009751F6" w:rsidP="009751F6">
      <w:pPr>
        <w:shd w:val="clear" w:color="auto" w:fill="FFFFFF"/>
        <w:spacing w:after="100" w:afterAutospacing="1" w:line="240" w:lineRule="auto"/>
        <w:outlineLvl w:val="2"/>
        <w:rPr>
          <w:rFonts w:ascii="Arial" w:eastAsia="Times New Roman" w:hAnsi="Arial" w:cs="Arial"/>
          <w:b/>
          <w:bCs/>
          <w:color w:val="0A0A0A"/>
          <w:sz w:val="36"/>
          <w:szCs w:val="36"/>
        </w:rPr>
      </w:pPr>
      <w:r w:rsidRPr="009751F6">
        <w:rPr>
          <w:rFonts w:ascii="Tahoma" w:eastAsia="Times New Roman" w:hAnsi="Tahoma" w:cs="Tahoma"/>
          <w:b/>
          <w:bCs/>
          <w:color w:val="0A0A0A"/>
          <w:sz w:val="24"/>
          <w:szCs w:val="24"/>
        </w:rPr>
        <w:t>Contribution:</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Starting with 20,000/- PKR</w:t>
      </w:r>
    </w:p>
    <w:p w:rsidR="009751F6" w:rsidRPr="009751F6" w:rsidRDefault="009751F6" w:rsidP="009751F6">
      <w:pPr>
        <w:shd w:val="clear" w:color="auto" w:fill="FFFFFF"/>
        <w:spacing w:after="100" w:afterAutospacing="1" w:line="240" w:lineRule="auto"/>
        <w:outlineLvl w:val="2"/>
        <w:rPr>
          <w:rFonts w:ascii="Arial" w:eastAsia="Times New Roman" w:hAnsi="Arial" w:cs="Arial"/>
          <w:b/>
          <w:bCs/>
          <w:color w:val="0A0A0A"/>
          <w:sz w:val="36"/>
          <w:szCs w:val="36"/>
        </w:rPr>
      </w:pPr>
      <w:r w:rsidRPr="009751F6">
        <w:rPr>
          <w:rFonts w:ascii="Tahoma" w:eastAsia="Times New Roman" w:hAnsi="Tahoma" w:cs="Tahoma"/>
          <w:b/>
          <w:bCs/>
          <w:color w:val="0A0A0A"/>
          <w:sz w:val="24"/>
          <w:szCs w:val="24"/>
        </w:rPr>
        <w:t>Term</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The available term range is 10 to 25 years, subject to maximum age of 75 years at maturity.</w:t>
      </w:r>
    </w:p>
    <w:p w:rsidR="009751F6" w:rsidRPr="009751F6" w:rsidRDefault="009751F6" w:rsidP="009751F6">
      <w:pPr>
        <w:shd w:val="clear" w:color="auto" w:fill="FFFFFF"/>
        <w:spacing w:after="100" w:afterAutospacing="1" w:line="240" w:lineRule="auto"/>
        <w:outlineLvl w:val="2"/>
        <w:rPr>
          <w:rFonts w:ascii="Arial" w:eastAsia="Times New Roman" w:hAnsi="Arial" w:cs="Arial"/>
          <w:b/>
          <w:bCs/>
          <w:color w:val="0A0A0A"/>
          <w:sz w:val="36"/>
          <w:szCs w:val="36"/>
        </w:rPr>
      </w:pPr>
      <w:r w:rsidRPr="009751F6">
        <w:rPr>
          <w:rFonts w:ascii="Tahoma" w:eastAsia="Times New Roman" w:hAnsi="Tahoma" w:cs="Tahoma"/>
          <w:b/>
          <w:bCs/>
          <w:color w:val="0A0A0A"/>
          <w:sz w:val="24"/>
          <w:szCs w:val="24"/>
        </w:rPr>
        <w:t>Mode of Payment</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Monthly / Quarterly / Semi-annually / Annually</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b/>
          <w:bCs/>
          <w:color w:val="6F7074"/>
          <w:sz w:val="24"/>
          <w:szCs w:val="24"/>
        </w:rPr>
        <w:t>Unit Allocation:</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The allocation of the annual basic plan premium to buy units in the chosen funds is as follow:</w:t>
      </w:r>
    </w:p>
    <w:tbl>
      <w:tblPr>
        <w:tblpPr w:leftFromText="36" w:rightFromText="36" w:vertAnchor="text"/>
        <w:tblW w:w="3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48"/>
        <w:gridCol w:w="1927"/>
      </w:tblGrid>
      <w:tr w:rsidR="009751F6" w:rsidRPr="009751F6" w:rsidTr="009751F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b/>
                <w:bCs/>
                <w:sz w:val="24"/>
                <w:szCs w:val="24"/>
              </w:rPr>
              <w:lastRenderedPageBreak/>
              <w:t>Policy Year</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b/>
                <w:bCs/>
                <w:sz w:val="24"/>
                <w:szCs w:val="24"/>
              </w:rPr>
              <w:t>Allocation Percentage</w:t>
            </w:r>
          </w:p>
        </w:tc>
      </w:tr>
      <w:tr w:rsidR="009751F6" w:rsidRPr="009751F6" w:rsidTr="009751F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sz w:val="24"/>
                <w:szCs w:val="24"/>
              </w:rPr>
              <w:t>Year 1</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sz w:val="24"/>
                <w:szCs w:val="24"/>
              </w:rPr>
              <w:t>60%</w:t>
            </w:r>
          </w:p>
        </w:tc>
      </w:tr>
      <w:tr w:rsidR="009751F6" w:rsidRPr="009751F6" w:rsidTr="009751F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sz w:val="24"/>
                <w:szCs w:val="24"/>
              </w:rPr>
              <w:t>Year 2</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sz w:val="24"/>
                <w:szCs w:val="24"/>
              </w:rPr>
              <w:t>70%</w:t>
            </w:r>
          </w:p>
        </w:tc>
      </w:tr>
      <w:tr w:rsidR="009751F6" w:rsidRPr="009751F6" w:rsidTr="009751F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sz w:val="24"/>
                <w:szCs w:val="24"/>
              </w:rPr>
              <w:t>Year 3 and Onwards</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751F6" w:rsidRPr="009751F6" w:rsidRDefault="009751F6" w:rsidP="009751F6">
            <w:pPr>
              <w:spacing w:before="100" w:beforeAutospacing="1" w:after="100" w:afterAutospacing="1" w:line="240" w:lineRule="auto"/>
              <w:jc w:val="center"/>
              <w:rPr>
                <w:rFonts w:ascii="Arial" w:eastAsia="Times New Roman" w:hAnsi="Arial" w:cs="Arial"/>
                <w:sz w:val="24"/>
                <w:szCs w:val="24"/>
              </w:rPr>
            </w:pPr>
            <w:r w:rsidRPr="009751F6">
              <w:rPr>
                <w:rFonts w:ascii="Tahoma" w:eastAsia="Times New Roman" w:hAnsi="Tahoma" w:cs="Tahoma"/>
                <w:sz w:val="24"/>
                <w:szCs w:val="24"/>
              </w:rPr>
              <w:t>100%</w:t>
            </w:r>
          </w:p>
        </w:tc>
      </w:tr>
    </w:tbl>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b/>
          <w:bCs/>
          <w:color w:val="6F7074"/>
          <w:sz w:val="24"/>
          <w:szCs w:val="24"/>
        </w:rPr>
        <w:t>Annual Contribution:</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Minimum 20,000/- PKR</w:t>
      </w:r>
    </w:p>
    <w:p w:rsidR="00C45B4A" w:rsidRDefault="009751F6">
      <w:r>
        <w:t>Target Market</w:t>
      </w:r>
    </w:p>
    <w:p w:rsidR="009751F6" w:rsidRPr="009751F6" w:rsidRDefault="009751F6" w:rsidP="009751F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Salaried Individuals</w:t>
      </w:r>
    </w:p>
    <w:p w:rsidR="009751F6" w:rsidRPr="009751F6" w:rsidRDefault="009751F6" w:rsidP="009751F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Professionals (Chartered Accountants, Consultants, Doctors, etc.)</w:t>
      </w:r>
    </w:p>
    <w:p w:rsidR="009751F6" w:rsidRPr="009751F6" w:rsidRDefault="009751F6" w:rsidP="009751F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Self Employed Individuals, Proprietorships, Partners and Family concern business</w:t>
      </w:r>
    </w:p>
    <w:p w:rsidR="009751F6" w:rsidRPr="009751F6" w:rsidRDefault="009751F6" w:rsidP="009751F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9751F6">
        <w:rPr>
          <w:rFonts w:ascii="Tahoma" w:eastAsia="Times New Roman" w:hAnsi="Tahoma" w:cs="Tahoma"/>
          <w:color w:val="6F7074"/>
          <w:sz w:val="24"/>
          <w:szCs w:val="24"/>
        </w:rPr>
        <w:t>Landlords</w:t>
      </w:r>
      <w:proofErr w:type="gramEnd"/>
      <w:r w:rsidRPr="009751F6">
        <w:rPr>
          <w:rFonts w:ascii="Tahoma" w:eastAsia="Times New Roman" w:hAnsi="Tahoma" w:cs="Tahoma"/>
          <w:color w:val="6F7074"/>
          <w:sz w:val="24"/>
          <w:szCs w:val="24"/>
        </w:rPr>
        <w:t>, Housewives &amp; Retired Individuals with consistent Rental Income/Foreign Remittances.</w:t>
      </w:r>
    </w:p>
    <w:p w:rsidR="009751F6" w:rsidRPr="009751F6" w:rsidRDefault="009751F6" w:rsidP="009751F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Government / Semi Government employees and Employees of Armed Forces.</w:t>
      </w:r>
    </w:p>
    <w:p w:rsidR="009751F6" w:rsidRDefault="009751F6">
      <w:r>
        <w:t>Eligibility Criteria</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The plan is available to all Bank </w:t>
      </w:r>
      <w:proofErr w:type="spellStart"/>
      <w:r w:rsidRPr="009751F6">
        <w:rPr>
          <w:rFonts w:ascii="Tahoma" w:eastAsia="Times New Roman" w:hAnsi="Tahoma" w:cs="Tahoma"/>
          <w:color w:val="6F7074"/>
          <w:sz w:val="24"/>
          <w:szCs w:val="24"/>
        </w:rPr>
        <w:t>Alfalah</w:t>
      </w:r>
      <w:proofErr w:type="spellEnd"/>
      <w:r w:rsidRPr="009751F6">
        <w:rPr>
          <w:rFonts w:ascii="Tahoma" w:eastAsia="Times New Roman" w:hAnsi="Tahoma" w:cs="Tahoma"/>
          <w:color w:val="6F7074"/>
          <w:sz w:val="24"/>
          <w:szCs w:val="24"/>
        </w:rPr>
        <w:t xml:space="preserve"> Limited customers between 18 years to 55 years of age (Maximum age limit = 65 Years)</w:t>
      </w:r>
    </w:p>
    <w:p w:rsidR="009751F6" w:rsidRDefault="009751F6">
      <w:r>
        <w:t>Documentation Required</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At time of claims, the beneficiary needs to contact </w:t>
      </w:r>
      <w:proofErr w:type="gramStart"/>
      <w:r w:rsidRPr="009751F6">
        <w:rPr>
          <w:rFonts w:ascii="Tahoma" w:eastAsia="Times New Roman" w:hAnsi="Tahoma" w:cs="Tahoma"/>
          <w:color w:val="6F7074"/>
          <w:sz w:val="24"/>
          <w:szCs w:val="24"/>
        </w:rPr>
        <w:t>5th</w:t>
      </w:r>
      <w:proofErr w:type="gramEnd"/>
      <w:r w:rsidRPr="009751F6">
        <w:rPr>
          <w:rFonts w:ascii="Tahoma" w:eastAsia="Times New Roman" w:hAnsi="Tahoma" w:cs="Tahoma"/>
          <w:color w:val="6F7074"/>
          <w:sz w:val="24"/>
          <w:szCs w:val="24"/>
        </w:rPr>
        <w:t> Pillar Family Takaful Company at 021-111-786- 573 and submit the following documents.</w:t>
      </w:r>
    </w:p>
    <w:p w:rsidR="009751F6" w:rsidRPr="009751F6" w:rsidRDefault="009751F6" w:rsidP="009751F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Original Policy Documents</w:t>
      </w:r>
    </w:p>
    <w:p w:rsidR="009751F6" w:rsidRPr="009751F6" w:rsidRDefault="009751F6" w:rsidP="009751F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Claim Forms A, B, C, D</w:t>
      </w:r>
    </w:p>
    <w:p w:rsidR="009751F6" w:rsidRPr="009751F6" w:rsidRDefault="009751F6" w:rsidP="009751F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Complete Medical /Treatment Record including all Clinical Notes at the onset of the treatment</w:t>
      </w:r>
    </w:p>
    <w:p w:rsidR="009751F6" w:rsidRPr="009751F6" w:rsidRDefault="009751F6" w:rsidP="009751F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Death Certificate issued by Hospital and NADRA</w:t>
      </w:r>
    </w:p>
    <w:p w:rsidR="009751F6" w:rsidRPr="009751F6" w:rsidRDefault="009751F6" w:rsidP="009751F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Attested CNIC of both the life assured and claimant(s)</w:t>
      </w:r>
    </w:p>
    <w:p w:rsidR="009751F6" w:rsidRPr="009751F6" w:rsidRDefault="009751F6" w:rsidP="009751F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Intimation wherein Date of death and Cause of death should be mentioned by the claimant</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However, in case of Murder, Suicide or Accidental Death following mandatory requirements </w:t>
      </w:r>
      <w:proofErr w:type="gramStart"/>
      <w:r w:rsidRPr="009751F6">
        <w:rPr>
          <w:rFonts w:ascii="Tahoma" w:eastAsia="Times New Roman" w:hAnsi="Tahoma" w:cs="Tahoma"/>
          <w:color w:val="6F7074"/>
          <w:sz w:val="24"/>
          <w:szCs w:val="24"/>
        </w:rPr>
        <w:t>should also be added</w:t>
      </w:r>
      <w:proofErr w:type="gramEnd"/>
      <w:r w:rsidRPr="009751F6">
        <w:rPr>
          <w:rFonts w:ascii="Tahoma" w:eastAsia="Times New Roman" w:hAnsi="Tahoma" w:cs="Tahoma"/>
          <w:color w:val="6F7074"/>
          <w:sz w:val="24"/>
          <w:szCs w:val="24"/>
        </w:rPr>
        <w:t>:</w:t>
      </w:r>
    </w:p>
    <w:p w:rsidR="009751F6" w:rsidRPr="009751F6" w:rsidRDefault="009751F6" w:rsidP="009751F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Post Mortem/ Autopsy Report (Attested)</w:t>
      </w:r>
    </w:p>
    <w:p w:rsidR="009751F6" w:rsidRPr="009751F6" w:rsidRDefault="009751F6" w:rsidP="009751F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News Paper Cutting of the event (Attested)</w:t>
      </w:r>
    </w:p>
    <w:p w:rsidR="009751F6" w:rsidRPr="009751F6" w:rsidRDefault="009751F6" w:rsidP="009751F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lastRenderedPageBreak/>
        <w:t>Police First Information Report (FIR) (Attested)</w:t>
      </w:r>
    </w:p>
    <w:p w:rsidR="009751F6" w:rsidRPr="009751F6" w:rsidRDefault="009751F6" w:rsidP="009751F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Medico Legal Report (Attested)</w:t>
      </w:r>
    </w:p>
    <w:p w:rsidR="009751F6" w:rsidRPr="009751F6" w:rsidRDefault="009751F6" w:rsidP="009751F6">
      <w:pPr>
        <w:shd w:val="clear" w:color="auto" w:fill="FFFFFF"/>
        <w:spacing w:before="100" w:beforeAutospacing="1" w:after="100" w:afterAutospacing="1" w:line="240" w:lineRule="auto"/>
        <w:rPr>
          <w:rFonts w:ascii="Arial" w:eastAsia="Times New Roman" w:hAnsi="Arial" w:cs="Arial"/>
          <w:color w:val="6F7074"/>
          <w:sz w:val="24"/>
          <w:szCs w:val="24"/>
        </w:rPr>
      </w:pPr>
      <w:r w:rsidRPr="009751F6">
        <w:rPr>
          <w:rFonts w:ascii="Tahoma" w:eastAsia="Times New Roman" w:hAnsi="Tahoma" w:cs="Tahoma"/>
          <w:color w:val="6F7074"/>
          <w:sz w:val="24"/>
          <w:szCs w:val="24"/>
        </w:rPr>
        <w:t xml:space="preserve">Note: Further requirements </w:t>
      </w:r>
      <w:proofErr w:type="gramStart"/>
      <w:r w:rsidRPr="009751F6">
        <w:rPr>
          <w:rFonts w:ascii="Tahoma" w:eastAsia="Times New Roman" w:hAnsi="Tahoma" w:cs="Tahoma"/>
          <w:color w:val="6F7074"/>
          <w:sz w:val="24"/>
          <w:szCs w:val="24"/>
        </w:rPr>
        <w:t>can be asked for</w:t>
      </w:r>
      <w:proofErr w:type="gramEnd"/>
      <w:r w:rsidRPr="009751F6">
        <w:rPr>
          <w:rFonts w:ascii="Tahoma" w:eastAsia="Times New Roman" w:hAnsi="Tahoma" w:cs="Tahoma"/>
          <w:color w:val="6F7074"/>
          <w:sz w:val="24"/>
          <w:szCs w:val="24"/>
        </w:rPr>
        <w:t xml:space="preserve"> depending on the case.</w:t>
      </w:r>
    </w:p>
    <w:p w:rsidR="009751F6" w:rsidRDefault="009751F6"/>
    <w:p w:rsidR="009751F6" w:rsidRDefault="009751F6">
      <w:r>
        <w:t>Associated Charges</w:t>
      </w:r>
    </w:p>
    <w:p w:rsidR="009751F6" w:rsidRPr="009751F6" w:rsidRDefault="009751F6" w:rsidP="009751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Allocation charges</w:t>
      </w:r>
    </w:p>
    <w:p w:rsidR="009751F6" w:rsidRPr="009751F6" w:rsidRDefault="009751F6" w:rsidP="009751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Top-up Charge</w:t>
      </w:r>
    </w:p>
    <w:p w:rsidR="009751F6" w:rsidRPr="009751F6" w:rsidRDefault="009751F6" w:rsidP="009751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751F6">
        <w:rPr>
          <w:rFonts w:ascii="Tahoma" w:eastAsia="Times New Roman" w:hAnsi="Tahoma" w:cs="Tahoma"/>
          <w:color w:val="6F7074"/>
          <w:sz w:val="24"/>
          <w:szCs w:val="24"/>
        </w:rPr>
        <w:t>Wakala</w:t>
      </w:r>
      <w:proofErr w:type="spellEnd"/>
      <w:r w:rsidRPr="009751F6">
        <w:rPr>
          <w:rFonts w:ascii="Tahoma" w:eastAsia="Times New Roman" w:hAnsi="Tahoma" w:cs="Tahoma"/>
          <w:color w:val="6F7074"/>
          <w:sz w:val="24"/>
          <w:szCs w:val="24"/>
        </w:rPr>
        <w:t xml:space="preserve"> Fee</w:t>
      </w:r>
    </w:p>
    <w:p w:rsidR="009751F6" w:rsidRPr="009751F6" w:rsidRDefault="009751F6" w:rsidP="009751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751F6">
        <w:rPr>
          <w:rFonts w:ascii="Tahoma" w:eastAsia="Times New Roman" w:hAnsi="Tahoma" w:cs="Tahoma"/>
          <w:color w:val="6F7074"/>
          <w:sz w:val="24"/>
          <w:szCs w:val="24"/>
        </w:rPr>
        <w:t>Fund Switching Fee</w:t>
      </w:r>
    </w:p>
    <w:p w:rsidR="009751F6" w:rsidRPr="009751F6" w:rsidRDefault="009751F6" w:rsidP="009751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751F6">
        <w:rPr>
          <w:rFonts w:ascii="Tahoma" w:eastAsia="Times New Roman" w:hAnsi="Tahoma" w:cs="Tahoma"/>
          <w:color w:val="6F7074"/>
          <w:sz w:val="24"/>
          <w:szCs w:val="24"/>
        </w:rPr>
        <w:t>Wakalat-ul-Istismar</w:t>
      </w:r>
      <w:proofErr w:type="spellEnd"/>
      <w:r w:rsidRPr="009751F6">
        <w:rPr>
          <w:rFonts w:ascii="Tahoma" w:eastAsia="Times New Roman" w:hAnsi="Tahoma" w:cs="Tahoma"/>
          <w:color w:val="6F7074"/>
          <w:sz w:val="24"/>
          <w:szCs w:val="24"/>
        </w:rPr>
        <w:t xml:space="preserve"> Fee (Investment Management Fee)</w:t>
      </w:r>
    </w:p>
    <w:p w:rsidR="009751F6" w:rsidRDefault="009751F6">
      <w:bookmarkStart w:id="0" w:name="_GoBack"/>
      <w:bookmarkEnd w:id="0"/>
    </w:p>
    <w:sectPr w:rsidR="009751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1F6" w:rsidRDefault="009751F6" w:rsidP="009751F6">
      <w:pPr>
        <w:spacing w:after="0" w:line="240" w:lineRule="auto"/>
      </w:pPr>
      <w:r>
        <w:separator/>
      </w:r>
    </w:p>
  </w:endnote>
  <w:endnote w:type="continuationSeparator" w:id="0">
    <w:p w:rsidR="009751F6" w:rsidRDefault="009751F6" w:rsidP="0097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1F6" w:rsidRDefault="009751F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38b4c18a03404caa5ff0ba2"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751F6" w:rsidRPr="009751F6" w:rsidRDefault="009751F6" w:rsidP="009751F6">
                          <w:pPr>
                            <w:spacing w:after="0"/>
                            <w:rPr>
                              <w:rFonts w:ascii="Calibri" w:hAnsi="Calibri" w:cs="Calibri"/>
                              <w:color w:val="000000"/>
                              <w:sz w:val="14"/>
                            </w:rPr>
                          </w:pPr>
                          <w:r w:rsidRPr="009751F6">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38b4c18a03404caa5ff0ba2"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jmEYox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9751F6" w:rsidRPr="009751F6" w:rsidRDefault="009751F6" w:rsidP="009751F6">
                    <w:pPr>
                      <w:spacing w:after="0"/>
                      <w:rPr>
                        <w:rFonts w:ascii="Calibri" w:hAnsi="Calibri" w:cs="Calibri"/>
                        <w:color w:val="000000"/>
                        <w:sz w:val="14"/>
                      </w:rPr>
                    </w:pPr>
                    <w:r w:rsidRPr="009751F6">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1F6" w:rsidRDefault="009751F6" w:rsidP="009751F6">
      <w:pPr>
        <w:spacing w:after="0" w:line="240" w:lineRule="auto"/>
      </w:pPr>
      <w:r>
        <w:separator/>
      </w:r>
    </w:p>
  </w:footnote>
  <w:footnote w:type="continuationSeparator" w:id="0">
    <w:p w:rsidR="009751F6" w:rsidRDefault="009751F6" w:rsidP="00975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D0AF8"/>
    <w:multiLevelType w:val="multilevel"/>
    <w:tmpl w:val="042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7119D"/>
    <w:multiLevelType w:val="multilevel"/>
    <w:tmpl w:val="DAF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E139D"/>
    <w:multiLevelType w:val="multilevel"/>
    <w:tmpl w:val="37E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37292"/>
    <w:multiLevelType w:val="multilevel"/>
    <w:tmpl w:val="4B20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96ED4"/>
    <w:multiLevelType w:val="multilevel"/>
    <w:tmpl w:val="350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F6"/>
    <w:rsid w:val="009751F6"/>
    <w:rsid w:val="00C4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8A6B9"/>
  <w15:chartTrackingRefBased/>
  <w15:docId w15:val="{716F12DD-C5E9-4585-8B9C-33C1753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51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1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1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1F6"/>
    <w:rPr>
      <w:b/>
      <w:bCs/>
    </w:rPr>
  </w:style>
  <w:style w:type="paragraph" w:styleId="Header">
    <w:name w:val="header"/>
    <w:basedOn w:val="Normal"/>
    <w:link w:val="HeaderChar"/>
    <w:uiPriority w:val="99"/>
    <w:unhideWhenUsed/>
    <w:rsid w:val="0097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1F6"/>
  </w:style>
  <w:style w:type="paragraph" w:styleId="Footer">
    <w:name w:val="footer"/>
    <w:basedOn w:val="Normal"/>
    <w:link w:val="FooterChar"/>
    <w:uiPriority w:val="99"/>
    <w:unhideWhenUsed/>
    <w:rsid w:val="0097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910">
      <w:bodyDiv w:val="1"/>
      <w:marLeft w:val="0"/>
      <w:marRight w:val="0"/>
      <w:marTop w:val="0"/>
      <w:marBottom w:val="0"/>
      <w:divBdr>
        <w:top w:val="none" w:sz="0" w:space="0" w:color="auto"/>
        <w:left w:val="none" w:sz="0" w:space="0" w:color="auto"/>
        <w:bottom w:val="none" w:sz="0" w:space="0" w:color="auto"/>
        <w:right w:val="none" w:sz="0" w:space="0" w:color="auto"/>
      </w:divBdr>
    </w:div>
    <w:div w:id="478496196">
      <w:bodyDiv w:val="1"/>
      <w:marLeft w:val="0"/>
      <w:marRight w:val="0"/>
      <w:marTop w:val="0"/>
      <w:marBottom w:val="0"/>
      <w:divBdr>
        <w:top w:val="none" w:sz="0" w:space="0" w:color="auto"/>
        <w:left w:val="none" w:sz="0" w:space="0" w:color="auto"/>
        <w:bottom w:val="none" w:sz="0" w:space="0" w:color="auto"/>
        <w:right w:val="none" w:sz="0" w:space="0" w:color="auto"/>
      </w:divBdr>
    </w:div>
    <w:div w:id="519050877">
      <w:bodyDiv w:val="1"/>
      <w:marLeft w:val="0"/>
      <w:marRight w:val="0"/>
      <w:marTop w:val="0"/>
      <w:marBottom w:val="0"/>
      <w:divBdr>
        <w:top w:val="none" w:sz="0" w:space="0" w:color="auto"/>
        <w:left w:val="none" w:sz="0" w:space="0" w:color="auto"/>
        <w:bottom w:val="none" w:sz="0" w:space="0" w:color="auto"/>
        <w:right w:val="none" w:sz="0" w:space="0" w:color="auto"/>
      </w:divBdr>
      <w:divsChild>
        <w:div w:id="93282044">
          <w:marLeft w:val="0"/>
          <w:marRight w:val="0"/>
          <w:marTop w:val="0"/>
          <w:marBottom w:val="0"/>
          <w:divBdr>
            <w:top w:val="none" w:sz="0" w:space="0" w:color="auto"/>
            <w:left w:val="none" w:sz="0" w:space="0" w:color="auto"/>
            <w:bottom w:val="none" w:sz="0" w:space="0" w:color="auto"/>
            <w:right w:val="none" w:sz="0" w:space="0" w:color="auto"/>
          </w:divBdr>
          <w:divsChild>
            <w:div w:id="445735876">
              <w:marLeft w:val="0"/>
              <w:marRight w:val="0"/>
              <w:marTop w:val="0"/>
              <w:marBottom w:val="0"/>
              <w:divBdr>
                <w:top w:val="none" w:sz="0" w:space="0" w:color="auto"/>
                <w:left w:val="none" w:sz="0" w:space="0" w:color="auto"/>
                <w:bottom w:val="none" w:sz="0" w:space="0" w:color="auto"/>
                <w:right w:val="none" w:sz="0" w:space="0" w:color="auto"/>
              </w:divBdr>
              <w:divsChild>
                <w:div w:id="529343061">
                  <w:marLeft w:val="0"/>
                  <w:marRight w:val="0"/>
                  <w:marTop w:val="0"/>
                  <w:marBottom w:val="0"/>
                  <w:divBdr>
                    <w:top w:val="none" w:sz="0" w:space="0" w:color="auto"/>
                    <w:left w:val="none" w:sz="0" w:space="0" w:color="auto"/>
                    <w:bottom w:val="none" w:sz="0" w:space="0" w:color="auto"/>
                    <w:right w:val="none" w:sz="0" w:space="0" w:color="auto"/>
                  </w:divBdr>
                  <w:divsChild>
                    <w:div w:id="492642327">
                      <w:marLeft w:val="-225"/>
                      <w:marRight w:val="-225"/>
                      <w:marTop w:val="0"/>
                      <w:marBottom w:val="0"/>
                      <w:divBdr>
                        <w:top w:val="none" w:sz="0" w:space="0" w:color="auto"/>
                        <w:left w:val="none" w:sz="0" w:space="0" w:color="auto"/>
                        <w:bottom w:val="none" w:sz="0" w:space="0" w:color="auto"/>
                        <w:right w:val="none" w:sz="0" w:space="0" w:color="auto"/>
                      </w:divBdr>
                      <w:divsChild>
                        <w:div w:id="1069571403">
                          <w:marLeft w:val="0"/>
                          <w:marRight w:val="0"/>
                          <w:marTop w:val="0"/>
                          <w:marBottom w:val="0"/>
                          <w:divBdr>
                            <w:top w:val="none" w:sz="0" w:space="0" w:color="auto"/>
                            <w:left w:val="none" w:sz="0" w:space="0" w:color="auto"/>
                            <w:bottom w:val="none" w:sz="0" w:space="0" w:color="auto"/>
                            <w:right w:val="none" w:sz="0" w:space="0" w:color="auto"/>
                          </w:divBdr>
                          <w:divsChild>
                            <w:div w:id="1328630354">
                              <w:marLeft w:val="0"/>
                              <w:marRight w:val="0"/>
                              <w:marTop w:val="0"/>
                              <w:marBottom w:val="0"/>
                              <w:divBdr>
                                <w:top w:val="none" w:sz="0" w:space="0" w:color="auto"/>
                                <w:left w:val="none" w:sz="0" w:space="0" w:color="auto"/>
                                <w:bottom w:val="none" w:sz="0" w:space="0" w:color="auto"/>
                                <w:right w:val="none" w:sz="0" w:space="0" w:color="auto"/>
                              </w:divBdr>
                              <w:divsChild>
                                <w:div w:id="199368044">
                                  <w:marLeft w:val="0"/>
                                  <w:marRight w:val="0"/>
                                  <w:marTop w:val="0"/>
                                  <w:marBottom w:val="0"/>
                                  <w:divBdr>
                                    <w:top w:val="none" w:sz="0" w:space="0" w:color="auto"/>
                                    <w:left w:val="none" w:sz="0" w:space="0" w:color="auto"/>
                                    <w:bottom w:val="none" w:sz="0" w:space="0" w:color="auto"/>
                                    <w:right w:val="none" w:sz="0" w:space="0" w:color="auto"/>
                                  </w:divBdr>
                                  <w:divsChild>
                                    <w:div w:id="1862738536">
                                      <w:marLeft w:val="2400"/>
                                      <w:marRight w:val="2400"/>
                                      <w:marTop w:val="0"/>
                                      <w:marBottom w:val="0"/>
                                      <w:divBdr>
                                        <w:top w:val="none" w:sz="0" w:space="0" w:color="auto"/>
                                        <w:left w:val="none" w:sz="0" w:space="0" w:color="auto"/>
                                        <w:bottom w:val="none" w:sz="0" w:space="0" w:color="auto"/>
                                        <w:right w:val="none" w:sz="0" w:space="0" w:color="auto"/>
                                      </w:divBdr>
                                      <w:divsChild>
                                        <w:div w:id="1147017594">
                                          <w:marLeft w:val="0"/>
                                          <w:marRight w:val="0"/>
                                          <w:marTop w:val="0"/>
                                          <w:marBottom w:val="0"/>
                                          <w:divBdr>
                                            <w:top w:val="none" w:sz="0" w:space="0" w:color="auto"/>
                                            <w:left w:val="none" w:sz="0" w:space="0" w:color="auto"/>
                                            <w:bottom w:val="none" w:sz="0" w:space="0" w:color="auto"/>
                                            <w:right w:val="none" w:sz="0" w:space="0" w:color="auto"/>
                                          </w:divBdr>
                                          <w:divsChild>
                                            <w:div w:id="5846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432415">
      <w:bodyDiv w:val="1"/>
      <w:marLeft w:val="0"/>
      <w:marRight w:val="0"/>
      <w:marTop w:val="0"/>
      <w:marBottom w:val="0"/>
      <w:divBdr>
        <w:top w:val="none" w:sz="0" w:space="0" w:color="auto"/>
        <w:left w:val="none" w:sz="0" w:space="0" w:color="auto"/>
        <w:bottom w:val="none" w:sz="0" w:space="0" w:color="auto"/>
        <w:right w:val="none" w:sz="0" w:space="0" w:color="auto"/>
      </w:divBdr>
    </w:div>
    <w:div w:id="10606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2024-09-27T10:53:00Z</dcterms:created>
  <dcterms:modified xsi:type="dcterms:W3CDTF">2024-09-27T10:54:00Z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2024-09-27T10:54:47Z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2bfa6f0c-a099-4b9c-9e2b-3dd0ee2a3c1b</vt:lpwstr>
  </property>
  <property fmtid="{D5CDD505-2E9C-101B-9397-08002B2CF9AE}" pid="8" name="MSIP_Label_4f2c76d5-45ba-4a63-8701-27a8aa3796e4_ContentBits">
    <vt:lpwstr>2</vt:lpwstr>
  </property>
</Properties>
</file>