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B6B" w:rsidRPr="009637E7" w:rsidRDefault="009637E7">
      <w:pPr>
        <w:rPr>
          <w:b/>
        </w:rPr>
      </w:pPr>
      <w:r w:rsidRPr="009637E7">
        <w:rPr>
          <w:b/>
        </w:rPr>
        <w:t>Product Features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Instant Term Deposit booking with an end to end digitized customer journey enabling customers to select any tenor, profit payment frequency, and maturity instructions of their choosing and enjoy multiple bookings, get digital term deposit receipt, real-time encashment, option to change maturity instructions post booking, and access to Withholding tax certificate. </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003366"/>
          <w:sz w:val="24"/>
          <w:szCs w:val="24"/>
          <w:u w:val="single"/>
        </w:rPr>
        <w:t>Product Feature / Benefits / Unique Selling Points:</w:t>
      </w:r>
      <w:r w:rsidRPr="009637E7">
        <w:rPr>
          <w:rFonts w:ascii="Tahoma" w:eastAsia="Times New Roman" w:hAnsi="Tahoma" w:cs="Tahoma"/>
          <w:b/>
          <w:bCs/>
          <w:color w:val="6F7074"/>
          <w:sz w:val="24"/>
          <w:szCs w:val="24"/>
        </w:rPr>
        <w:br/>
      </w:r>
    </w:p>
    <w:p w:rsidR="009637E7" w:rsidRPr="009637E7" w:rsidRDefault="009637E7" w:rsidP="009637E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Instant Booking within 10 seconds</w:t>
      </w:r>
    </w:p>
    <w:p w:rsidR="009637E7" w:rsidRPr="009637E7" w:rsidRDefault="009637E7" w:rsidP="009637E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Digital Term Deposit Receipt</w:t>
      </w:r>
    </w:p>
    <w:p w:rsidR="009637E7" w:rsidRPr="009637E7" w:rsidRDefault="009637E7" w:rsidP="009637E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Real-time Encashment</w:t>
      </w:r>
    </w:p>
    <w:p w:rsidR="009637E7" w:rsidRPr="009637E7" w:rsidRDefault="009637E7" w:rsidP="009637E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Option to update Maturity Instructions post booking</w:t>
      </w:r>
    </w:p>
    <w:p w:rsidR="009637E7" w:rsidRPr="009637E7" w:rsidRDefault="009637E7" w:rsidP="009637E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Digital Withholding Tax Certificate</w:t>
      </w:r>
    </w:p>
    <w:p w:rsidR="009637E7" w:rsidRPr="009637E7" w:rsidRDefault="009637E7">
      <w:pPr>
        <w:rPr>
          <w:b/>
        </w:rPr>
      </w:pPr>
      <w:r w:rsidRPr="009637E7">
        <w:rPr>
          <w:b/>
        </w:rPr>
        <w:t>Eligibility Criteria</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Branch banking customer having a conventional core account.</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 xml:space="preserve">*Islamic variant will be live for Islamic core accounts, and Bookings </w:t>
      </w:r>
      <w:proofErr w:type="gramStart"/>
      <w:r w:rsidRPr="009637E7">
        <w:rPr>
          <w:rFonts w:ascii="Tahoma" w:eastAsia="Times New Roman" w:hAnsi="Tahoma" w:cs="Tahoma"/>
          <w:color w:val="6F7074"/>
          <w:sz w:val="24"/>
          <w:szCs w:val="24"/>
        </w:rPr>
        <w:t>will be enabled</w:t>
      </w:r>
      <w:proofErr w:type="gramEnd"/>
      <w:r w:rsidRPr="009637E7">
        <w:rPr>
          <w:rFonts w:ascii="Tahoma" w:eastAsia="Times New Roman" w:hAnsi="Tahoma" w:cs="Tahoma"/>
          <w:color w:val="6F7074"/>
          <w:sz w:val="24"/>
          <w:szCs w:val="24"/>
        </w:rPr>
        <w:t xml:space="preserve"> through Wallets, soon.</w:t>
      </w:r>
    </w:p>
    <w:p w:rsidR="009637E7" w:rsidRPr="009637E7" w:rsidRDefault="009637E7">
      <w:pPr>
        <w:rPr>
          <w:b/>
        </w:rPr>
      </w:pPr>
      <w:r w:rsidRPr="009637E7">
        <w:rPr>
          <w:b/>
        </w:rPr>
        <w:t>Registration Process</w:t>
      </w:r>
    </w:p>
    <w:p w:rsidR="009637E7" w:rsidRDefault="009637E7">
      <w:pPr>
        <w:rPr>
          <w:rFonts w:ascii="Tahoma" w:hAnsi="Tahoma" w:cs="Tahoma"/>
          <w:color w:val="6F7074"/>
          <w:shd w:val="clear" w:color="auto" w:fill="FFFFFF"/>
        </w:rPr>
      </w:pPr>
      <w:r>
        <w:rPr>
          <w:rFonts w:ascii="Tahoma" w:hAnsi="Tahoma" w:cs="Tahoma"/>
          <w:color w:val="6F7074"/>
          <w:shd w:val="clear" w:color="auto" w:fill="FFFFFF"/>
        </w:rPr>
        <w:t>Download and Login on Alfa. Go to “Savings”. Tap on “Alfa Term Deposit”</w:t>
      </w:r>
    </w:p>
    <w:p w:rsidR="009637E7" w:rsidRPr="009637E7" w:rsidRDefault="009637E7">
      <w:pPr>
        <w:rPr>
          <w:rFonts w:ascii="Tahoma" w:hAnsi="Tahoma" w:cs="Tahoma"/>
          <w:b/>
          <w:color w:val="6F7074"/>
          <w:shd w:val="clear" w:color="auto" w:fill="FFFFFF"/>
        </w:rPr>
      </w:pPr>
      <w:r w:rsidRPr="009637E7">
        <w:rPr>
          <w:rFonts w:ascii="Tahoma" w:hAnsi="Tahoma" w:cs="Tahoma"/>
          <w:b/>
          <w:color w:val="6F7074"/>
          <w:shd w:val="clear" w:color="auto" w:fill="FFFFFF"/>
        </w:rPr>
        <w:t>Transactional Information</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 xml:space="preserve">Minimum booking amount allowed is Rs.500. Bookings </w:t>
      </w:r>
      <w:proofErr w:type="gramStart"/>
      <w:r w:rsidRPr="009637E7">
        <w:rPr>
          <w:rFonts w:ascii="Tahoma" w:eastAsia="Times New Roman" w:hAnsi="Tahoma" w:cs="Tahoma"/>
          <w:color w:val="6F7074"/>
          <w:sz w:val="24"/>
          <w:szCs w:val="24"/>
        </w:rPr>
        <w:t>can be done</w:t>
      </w:r>
      <w:proofErr w:type="gramEnd"/>
      <w:r w:rsidRPr="009637E7">
        <w:rPr>
          <w:rFonts w:ascii="Tahoma" w:eastAsia="Times New Roman" w:hAnsi="Tahoma" w:cs="Tahoma"/>
          <w:color w:val="6F7074"/>
          <w:sz w:val="24"/>
          <w:szCs w:val="24"/>
        </w:rPr>
        <w:t xml:space="preserve"> for any desirable amount. (No Maximum limits for Core account customers).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Transactional Limits for Wallets will apply as defined under Branchless Banking regulations laid by State Bank of Pakistan.</w:t>
      </w:r>
    </w:p>
    <w:p w:rsidR="009637E7" w:rsidRPr="009637E7" w:rsidRDefault="009637E7">
      <w:pPr>
        <w:rPr>
          <w:b/>
        </w:rPr>
      </w:pPr>
      <w:bookmarkStart w:id="0" w:name="_GoBack"/>
      <w:r w:rsidRPr="009637E7">
        <w:rPr>
          <w:b/>
        </w:rPr>
        <w:t>FAQs</w:t>
      </w:r>
    </w:p>
    <w:bookmarkEnd w:id="0"/>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What is an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Alfa Term Deposit is a digitized Term Deposit product on </w:t>
      </w:r>
      <w:proofErr w:type="gramStart"/>
      <w:r w:rsidRPr="009637E7">
        <w:rPr>
          <w:rFonts w:ascii="Tahoma" w:eastAsia="Times New Roman" w:hAnsi="Tahoma" w:cs="Tahoma"/>
          <w:color w:val="6F7074"/>
          <w:sz w:val="24"/>
          <w:szCs w:val="24"/>
        </w:rPr>
        <w:t>Alfa which</w:t>
      </w:r>
      <w:proofErr w:type="gramEnd"/>
      <w:r w:rsidRPr="009637E7">
        <w:rPr>
          <w:rFonts w:ascii="Tahoma" w:eastAsia="Times New Roman" w:hAnsi="Tahoma" w:cs="Tahoma"/>
          <w:color w:val="6F7074"/>
          <w:sz w:val="24"/>
          <w:szCs w:val="24"/>
        </w:rPr>
        <w:t xml:space="preserve"> offers Term deposit booking within just 10 seconds.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 xml:space="preserve">It also provides facilities such as digital Term deposit receipt, flexible maturity instructions, and option to early </w:t>
      </w:r>
      <w:proofErr w:type="spellStart"/>
      <w:r w:rsidRPr="009637E7">
        <w:rPr>
          <w:rFonts w:ascii="Tahoma" w:eastAsia="Times New Roman" w:hAnsi="Tahoma" w:cs="Tahoma"/>
          <w:color w:val="6F7074"/>
          <w:sz w:val="24"/>
          <w:szCs w:val="24"/>
        </w:rPr>
        <w:t>encash</w:t>
      </w:r>
      <w:proofErr w:type="spellEnd"/>
      <w:r w:rsidRPr="009637E7">
        <w:rPr>
          <w:rFonts w:ascii="Tahoma" w:eastAsia="Times New Roman" w:hAnsi="Tahoma" w:cs="Tahoma"/>
          <w:color w:val="6F7074"/>
          <w:sz w:val="24"/>
          <w:szCs w:val="24"/>
        </w:rPr>
        <w:t xml:space="preserve"> the term deposit. With this product, you can fix your saving deposit by booking a term deposit for 1 month to 1 year and earn profit as per the Bank’s prevailing rate sheet.</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lastRenderedPageBreak/>
        <w:t>Where can I find the product on the App?</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Log on to Alfa, Go to ‘Savings’ option and Tap on ‘Alfa Term Deposit’.</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How can I book an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Go to Alfa Term Deposit section in the app and tap on “Book a Term Deposit”, select the type of Term deposit (Conventional/Islamic) you want to book and proceed on the booking screen. *Islamic variant and booking from wallets </w:t>
      </w:r>
      <w:proofErr w:type="gramStart"/>
      <w:r w:rsidRPr="009637E7">
        <w:rPr>
          <w:rFonts w:ascii="Tahoma" w:eastAsia="Times New Roman" w:hAnsi="Tahoma" w:cs="Tahoma"/>
          <w:color w:val="6F7074"/>
          <w:sz w:val="24"/>
          <w:szCs w:val="24"/>
        </w:rPr>
        <w:t>will be launched</w:t>
      </w:r>
      <w:proofErr w:type="gramEnd"/>
      <w:r w:rsidRPr="009637E7">
        <w:rPr>
          <w:rFonts w:ascii="Tahoma" w:eastAsia="Times New Roman" w:hAnsi="Tahoma" w:cs="Tahoma"/>
          <w:color w:val="6F7074"/>
          <w:sz w:val="24"/>
          <w:szCs w:val="24"/>
        </w:rPr>
        <w:t xml:space="preserve"> soon.</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What is the minimum and maximum booking amount?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Minimum amount is Rs.500. If you are a Bank </w:t>
      </w:r>
      <w:proofErr w:type="spellStart"/>
      <w:r w:rsidRPr="009637E7">
        <w:rPr>
          <w:rFonts w:ascii="Tahoma" w:eastAsia="Times New Roman" w:hAnsi="Tahoma" w:cs="Tahoma"/>
          <w:color w:val="6F7074"/>
          <w:sz w:val="24"/>
          <w:szCs w:val="24"/>
        </w:rPr>
        <w:t>Alfalah</w:t>
      </w:r>
      <w:proofErr w:type="spellEnd"/>
      <w:r w:rsidRPr="009637E7">
        <w:rPr>
          <w:rFonts w:ascii="Tahoma" w:eastAsia="Times New Roman" w:hAnsi="Tahoma" w:cs="Tahoma"/>
          <w:color w:val="6F7074"/>
          <w:sz w:val="24"/>
          <w:szCs w:val="24"/>
        </w:rPr>
        <w:t xml:space="preserve"> branch account holder then there is no maximum limit of booking, you can book a Term deposit of any amount you like. For Alfa Account (Wallet) customers, Daily/Monthly/Yearly limits will apply as per the directives issued by State Bank of Pakistan.</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Can Islamic account holders also book an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Islamic account holder will only be able to book the Islamic variant of the Term </w:t>
      </w:r>
      <w:proofErr w:type="gramStart"/>
      <w:r w:rsidRPr="009637E7">
        <w:rPr>
          <w:rFonts w:ascii="Tahoma" w:eastAsia="Times New Roman" w:hAnsi="Tahoma" w:cs="Tahoma"/>
          <w:color w:val="6F7074"/>
          <w:sz w:val="24"/>
          <w:szCs w:val="24"/>
        </w:rPr>
        <w:t>deposit which</w:t>
      </w:r>
      <w:proofErr w:type="gramEnd"/>
      <w:r w:rsidRPr="009637E7">
        <w:rPr>
          <w:rFonts w:ascii="Tahoma" w:eastAsia="Times New Roman" w:hAnsi="Tahoma" w:cs="Tahoma"/>
          <w:color w:val="6F7074"/>
          <w:sz w:val="24"/>
          <w:szCs w:val="24"/>
        </w:rPr>
        <w:t xml:space="preserve"> will be available on the app soon. Conventional account holders will be able to book conventional and Islamic, both variants of Term deposit, through Alfa.</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 xml:space="preserve">What rates </w:t>
      </w:r>
      <w:proofErr w:type="gramStart"/>
      <w:r w:rsidRPr="009637E7">
        <w:rPr>
          <w:rFonts w:ascii="Tahoma" w:eastAsia="Times New Roman" w:hAnsi="Tahoma" w:cs="Tahoma"/>
          <w:b/>
          <w:bCs/>
          <w:color w:val="6F7074"/>
          <w:sz w:val="24"/>
          <w:szCs w:val="24"/>
        </w:rPr>
        <w:t>are offered</w:t>
      </w:r>
      <w:proofErr w:type="gramEnd"/>
      <w:r w:rsidRPr="009637E7">
        <w:rPr>
          <w:rFonts w:ascii="Tahoma" w:eastAsia="Times New Roman" w:hAnsi="Tahoma" w:cs="Tahoma"/>
          <w:b/>
          <w:bCs/>
          <w:color w:val="6F7074"/>
          <w:sz w:val="24"/>
          <w:szCs w:val="24"/>
        </w:rPr>
        <w:t xml:space="preserve"> on the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The rates offered are as per the Bank’s prevailing rate sheet for LCY PKR Term deposits.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 xml:space="preserve">For what durations </w:t>
      </w:r>
      <w:proofErr w:type="gramStart"/>
      <w:r w:rsidRPr="009637E7">
        <w:rPr>
          <w:rFonts w:ascii="Tahoma" w:eastAsia="Times New Roman" w:hAnsi="Tahoma" w:cs="Tahoma"/>
          <w:b/>
          <w:bCs/>
          <w:color w:val="6F7074"/>
          <w:sz w:val="24"/>
          <w:szCs w:val="24"/>
        </w:rPr>
        <w:t>are the Term Deposits being offered</w:t>
      </w:r>
      <w:proofErr w:type="gramEnd"/>
      <w:r w:rsidRPr="009637E7">
        <w:rPr>
          <w:rFonts w:ascii="Tahoma" w:eastAsia="Times New Roman" w:hAnsi="Tahoma" w:cs="Tahoma"/>
          <w:b/>
          <w:bCs/>
          <w:color w:val="6F7074"/>
          <w:sz w:val="24"/>
          <w:szCs w:val="24"/>
        </w:rPr>
        <w:t xml:space="preserve"> on Alfa?</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color w:val="6F7074"/>
          <w:sz w:val="24"/>
          <w:szCs w:val="24"/>
        </w:rPr>
        <w:t xml:space="preserve">Alfa Term Deposit tenors are also as per the Bank’s rate </w:t>
      </w:r>
      <w:proofErr w:type="gramStart"/>
      <w:r w:rsidRPr="009637E7">
        <w:rPr>
          <w:rFonts w:ascii="Tahoma" w:eastAsia="Times New Roman" w:hAnsi="Tahoma" w:cs="Tahoma"/>
          <w:color w:val="6F7074"/>
          <w:sz w:val="24"/>
          <w:szCs w:val="24"/>
        </w:rPr>
        <w:t>sheet which</w:t>
      </w:r>
      <w:proofErr w:type="gramEnd"/>
      <w:r w:rsidRPr="009637E7">
        <w:rPr>
          <w:rFonts w:ascii="Tahoma" w:eastAsia="Times New Roman" w:hAnsi="Tahoma" w:cs="Tahoma"/>
          <w:color w:val="6F7074"/>
          <w:sz w:val="24"/>
          <w:szCs w:val="24"/>
        </w:rPr>
        <w:t xml:space="preserve"> are as below</w:t>
      </w:r>
    </w:p>
    <w:p w:rsidR="009637E7" w:rsidRPr="009637E7" w:rsidRDefault="009637E7" w:rsidP="009637E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1 month</w:t>
      </w:r>
    </w:p>
    <w:p w:rsidR="009637E7" w:rsidRPr="009637E7" w:rsidRDefault="009637E7" w:rsidP="009637E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3 months</w:t>
      </w:r>
    </w:p>
    <w:p w:rsidR="009637E7" w:rsidRPr="009637E7" w:rsidRDefault="009637E7" w:rsidP="009637E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6 months</w:t>
      </w:r>
    </w:p>
    <w:p w:rsidR="009637E7" w:rsidRPr="009637E7" w:rsidRDefault="009637E7" w:rsidP="009637E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1 year</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How frequently is the profit paid out on the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Profit payment frequency is as below Monthly Annually/Maturity</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 xml:space="preserve">What instructions on maturity </w:t>
      </w:r>
      <w:proofErr w:type="gramStart"/>
      <w:r w:rsidRPr="009637E7">
        <w:rPr>
          <w:rFonts w:ascii="Tahoma" w:eastAsia="Times New Roman" w:hAnsi="Tahoma" w:cs="Tahoma"/>
          <w:b/>
          <w:bCs/>
          <w:color w:val="6F7074"/>
          <w:sz w:val="24"/>
          <w:szCs w:val="24"/>
        </w:rPr>
        <w:t>are offered</w:t>
      </w:r>
      <w:proofErr w:type="gramEnd"/>
      <w:r w:rsidRPr="009637E7">
        <w:rPr>
          <w:rFonts w:ascii="Tahoma" w:eastAsia="Times New Roman" w:hAnsi="Tahoma" w:cs="Tahoma"/>
          <w:b/>
          <w:bCs/>
          <w:color w:val="6F7074"/>
          <w:sz w:val="24"/>
          <w:szCs w:val="24"/>
        </w:rPr>
        <w:t xml:space="preserve"> on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Below customizable instructions on maturity are offered. Instructions </w:t>
      </w:r>
      <w:proofErr w:type="gramStart"/>
      <w:r w:rsidRPr="009637E7">
        <w:rPr>
          <w:rFonts w:ascii="Tahoma" w:eastAsia="Times New Roman" w:hAnsi="Tahoma" w:cs="Tahoma"/>
          <w:color w:val="6F7074"/>
          <w:sz w:val="24"/>
          <w:szCs w:val="24"/>
        </w:rPr>
        <w:t>can later on be updated</w:t>
      </w:r>
      <w:proofErr w:type="gramEnd"/>
      <w:r w:rsidRPr="009637E7">
        <w:rPr>
          <w:rFonts w:ascii="Tahoma" w:eastAsia="Times New Roman" w:hAnsi="Tahoma" w:cs="Tahoma"/>
          <w:color w:val="6F7074"/>
          <w:sz w:val="24"/>
          <w:szCs w:val="24"/>
        </w:rPr>
        <w:t xml:space="preserve"> as well</w:t>
      </w:r>
    </w:p>
    <w:p w:rsidR="009637E7" w:rsidRPr="009637E7" w:rsidRDefault="009637E7" w:rsidP="009637E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637E7">
        <w:rPr>
          <w:rFonts w:ascii="Tahoma" w:eastAsia="Times New Roman" w:hAnsi="Tahoma" w:cs="Tahoma"/>
          <w:color w:val="6F7074"/>
          <w:sz w:val="24"/>
          <w:szCs w:val="24"/>
        </w:rPr>
        <w:t>Encash</w:t>
      </w:r>
      <w:proofErr w:type="spellEnd"/>
      <w:r w:rsidRPr="009637E7">
        <w:rPr>
          <w:rFonts w:ascii="Tahoma" w:eastAsia="Times New Roman" w:hAnsi="Tahoma" w:cs="Tahoma"/>
          <w:color w:val="6F7074"/>
          <w:sz w:val="24"/>
          <w:szCs w:val="24"/>
        </w:rPr>
        <w:t xml:space="preserve"> at Maturity (Term Deposit will be </w:t>
      </w:r>
      <w:proofErr w:type="spellStart"/>
      <w:r w:rsidRPr="009637E7">
        <w:rPr>
          <w:rFonts w:ascii="Tahoma" w:eastAsia="Times New Roman" w:hAnsi="Tahoma" w:cs="Tahoma"/>
          <w:color w:val="6F7074"/>
          <w:sz w:val="24"/>
          <w:szCs w:val="24"/>
        </w:rPr>
        <w:t>encashed</w:t>
      </w:r>
      <w:proofErr w:type="spellEnd"/>
      <w:r w:rsidRPr="009637E7">
        <w:rPr>
          <w:rFonts w:ascii="Tahoma" w:eastAsia="Times New Roman" w:hAnsi="Tahoma" w:cs="Tahoma"/>
          <w:color w:val="6F7074"/>
          <w:sz w:val="24"/>
          <w:szCs w:val="24"/>
        </w:rPr>
        <w:t xml:space="preserve"> upon completion of the selected duration. Principal amount and net profit </w:t>
      </w:r>
      <w:proofErr w:type="gramStart"/>
      <w:r w:rsidRPr="009637E7">
        <w:rPr>
          <w:rFonts w:ascii="Tahoma" w:eastAsia="Times New Roman" w:hAnsi="Tahoma" w:cs="Tahoma"/>
          <w:color w:val="6F7074"/>
          <w:sz w:val="24"/>
          <w:szCs w:val="24"/>
        </w:rPr>
        <w:t>will be deposited</w:t>
      </w:r>
      <w:proofErr w:type="gramEnd"/>
      <w:r w:rsidRPr="009637E7">
        <w:rPr>
          <w:rFonts w:ascii="Tahoma" w:eastAsia="Times New Roman" w:hAnsi="Tahoma" w:cs="Tahoma"/>
          <w:color w:val="6F7074"/>
          <w:sz w:val="24"/>
          <w:szCs w:val="24"/>
        </w:rPr>
        <w:t xml:space="preserve"> into your account.)</w:t>
      </w:r>
    </w:p>
    <w:p w:rsidR="009637E7" w:rsidRPr="009637E7" w:rsidRDefault="009637E7" w:rsidP="009637E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t>Rollover Principal (Term Deposit Principal amount will be automatically rolled over when the selected tenor is completed with the exact same instructions as initially booked and profit will be disbursed into your account. Rate to apply will be as per the prevailing rate sheet.)</w:t>
      </w:r>
    </w:p>
    <w:p w:rsidR="009637E7" w:rsidRPr="009637E7" w:rsidRDefault="009637E7" w:rsidP="009637E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37E7">
        <w:rPr>
          <w:rFonts w:ascii="Tahoma" w:eastAsia="Times New Roman" w:hAnsi="Tahoma" w:cs="Tahoma"/>
          <w:color w:val="6F7074"/>
          <w:sz w:val="24"/>
          <w:szCs w:val="24"/>
        </w:rPr>
        <w:lastRenderedPageBreak/>
        <w:t xml:space="preserve">Rollover Principal + Profit (This option will only be available for Term deposits where profit payment frequency is set at Maturity and not Monthly. Upon completion of the selected tenor, Term deposit principal and net profit amount </w:t>
      </w:r>
      <w:proofErr w:type="gramStart"/>
      <w:r w:rsidRPr="009637E7">
        <w:rPr>
          <w:rFonts w:ascii="Tahoma" w:eastAsia="Times New Roman" w:hAnsi="Tahoma" w:cs="Tahoma"/>
          <w:color w:val="6F7074"/>
          <w:sz w:val="24"/>
          <w:szCs w:val="24"/>
        </w:rPr>
        <w:t>will be rolled over</w:t>
      </w:r>
      <w:proofErr w:type="gramEnd"/>
      <w:r w:rsidRPr="009637E7">
        <w:rPr>
          <w:rFonts w:ascii="Tahoma" w:eastAsia="Times New Roman" w:hAnsi="Tahoma" w:cs="Tahoma"/>
          <w:color w:val="6F7074"/>
          <w:sz w:val="24"/>
          <w:szCs w:val="24"/>
        </w:rPr>
        <w:t xml:space="preserve"> automatically with the same details as initially booked. Profit rate to apply will be as per the prevailing rate sheet)</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Will there be any zakat deduction on Alfa Term Deposit?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Yes, Zakat </w:t>
      </w:r>
      <w:proofErr w:type="gramStart"/>
      <w:r w:rsidRPr="009637E7">
        <w:rPr>
          <w:rFonts w:ascii="Tahoma" w:eastAsia="Times New Roman" w:hAnsi="Tahoma" w:cs="Tahoma"/>
          <w:color w:val="6F7074"/>
          <w:sz w:val="24"/>
          <w:szCs w:val="24"/>
        </w:rPr>
        <w:t>will be deducted</w:t>
      </w:r>
      <w:proofErr w:type="gramEnd"/>
      <w:r w:rsidRPr="009637E7">
        <w:rPr>
          <w:rFonts w:ascii="Tahoma" w:eastAsia="Times New Roman" w:hAnsi="Tahoma" w:cs="Tahoma"/>
          <w:color w:val="6F7074"/>
          <w:sz w:val="24"/>
          <w:szCs w:val="24"/>
        </w:rPr>
        <w:t xml:space="preserve"> as per Zakat and </w:t>
      </w:r>
      <w:proofErr w:type="spellStart"/>
      <w:r w:rsidRPr="009637E7">
        <w:rPr>
          <w:rFonts w:ascii="Tahoma" w:eastAsia="Times New Roman" w:hAnsi="Tahoma" w:cs="Tahoma"/>
          <w:color w:val="6F7074"/>
          <w:sz w:val="24"/>
          <w:szCs w:val="24"/>
        </w:rPr>
        <w:t>Ushr</w:t>
      </w:r>
      <w:proofErr w:type="spellEnd"/>
      <w:r w:rsidRPr="009637E7">
        <w:rPr>
          <w:rFonts w:ascii="Tahoma" w:eastAsia="Times New Roman" w:hAnsi="Tahoma" w:cs="Tahoma"/>
          <w:color w:val="6F7074"/>
          <w:sz w:val="24"/>
          <w:szCs w:val="24"/>
        </w:rPr>
        <w:t xml:space="preserve"> ordinance</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How to get Zakat exemption?</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During Booking the Term Deposit, you will see an option for Zakat exemption. If you want to get Zakat exemption, then you will have to check-mark the option and identify yourself as a ‘Muslim’ or ‘Non-Muslim’ by selecting the given checks. If selected Muslim, you will have to email a soft copy of the CZ-50 form and your CNIC at Zakat@bankalfalah.com. If selected Non-Muslim, then you will be required to send a soft copy of your CNIC on the same email address.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What is Withholding Tax Certificate?</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 xml:space="preserve">You can refer to this Certificate to see how much tax </w:t>
      </w:r>
      <w:proofErr w:type="gramStart"/>
      <w:r w:rsidRPr="009637E7">
        <w:rPr>
          <w:rFonts w:ascii="Tahoma" w:eastAsia="Times New Roman" w:hAnsi="Tahoma" w:cs="Tahoma"/>
          <w:color w:val="6F7074"/>
          <w:sz w:val="24"/>
          <w:szCs w:val="24"/>
        </w:rPr>
        <w:t>has been deducted</w:t>
      </w:r>
      <w:proofErr w:type="gramEnd"/>
      <w:r w:rsidRPr="009637E7">
        <w:rPr>
          <w:rFonts w:ascii="Tahoma" w:eastAsia="Times New Roman" w:hAnsi="Tahoma" w:cs="Tahoma"/>
          <w:color w:val="6F7074"/>
          <w:sz w:val="24"/>
          <w:szCs w:val="24"/>
        </w:rPr>
        <w:t xml:space="preserve"> on your profit payments against the booked Term deposit. Tax deduction will be automatic and based on Filer/Non-Filer status.</w:t>
      </w:r>
    </w:p>
    <w:p w:rsidR="009637E7" w:rsidRPr="009637E7" w:rsidRDefault="009637E7" w:rsidP="009637E7">
      <w:pPr>
        <w:shd w:val="clear" w:color="auto" w:fill="FFFFFF"/>
        <w:spacing w:before="100" w:beforeAutospacing="1" w:after="100" w:afterAutospacing="1" w:line="240" w:lineRule="auto"/>
        <w:rPr>
          <w:rFonts w:ascii="Arial" w:eastAsia="Times New Roman" w:hAnsi="Arial" w:cs="Arial"/>
          <w:color w:val="6F7074"/>
          <w:sz w:val="24"/>
          <w:szCs w:val="24"/>
        </w:rPr>
      </w:pPr>
      <w:r w:rsidRPr="009637E7">
        <w:rPr>
          <w:rFonts w:ascii="Tahoma" w:eastAsia="Times New Roman" w:hAnsi="Tahoma" w:cs="Tahoma"/>
          <w:b/>
          <w:bCs/>
          <w:color w:val="6F7074"/>
          <w:sz w:val="24"/>
          <w:szCs w:val="24"/>
        </w:rPr>
        <w:t>Are there any charges on Early Encashment?</w:t>
      </w:r>
      <w:r w:rsidRPr="009637E7">
        <w:rPr>
          <w:rFonts w:ascii="Tahoma" w:eastAsia="Times New Roman" w:hAnsi="Tahoma" w:cs="Tahoma"/>
          <w:b/>
          <w:bCs/>
          <w:color w:val="6F7074"/>
          <w:sz w:val="24"/>
          <w:szCs w:val="24"/>
        </w:rPr>
        <w:br/>
      </w:r>
      <w:r w:rsidRPr="009637E7">
        <w:rPr>
          <w:rFonts w:ascii="Tahoma" w:eastAsia="Times New Roman" w:hAnsi="Tahoma" w:cs="Tahoma"/>
          <w:color w:val="6F7074"/>
          <w:sz w:val="24"/>
          <w:szCs w:val="24"/>
        </w:rPr>
        <w:t>Upon Early encashment, revised profit rate will be applicable as per Bank’s SOC.</w:t>
      </w:r>
    </w:p>
    <w:p w:rsidR="009637E7" w:rsidRDefault="009637E7"/>
    <w:sectPr w:rsidR="009637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E7" w:rsidRDefault="009637E7" w:rsidP="009637E7">
      <w:pPr>
        <w:spacing w:after="0" w:line="240" w:lineRule="auto"/>
      </w:pPr>
      <w:r>
        <w:separator/>
      </w:r>
    </w:p>
  </w:endnote>
  <w:endnote w:type="continuationSeparator" w:id="0">
    <w:p w:rsidR="009637E7" w:rsidRDefault="009637E7" w:rsidP="0096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30645bcbe205148712fccf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37E7" w:rsidRPr="009637E7" w:rsidRDefault="009637E7" w:rsidP="009637E7">
                          <w:pPr>
                            <w:spacing w:after="0"/>
                            <w:rPr>
                              <w:rFonts w:ascii="Calibri" w:hAnsi="Calibri" w:cs="Calibri"/>
                              <w:color w:val="000000"/>
                              <w:sz w:val="14"/>
                            </w:rPr>
                          </w:pPr>
                          <w:r w:rsidRPr="009637E7">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30645bcbe205148712fccf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Ad2Ods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9637E7" w:rsidRPr="009637E7" w:rsidRDefault="009637E7" w:rsidP="009637E7">
                    <w:pPr>
                      <w:spacing w:after="0"/>
                      <w:rPr>
                        <w:rFonts w:ascii="Calibri" w:hAnsi="Calibri" w:cs="Calibri"/>
                        <w:color w:val="000000"/>
                        <w:sz w:val="14"/>
                      </w:rPr>
                    </w:pPr>
                    <w:r w:rsidRPr="009637E7">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E7" w:rsidRDefault="009637E7" w:rsidP="009637E7">
      <w:pPr>
        <w:spacing w:after="0" w:line="240" w:lineRule="auto"/>
      </w:pPr>
      <w:r>
        <w:separator/>
      </w:r>
    </w:p>
  </w:footnote>
  <w:footnote w:type="continuationSeparator" w:id="0">
    <w:p w:rsidR="009637E7" w:rsidRDefault="009637E7" w:rsidP="00963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7E7" w:rsidRDefault="00963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FBC"/>
    <w:multiLevelType w:val="multilevel"/>
    <w:tmpl w:val="A10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9227A"/>
    <w:multiLevelType w:val="multilevel"/>
    <w:tmpl w:val="928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46DC"/>
    <w:multiLevelType w:val="multilevel"/>
    <w:tmpl w:val="48E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E7"/>
    <w:rsid w:val="00740B6B"/>
    <w:rsid w:val="0096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19F23"/>
  <w15:chartTrackingRefBased/>
  <w15:docId w15:val="{1DCB829D-8235-4232-BA6D-96C2C66E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7E7"/>
    <w:rPr>
      <w:b/>
      <w:bCs/>
    </w:rPr>
  </w:style>
  <w:style w:type="paragraph" w:styleId="Header">
    <w:name w:val="header"/>
    <w:basedOn w:val="Normal"/>
    <w:link w:val="HeaderChar"/>
    <w:uiPriority w:val="99"/>
    <w:unhideWhenUsed/>
    <w:rsid w:val="0096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7E7"/>
  </w:style>
  <w:style w:type="paragraph" w:styleId="Footer">
    <w:name w:val="footer"/>
    <w:basedOn w:val="Normal"/>
    <w:link w:val="FooterChar"/>
    <w:uiPriority w:val="99"/>
    <w:unhideWhenUsed/>
    <w:rsid w:val="0096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1248">
      <w:bodyDiv w:val="1"/>
      <w:marLeft w:val="0"/>
      <w:marRight w:val="0"/>
      <w:marTop w:val="0"/>
      <w:marBottom w:val="0"/>
      <w:divBdr>
        <w:top w:val="none" w:sz="0" w:space="0" w:color="auto"/>
        <w:left w:val="none" w:sz="0" w:space="0" w:color="auto"/>
        <w:bottom w:val="none" w:sz="0" w:space="0" w:color="auto"/>
        <w:right w:val="none" w:sz="0" w:space="0" w:color="auto"/>
      </w:divBdr>
    </w:div>
    <w:div w:id="332612143">
      <w:bodyDiv w:val="1"/>
      <w:marLeft w:val="0"/>
      <w:marRight w:val="0"/>
      <w:marTop w:val="0"/>
      <w:marBottom w:val="0"/>
      <w:divBdr>
        <w:top w:val="none" w:sz="0" w:space="0" w:color="auto"/>
        <w:left w:val="none" w:sz="0" w:space="0" w:color="auto"/>
        <w:bottom w:val="none" w:sz="0" w:space="0" w:color="auto"/>
        <w:right w:val="none" w:sz="0" w:space="0" w:color="auto"/>
      </w:divBdr>
    </w:div>
    <w:div w:id="528565968">
      <w:bodyDiv w:val="1"/>
      <w:marLeft w:val="0"/>
      <w:marRight w:val="0"/>
      <w:marTop w:val="0"/>
      <w:marBottom w:val="0"/>
      <w:divBdr>
        <w:top w:val="none" w:sz="0" w:space="0" w:color="auto"/>
        <w:left w:val="none" w:sz="0" w:space="0" w:color="auto"/>
        <w:bottom w:val="none" w:sz="0" w:space="0" w:color="auto"/>
        <w:right w:val="none" w:sz="0" w:space="0" w:color="auto"/>
      </w:divBdr>
    </w:div>
    <w:div w:id="14503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2024-09-27T05:37:00Z</dcterms:created>
  <dcterms:modified xsi:type="dcterms:W3CDTF">2024-09-27T05:39:00Z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2024-09-27T05:39:21Z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c02f7b2f-3d07-40ee-950e-1b6d0dea6cf3</vt:lpwstr>
  </property>
  <property fmtid="{D5CDD505-2E9C-101B-9397-08002B2CF9AE}" pid="8" name="MSIP_Label_4f2c76d5-45ba-4a63-8701-27a8aa3796e4_ContentBits">
    <vt:lpwstr>2</vt:lpwstr>
  </property>
</Properties>
</file>