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0A0" w:rsidRPr="002E2E1E" w:rsidRDefault="002E2E1E">
      <w:pPr>
        <w:rPr>
          <w:b/>
        </w:rPr>
      </w:pPr>
      <w:r w:rsidRPr="002E2E1E">
        <w:rPr>
          <w:b/>
        </w:rPr>
        <w:t>Product Features</w:t>
      </w:r>
    </w:p>
    <w:p w:rsidR="002E2E1E" w:rsidRPr="002E2E1E" w:rsidRDefault="002E2E1E" w:rsidP="002E2E1E">
      <w:pPr>
        <w:shd w:val="clear" w:color="auto" w:fill="FFFFFF"/>
        <w:spacing w:before="100" w:beforeAutospacing="1" w:after="100" w:afterAutospacing="1" w:line="240" w:lineRule="auto"/>
        <w:rPr>
          <w:rFonts w:ascii="Arial" w:eastAsia="Times New Roman" w:hAnsi="Arial" w:cs="Arial"/>
          <w:color w:val="6F7074"/>
          <w:sz w:val="24"/>
          <w:szCs w:val="24"/>
        </w:rPr>
      </w:pPr>
      <w:r w:rsidRPr="002E2E1E">
        <w:rPr>
          <w:rFonts w:ascii="Tahoma" w:eastAsia="Times New Roman" w:hAnsi="Tahoma" w:cs="Tahoma"/>
          <w:color w:val="6F7074"/>
          <w:sz w:val="24"/>
          <w:szCs w:val="24"/>
        </w:rPr>
        <w:t>Go cashless with ALFA QR and enhance your lifestyle and shopping experiences. Simply scan the QR code at any MasterCard or Visa QR enabled merchant and pay directly from your ALFA Account.</w:t>
      </w:r>
    </w:p>
    <w:p w:rsidR="002E2E1E" w:rsidRPr="002E2E1E" w:rsidRDefault="002E2E1E" w:rsidP="002E2E1E">
      <w:pPr>
        <w:shd w:val="clear" w:color="auto" w:fill="FFFFFF"/>
        <w:spacing w:before="100" w:beforeAutospacing="1" w:after="100" w:afterAutospacing="1" w:line="240" w:lineRule="auto"/>
        <w:rPr>
          <w:rFonts w:ascii="Arial" w:eastAsia="Times New Roman" w:hAnsi="Arial" w:cs="Arial"/>
          <w:color w:val="6F7074"/>
          <w:sz w:val="24"/>
          <w:szCs w:val="24"/>
        </w:rPr>
      </w:pPr>
      <w:r w:rsidRPr="002E2E1E">
        <w:rPr>
          <w:rFonts w:ascii="Arial" w:eastAsia="Times New Roman" w:hAnsi="Arial" w:cs="Arial"/>
          <w:color w:val="6F7074"/>
          <w:sz w:val="24"/>
          <w:szCs w:val="24"/>
        </w:rPr>
        <w:br/>
      </w:r>
      <w:r w:rsidRPr="002E2E1E">
        <w:rPr>
          <w:rFonts w:ascii="Tahoma" w:eastAsia="Times New Roman" w:hAnsi="Tahoma" w:cs="Tahoma"/>
          <w:color w:val="6F7074"/>
          <w:sz w:val="24"/>
          <w:szCs w:val="24"/>
        </w:rPr>
        <w:t xml:space="preserve">Alfa Account is an innovatively designed digital banking mobile </w:t>
      </w:r>
      <w:proofErr w:type="gramStart"/>
      <w:r w:rsidRPr="002E2E1E">
        <w:rPr>
          <w:rFonts w:ascii="Tahoma" w:eastAsia="Times New Roman" w:hAnsi="Tahoma" w:cs="Tahoma"/>
          <w:color w:val="6F7074"/>
          <w:sz w:val="24"/>
          <w:szCs w:val="24"/>
        </w:rPr>
        <w:t>wallet which</w:t>
      </w:r>
      <w:proofErr w:type="gramEnd"/>
      <w:r w:rsidRPr="002E2E1E">
        <w:rPr>
          <w:rFonts w:ascii="Tahoma" w:eastAsia="Times New Roman" w:hAnsi="Tahoma" w:cs="Tahoma"/>
          <w:color w:val="6F7074"/>
          <w:sz w:val="24"/>
          <w:szCs w:val="24"/>
        </w:rPr>
        <w:t xml:space="preserve"> features multiple products built-in like payments, e-shops, financing and savings. It </w:t>
      </w:r>
      <w:proofErr w:type="gramStart"/>
      <w:r w:rsidRPr="002E2E1E">
        <w:rPr>
          <w:rFonts w:ascii="Tahoma" w:eastAsia="Times New Roman" w:hAnsi="Tahoma" w:cs="Tahoma"/>
          <w:color w:val="6F7074"/>
          <w:sz w:val="24"/>
          <w:szCs w:val="24"/>
        </w:rPr>
        <w:t>was launched</w:t>
      </w:r>
      <w:proofErr w:type="gramEnd"/>
      <w:r w:rsidRPr="002E2E1E">
        <w:rPr>
          <w:rFonts w:ascii="Tahoma" w:eastAsia="Times New Roman" w:hAnsi="Tahoma" w:cs="Tahoma"/>
          <w:color w:val="6F7074"/>
          <w:sz w:val="24"/>
          <w:szCs w:val="24"/>
        </w:rPr>
        <w:t xml:space="preserve"> to meet the objective of augmenting financial inclusion in Pakistan, consequently reducing the gap between the banked and the unbanked population. In order to do so, this mobile wallet product has been designed to replicate a regular banking account, but with minimum account opening requirements and a wide range of functionalities.</w:t>
      </w:r>
    </w:p>
    <w:p w:rsidR="002E2E1E" w:rsidRPr="002E2E1E" w:rsidRDefault="002E2E1E" w:rsidP="002E2E1E">
      <w:pPr>
        <w:shd w:val="clear" w:color="auto" w:fill="FFFFFF"/>
        <w:spacing w:before="100" w:beforeAutospacing="1" w:after="100" w:afterAutospacing="1" w:line="240" w:lineRule="auto"/>
        <w:rPr>
          <w:rFonts w:ascii="Arial" w:eastAsia="Times New Roman" w:hAnsi="Arial" w:cs="Arial"/>
          <w:color w:val="6F7074"/>
          <w:sz w:val="24"/>
          <w:szCs w:val="24"/>
        </w:rPr>
      </w:pPr>
      <w:r w:rsidRPr="002E2E1E">
        <w:rPr>
          <w:rFonts w:ascii="Tahoma" w:eastAsia="Times New Roman" w:hAnsi="Tahoma" w:cs="Tahoma"/>
          <w:color w:val="6F7074"/>
          <w:sz w:val="24"/>
          <w:szCs w:val="24"/>
        </w:rPr>
        <w:t>Alfa Account allows the customers to perform the following activities:</w:t>
      </w:r>
    </w:p>
    <w:p w:rsidR="002E2E1E" w:rsidRPr="002E2E1E" w:rsidRDefault="002E2E1E" w:rsidP="002E2E1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Balance inquiry</w:t>
      </w:r>
    </w:p>
    <w:p w:rsidR="002E2E1E" w:rsidRPr="002E2E1E" w:rsidRDefault="002E2E1E" w:rsidP="002E2E1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Mini statement</w:t>
      </w:r>
    </w:p>
    <w:p w:rsidR="002E2E1E" w:rsidRPr="002E2E1E" w:rsidRDefault="002E2E1E" w:rsidP="002E2E1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View individual transaction details</w:t>
      </w:r>
    </w:p>
    <w:p w:rsidR="002E2E1E" w:rsidRPr="002E2E1E" w:rsidRDefault="002E2E1E" w:rsidP="002E2E1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Fund transfers</w:t>
      </w:r>
    </w:p>
    <w:p w:rsidR="002E2E1E" w:rsidRPr="002E2E1E" w:rsidRDefault="002E2E1E" w:rsidP="002E2E1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Utility bill payments</w:t>
      </w:r>
    </w:p>
    <w:p w:rsidR="002E2E1E" w:rsidRPr="002E2E1E" w:rsidRDefault="002E2E1E" w:rsidP="002E2E1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Mobile top up and bill payments</w:t>
      </w:r>
    </w:p>
    <w:p w:rsidR="002E2E1E" w:rsidRPr="002E2E1E" w:rsidRDefault="002E2E1E" w:rsidP="002E2E1E">
      <w:pPr>
        <w:shd w:val="clear" w:color="auto" w:fill="FFFFFF"/>
        <w:spacing w:before="100" w:beforeAutospacing="1" w:after="100" w:afterAutospacing="1" w:line="240" w:lineRule="auto"/>
        <w:rPr>
          <w:rFonts w:ascii="Arial" w:eastAsia="Times New Roman" w:hAnsi="Arial" w:cs="Arial"/>
          <w:color w:val="6F7074"/>
          <w:sz w:val="24"/>
          <w:szCs w:val="24"/>
        </w:rPr>
      </w:pPr>
      <w:r w:rsidRPr="002E2E1E">
        <w:rPr>
          <w:rFonts w:ascii="Tahoma" w:eastAsia="Times New Roman" w:hAnsi="Tahoma" w:cs="Tahoma"/>
          <w:color w:val="6F7074"/>
          <w:sz w:val="24"/>
          <w:szCs w:val="24"/>
        </w:rPr>
        <w:t>Interbank transfers with the built-in QR reader, you can:</w:t>
      </w:r>
    </w:p>
    <w:p w:rsidR="002E2E1E" w:rsidRPr="002E2E1E" w:rsidRDefault="002E2E1E" w:rsidP="002E2E1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Shop cash-less on thousands of stores with QR</w:t>
      </w:r>
    </w:p>
    <w:p w:rsidR="002E2E1E" w:rsidRPr="002E2E1E" w:rsidRDefault="002E2E1E" w:rsidP="002E2E1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Avail amazing daily and campaign based discounts</w:t>
      </w:r>
    </w:p>
    <w:p w:rsidR="002E2E1E" w:rsidRPr="002E2E1E" w:rsidRDefault="002E2E1E" w:rsidP="002E2E1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Avail instant financing through microloans</w:t>
      </w:r>
    </w:p>
    <w:p w:rsidR="002E2E1E" w:rsidRPr="002E2E1E" w:rsidRDefault="002E2E1E" w:rsidP="002E2E1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Get extra mobile top-ups, fuel redemptions and cash backs on various lifestyle products</w:t>
      </w:r>
    </w:p>
    <w:p w:rsidR="002E2E1E" w:rsidRPr="002E2E1E" w:rsidRDefault="002E2E1E" w:rsidP="002E2E1E">
      <w:pPr>
        <w:shd w:val="clear" w:color="auto" w:fill="FFFFFF"/>
        <w:spacing w:before="100" w:beforeAutospacing="1" w:after="100" w:afterAutospacing="1" w:line="240" w:lineRule="auto"/>
        <w:rPr>
          <w:rFonts w:ascii="Arial" w:eastAsia="Times New Roman" w:hAnsi="Arial" w:cs="Arial"/>
          <w:color w:val="6F7074"/>
          <w:sz w:val="24"/>
          <w:szCs w:val="24"/>
        </w:rPr>
      </w:pPr>
      <w:r w:rsidRPr="002E2E1E">
        <w:rPr>
          <w:rFonts w:ascii="Tahoma" w:eastAsia="Times New Roman" w:hAnsi="Tahoma" w:cs="Tahoma"/>
          <w:color w:val="6F7074"/>
          <w:sz w:val="24"/>
          <w:szCs w:val="24"/>
        </w:rPr>
        <w:t xml:space="preserve">Simultaneously, Bank </w:t>
      </w:r>
      <w:proofErr w:type="spellStart"/>
      <w:r w:rsidRPr="002E2E1E">
        <w:rPr>
          <w:rFonts w:ascii="Tahoma" w:eastAsia="Times New Roman" w:hAnsi="Tahoma" w:cs="Tahoma"/>
          <w:color w:val="6F7074"/>
          <w:sz w:val="24"/>
          <w:szCs w:val="24"/>
        </w:rPr>
        <w:t>Alfalah</w:t>
      </w:r>
      <w:proofErr w:type="spellEnd"/>
      <w:r w:rsidRPr="002E2E1E">
        <w:rPr>
          <w:rFonts w:ascii="Tahoma" w:eastAsia="Times New Roman" w:hAnsi="Tahoma" w:cs="Tahoma"/>
          <w:color w:val="6F7074"/>
          <w:sz w:val="24"/>
          <w:szCs w:val="24"/>
        </w:rPr>
        <w:t xml:space="preserve"> is also working on a number of initiatives that will widen the access channels for Alfa Account users, not only making access easier, but also making it possible to operate the account on-the- go!</w:t>
      </w:r>
    </w:p>
    <w:p w:rsidR="002E2E1E" w:rsidRPr="002E2E1E" w:rsidRDefault="002E2E1E" w:rsidP="002E2E1E">
      <w:pPr>
        <w:shd w:val="clear" w:color="auto" w:fill="FFFFFF"/>
        <w:spacing w:before="100" w:beforeAutospacing="1" w:after="100" w:afterAutospacing="1" w:line="240" w:lineRule="auto"/>
        <w:rPr>
          <w:rFonts w:ascii="Arial" w:eastAsia="Times New Roman" w:hAnsi="Arial" w:cs="Arial"/>
          <w:color w:val="6F7074"/>
          <w:sz w:val="24"/>
          <w:szCs w:val="24"/>
        </w:rPr>
      </w:pPr>
      <w:r w:rsidRPr="002E2E1E">
        <w:rPr>
          <w:rFonts w:ascii="Tahoma" w:eastAsia="Times New Roman" w:hAnsi="Tahoma" w:cs="Tahoma"/>
          <w:color w:val="6F7074"/>
          <w:sz w:val="24"/>
          <w:szCs w:val="24"/>
        </w:rPr>
        <w:t>For details about our Digital Banking products &amp;</w:t>
      </w:r>
      <w:proofErr w:type="gramStart"/>
      <w:r w:rsidRPr="002E2E1E">
        <w:rPr>
          <w:rFonts w:ascii="Tahoma" w:eastAsia="Times New Roman" w:hAnsi="Tahoma" w:cs="Tahoma"/>
          <w:color w:val="6F7074"/>
          <w:sz w:val="24"/>
          <w:szCs w:val="24"/>
        </w:rPr>
        <w:t>amp;</w:t>
      </w:r>
      <w:proofErr w:type="gramEnd"/>
      <w:r w:rsidRPr="002E2E1E">
        <w:rPr>
          <w:rFonts w:ascii="Tahoma" w:eastAsia="Times New Roman" w:hAnsi="Tahoma" w:cs="Tahoma"/>
          <w:color w:val="6F7074"/>
          <w:sz w:val="24"/>
          <w:szCs w:val="24"/>
        </w:rPr>
        <w:t xml:space="preserve"> services call </w:t>
      </w:r>
      <w:proofErr w:type="spellStart"/>
      <w:r w:rsidRPr="002E2E1E">
        <w:rPr>
          <w:rFonts w:ascii="Tahoma" w:eastAsia="Times New Roman" w:hAnsi="Tahoma" w:cs="Tahoma"/>
          <w:color w:val="6F7074"/>
          <w:sz w:val="24"/>
          <w:szCs w:val="24"/>
        </w:rPr>
        <w:t>Alfalah</w:t>
      </w:r>
      <w:proofErr w:type="spellEnd"/>
      <w:r w:rsidRPr="002E2E1E">
        <w:rPr>
          <w:rFonts w:ascii="Tahoma" w:eastAsia="Times New Roman" w:hAnsi="Tahoma" w:cs="Tahoma"/>
          <w:color w:val="6F7074"/>
          <w:sz w:val="24"/>
          <w:szCs w:val="24"/>
        </w:rPr>
        <w:t xml:space="preserve"> Contact Centre at 021-111-225-229.</w:t>
      </w:r>
    </w:p>
    <w:p w:rsidR="002E2E1E" w:rsidRDefault="002E2E1E"/>
    <w:p w:rsidR="002E2E1E" w:rsidRPr="002E2E1E" w:rsidRDefault="002E2E1E">
      <w:pPr>
        <w:rPr>
          <w:b/>
        </w:rPr>
      </w:pPr>
      <w:bookmarkStart w:id="0" w:name="_GoBack"/>
      <w:r w:rsidRPr="002E2E1E">
        <w:rPr>
          <w:b/>
        </w:rPr>
        <w:t>FAQs</w:t>
      </w:r>
    </w:p>
    <w:bookmarkEnd w:id="0"/>
    <w:p w:rsidR="002E2E1E" w:rsidRPr="002E2E1E" w:rsidRDefault="002E2E1E" w:rsidP="002E2E1E">
      <w:pPr>
        <w:shd w:val="clear" w:color="auto" w:fill="FFFFFF"/>
        <w:spacing w:before="100" w:beforeAutospacing="1" w:after="100" w:afterAutospacing="1" w:line="240" w:lineRule="auto"/>
        <w:rPr>
          <w:rFonts w:ascii="Arial" w:eastAsia="Times New Roman" w:hAnsi="Arial" w:cs="Arial"/>
          <w:color w:val="6F7074"/>
          <w:sz w:val="24"/>
          <w:szCs w:val="24"/>
        </w:rPr>
      </w:pPr>
      <w:r w:rsidRPr="002E2E1E">
        <w:rPr>
          <w:rFonts w:ascii="Tahoma" w:eastAsia="Times New Roman" w:hAnsi="Tahoma" w:cs="Tahoma"/>
          <w:b/>
          <w:bCs/>
          <w:color w:val="6F7074"/>
          <w:sz w:val="24"/>
          <w:szCs w:val="24"/>
        </w:rPr>
        <w:t>How can your banking app make your payments easier?</w:t>
      </w:r>
      <w:r w:rsidRPr="002E2E1E">
        <w:rPr>
          <w:rFonts w:ascii="Tahoma" w:eastAsia="Times New Roman" w:hAnsi="Tahoma" w:cs="Tahoma"/>
          <w:b/>
          <w:bCs/>
          <w:color w:val="6F7074"/>
          <w:sz w:val="24"/>
          <w:szCs w:val="24"/>
        </w:rPr>
        <w:br/>
      </w:r>
      <w:proofErr w:type="spellStart"/>
      <w:r w:rsidRPr="002E2E1E">
        <w:rPr>
          <w:rFonts w:ascii="Tahoma" w:eastAsia="Times New Roman" w:hAnsi="Tahoma" w:cs="Tahoma"/>
          <w:color w:val="6F7074"/>
          <w:sz w:val="24"/>
          <w:szCs w:val="24"/>
        </w:rPr>
        <w:t>AlfaQR</w:t>
      </w:r>
      <w:proofErr w:type="spellEnd"/>
      <w:r w:rsidRPr="002E2E1E">
        <w:rPr>
          <w:rFonts w:ascii="Tahoma" w:eastAsia="Times New Roman" w:hAnsi="Tahoma" w:cs="Tahoma"/>
          <w:color w:val="6F7074"/>
          <w:sz w:val="24"/>
          <w:szCs w:val="24"/>
        </w:rPr>
        <w:t xml:space="preserve"> enables our valued Alfa users to make payments with just </w:t>
      </w:r>
      <w:proofErr w:type="gramStart"/>
      <w:r w:rsidRPr="002E2E1E">
        <w:rPr>
          <w:rFonts w:ascii="Tahoma" w:eastAsia="Times New Roman" w:hAnsi="Tahoma" w:cs="Tahoma"/>
          <w:color w:val="6F7074"/>
          <w:sz w:val="24"/>
          <w:szCs w:val="24"/>
        </w:rPr>
        <w:t>3</w:t>
      </w:r>
      <w:proofErr w:type="gramEnd"/>
      <w:r w:rsidRPr="002E2E1E">
        <w:rPr>
          <w:rFonts w:ascii="Tahoma" w:eastAsia="Times New Roman" w:hAnsi="Tahoma" w:cs="Tahoma"/>
          <w:color w:val="6F7074"/>
          <w:sz w:val="24"/>
          <w:szCs w:val="24"/>
        </w:rPr>
        <w:t xml:space="preserve"> taps within the app. With </w:t>
      </w:r>
      <w:proofErr w:type="spellStart"/>
      <w:proofErr w:type="gramStart"/>
      <w:r w:rsidRPr="002E2E1E">
        <w:rPr>
          <w:rFonts w:ascii="Tahoma" w:eastAsia="Times New Roman" w:hAnsi="Tahoma" w:cs="Tahoma"/>
          <w:color w:val="6F7074"/>
          <w:sz w:val="24"/>
          <w:szCs w:val="24"/>
        </w:rPr>
        <w:t>AlfaPay</w:t>
      </w:r>
      <w:proofErr w:type="spellEnd"/>
      <w:proofErr w:type="gramEnd"/>
      <w:r w:rsidRPr="002E2E1E">
        <w:rPr>
          <w:rFonts w:ascii="Tahoma" w:eastAsia="Times New Roman" w:hAnsi="Tahoma" w:cs="Tahoma"/>
          <w:color w:val="6F7074"/>
          <w:sz w:val="24"/>
          <w:szCs w:val="24"/>
        </w:rPr>
        <w:t xml:space="preserve"> you can simply scan </w:t>
      </w:r>
      <w:proofErr w:type="spellStart"/>
      <w:r w:rsidRPr="002E2E1E">
        <w:rPr>
          <w:rFonts w:ascii="Tahoma" w:eastAsia="Times New Roman" w:hAnsi="Tahoma" w:cs="Tahoma"/>
          <w:color w:val="6F7074"/>
          <w:sz w:val="24"/>
          <w:szCs w:val="24"/>
        </w:rPr>
        <w:t>AlfaQR</w:t>
      </w:r>
      <w:proofErr w:type="spellEnd"/>
      <w:r w:rsidRPr="002E2E1E">
        <w:rPr>
          <w:rFonts w:ascii="Tahoma" w:eastAsia="Times New Roman" w:hAnsi="Tahoma" w:cs="Tahoma"/>
          <w:color w:val="6F7074"/>
          <w:sz w:val="24"/>
          <w:szCs w:val="24"/>
        </w:rPr>
        <w:t xml:space="preserve"> codes to make instant payments at over </w:t>
      </w:r>
      <w:r w:rsidRPr="002E2E1E">
        <w:rPr>
          <w:rFonts w:ascii="Tahoma" w:eastAsia="Times New Roman" w:hAnsi="Tahoma" w:cs="Tahoma"/>
          <w:color w:val="6F7074"/>
          <w:sz w:val="24"/>
          <w:szCs w:val="24"/>
        </w:rPr>
        <w:lastRenderedPageBreak/>
        <w:t xml:space="preserve">100,000 </w:t>
      </w:r>
      <w:proofErr w:type="spellStart"/>
      <w:r w:rsidRPr="002E2E1E">
        <w:rPr>
          <w:rFonts w:ascii="Tahoma" w:eastAsia="Times New Roman" w:hAnsi="Tahoma" w:cs="Tahoma"/>
          <w:color w:val="6F7074"/>
          <w:sz w:val="24"/>
          <w:szCs w:val="24"/>
        </w:rPr>
        <w:t>Masterpass</w:t>
      </w:r>
      <w:proofErr w:type="spellEnd"/>
      <w:r w:rsidRPr="002E2E1E">
        <w:rPr>
          <w:rFonts w:ascii="Tahoma" w:eastAsia="Times New Roman" w:hAnsi="Tahoma" w:cs="Tahoma"/>
          <w:color w:val="6F7074"/>
          <w:sz w:val="24"/>
          <w:szCs w:val="24"/>
        </w:rPr>
        <w:t xml:space="preserve"> merchants across Pakistan. Payments can be made using your Bank </w:t>
      </w:r>
      <w:proofErr w:type="spellStart"/>
      <w:r w:rsidRPr="002E2E1E">
        <w:rPr>
          <w:rFonts w:ascii="Tahoma" w:eastAsia="Times New Roman" w:hAnsi="Tahoma" w:cs="Tahoma"/>
          <w:color w:val="6F7074"/>
          <w:sz w:val="24"/>
          <w:szCs w:val="24"/>
        </w:rPr>
        <w:t>Alfalah</w:t>
      </w:r>
      <w:proofErr w:type="spellEnd"/>
      <w:r w:rsidRPr="002E2E1E">
        <w:rPr>
          <w:rFonts w:ascii="Tahoma" w:eastAsia="Times New Roman" w:hAnsi="Tahoma" w:cs="Tahoma"/>
          <w:color w:val="6F7074"/>
          <w:sz w:val="24"/>
          <w:szCs w:val="24"/>
        </w:rPr>
        <w:t xml:space="preserve"> Account, Credit Card, Wallet or with Orbits.</w:t>
      </w:r>
    </w:p>
    <w:p w:rsidR="002E2E1E" w:rsidRPr="002E2E1E" w:rsidRDefault="002E2E1E" w:rsidP="002E2E1E">
      <w:pPr>
        <w:shd w:val="clear" w:color="auto" w:fill="FFFFFF"/>
        <w:spacing w:before="100" w:beforeAutospacing="1" w:after="100" w:afterAutospacing="1" w:line="240" w:lineRule="auto"/>
        <w:rPr>
          <w:rFonts w:ascii="Arial" w:eastAsia="Times New Roman" w:hAnsi="Arial" w:cs="Arial"/>
          <w:color w:val="6F7074"/>
          <w:sz w:val="24"/>
          <w:szCs w:val="24"/>
        </w:rPr>
      </w:pPr>
      <w:r w:rsidRPr="002E2E1E">
        <w:rPr>
          <w:rFonts w:ascii="Tahoma" w:eastAsia="Times New Roman" w:hAnsi="Tahoma" w:cs="Tahoma"/>
          <w:b/>
          <w:bCs/>
          <w:color w:val="6F7074"/>
          <w:sz w:val="24"/>
          <w:szCs w:val="24"/>
        </w:rPr>
        <w:t>How to make Payment?</w:t>
      </w:r>
    </w:p>
    <w:p w:rsidR="002E2E1E" w:rsidRPr="002E2E1E" w:rsidRDefault="002E2E1E" w:rsidP="002E2E1E">
      <w:pPr>
        <w:numPr>
          <w:ilvl w:val="0"/>
          <w:numId w:val="3"/>
        </w:numPr>
        <w:shd w:val="clear" w:color="auto" w:fill="FFFFFF"/>
        <w:spacing w:before="100" w:beforeAutospacing="1" w:after="100" w:afterAutospacing="1" w:line="240" w:lineRule="auto"/>
        <w:ind w:left="0"/>
        <w:rPr>
          <w:rFonts w:ascii="Tahoma" w:eastAsia="Times New Roman" w:hAnsi="Tahoma" w:cs="Tahoma"/>
          <w:color w:val="6F7074"/>
          <w:sz w:val="24"/>
          <w:szCs w:val="24"/>
        </w:rPr>
      </w:pPr>
      <w:r w:rsidRPr="002E2E1E">
        <w:rPr>
          <w:rFonts w:ascii="Tahoma" w:eastAsia="Times New Roman" w:hAnsi="Tahoma" w:cs="Tahoma"/>
          <w:color w:val="6F7074"/>
          <w:sz w:val="24"/>
          <w:szCs w:val="24"/>
        </w:rPr>
        <w:t>Customer makes a purchase at any store.</w:t>
      </w:r>
    </w:p>
    <w:p w:rsidR="002E2E1E" w:rsidRPr="002E2E1E" w:rsidRDefault="002E2E1E" w:rsidP="002E2E1E">
      <w:pPr>
        <w:numPr>
          <w:ilvl w:val="0"/>
          <w:numId w:val="3"/>
        </w:numPr>
        <w:shd w:val="clear" w:color="auto" w:fill="FFFFFF"/>
        <w:spacing w:before="100" w:beforeAutospacing="1" w:after="100" w:afterAutospacing="1" w:line="240" w:lineRule="auto"/>
        <w:ind w:left="0"/>
        <w:rPr>
          <w:rFonts w:ascii="Tahoma" w:eastAsia="Times New Roman" w:hAnsi="Tahoma" w:cs="Tahoma"/>
          <w:color w:val="6F7074"/>
          <w:sz w:val="24"/>
          <w:szCs w:val="24"/>
        </w:rPr>
      </w:pPr>
      <w:r w:rsidRPr="002E2E1E">
        <w:rPr>
          <w:rFonts w:ascii="Tahoma" w:eastAsia="Times New Roman" w:hAnsi="Tahoma" w:cs="Tahoma"/>
          <w:color w:val="6F7074"/>
          <w:sz w:val="24"/>
          <w:szCs w:val="24"/>
        </w:rPr>
        <w:t>Merchants’ QR is placed at each transaction point</w:t>
      </w:r>
    </w:p>
    <w:p w:rsidR="002E2E1E" w:rsidRPr="002E2E1E" w:rsidRDefault="002E2E1E" w:rsidP="002E2E1E">
      <w:pPr>
        <w:numPr>
          <w:ilvl w:val="0"/>
          <w:numId w:val="3"/>
        </w:numPr>
        <w:shd w:val="clear" w:color="auto" w:fill="FFFFFF"/>
        <w:spacing w:before="100" w:beforeAutospacing="1" w:after="100" w:afterAutospacing="1" w:line="240" w:lineRule="auto"/>
        <w:ind w:left="0"/>
        <w:rPr>
          <w:rFonts w:ascii="Tahoma" w:eastAsia="Times New Roman" w:hAnsi="Tahoma" w:cs="Tahoma"/>
          <w:color w:val="6F7074"/>
          <w:sz w:val="24"/>
          <w:szCs w:val="24"/>
        </w:rPr>
      </w:pPr>
      <w:r w:rsidRPr="002E2E1E">
        <w:rPr>
          <w:rFonts w:ascii="Tahoma" w:eastAsia="Times New Roman" w:hAnsi="Tahoma" w:cs="Tahoma"/>
          <w:color w:val="6F7074"/>
          <w:sz w:val="24"/>
          <w:szCs w:val="24"/>
        </w:rPr>
        <w:t>Customer logs into the Alfa app and taps on the QR icon to open the QR scanner</w:t>
      </w:r>
    </w:p>
    <w:p w:rsidR="002E2E1E" w:rsidRPr="002E2E1E" w:rsidRDefault="002E2E1E" w:rsidP="002E2E1E">
      <w:pPr>
        <w:numPr>
          <w:ilvl w:val="0"/>
          <w:numId w:val="3"/>
        </w:numPr>
        <w:shd w:val="clear" w:color="auto" w:fill="FFFFFF"/>
        <w:spacing w:before="100" w:beforeAutospacing="1" w:after="100" w:afterAutospacing="1" w:line="240" w:lineRule="auto"/>
        <w:ind w:left="0"/>
        <w:rPr>
          <w:rFonts w:ascii="Tahoma" w:eastAsia="Times New Roman" w:hAnsi="Tahoma" w:cs="Tahoma"/>
          <w:color w:val="6F7074"/>
          <w:sz w:val="24"/>
          <w:szCs w:val="24"/>
        </w:rPr>
      </w:pPr>
      <w:r w:rsidRPr="002E2E1E">
        <w:rPr>
          <w:rFonts w:ascii="Tahoma" w:eastAsia="Times New Roman" w:hAnsi="Tahoma" w:cs="Tahoma"/>
          <w:color w:val="6F7074"/>
          <w:sz w:val="24"/>
          <w:szCs w:val="24"/>
        </w:rPr>
        <w:t>Customer scans merchants’ QR code and selects the source of fund transfer i.e. Bank Account, Credit Card, Wallet or Orbits.</w:t>
      </w:r>
    </w:p>
    <w:p w:rsidR="002E2E1E" w:rsidRPr="002E2E1E" w:rsidRDefault="002E2E1E" w:rsidP="002E2E1E">
      <w:pPr>
        <w:numPr>
          <w:ilvl w:val="0"/>
          <w:numId w:val="3"/>
        </w:numPr>
        <w:shd w:val="clear" w:color="auto" w:fill="FFFFFF"/>
        <w:spacing w:before="100" w:beforeAutospacing="1" w:after="100" w:afterAutospacing="1" w:line="240" w:lineRule="auto"/>
        <w:ind w:left="0"/>
        <w:rPr>
          <w:rFonts w:ascii="Tahoma" w:eastAsia="Times New Roman" w:hAnsi="Tahoma" w:cs="Tahoma"/>
          <w:color w:val="6F7074"/>
          <w:sz w:val="24"/>
          <w:szCs w:val="24"/>
        </w:rPr>
      </w:pPr>
      <w:r w:rsidRPr="002E2E1E">
        <w:rPr>
          <w:rFonts w:ascii="Tahoma" w:eastAsia="Times New Roman" w:hAnsi="Tahoma" w:cs="Tahoma"/>
          <w:color w:val="6F7074"/>
          <w:sz w:val="24"/>
          <w:szCs w:val="24"/>
        </w:rPr>
        <w:t>Customer reviews amount and confirms the transaction.</w:t>
      </w:r>
    </w:p>
    <w:p w:rsidR="002E2E1E" w:rsidRPr="002E2E1E" w:rsidRDefault="002E2E1E" w:rsidP="002E2E1E">
      <w:pPr>
        <w:shd w:val="clear" w:color="auto" w:fill="FFFFFF"/>
        <w:spacing w:before="100" w:beforeAutospacing="1" w:after="100" w:afterAutospacing="1" w:line="240" w:lineRule="auto"/>
        <w:rPr>
          <w:rFonts w:ascii="Arial" w:eastAsia="Times New Roman" w:hAnsi="Arial" w:cs="Arial"/>
          <w:color w:val="6F7074"/>
          <w:sz w:val="24"/>
          <w:szCs w:val="24"/>
        </w:rPr>
      </w:pPr>
      <w:r w:rsidRPr="002E2E1E">
        <w:rPr>
          <w:rFonts w:ascii="Tahoma" w:eastAsia="Times New Roman" w:hAnsi="Tahoma" w:cs="Tahoma"/>
          <w:b/>
          <w:bCs/>
          <w:color w:val="6F7074"/>
          <w:sz w:val="24"/>
          <w:szCs w:val="24"/>
        </w:rPr>
        <w:t>Where to find merchants with QR enabled payments?</w:t>
      </w:r>
      <w:r w:rsidRPr="002E2E1E">
        <w:rPr>
          <w:rFonts w:ascii="Tahoma" w:eastAsia="Times New Roman" w:hAnsi="Tahoma" w:cs="Tahoma"/>
          <w:b/>
          <w:bCs/>
          <w:color w:val="6F7074"/>
          <w:sz w:val="24"/>
          <w:szCs w:val="24"/>
        </w:rPr>
        <w:br/>
      </w:r>
      <w:r w:rsidRPr="002E2E1E">
        <w:rPr>
          <w:rFonts w:ascii="Tahoma" w:eastAsia="Times New Roman" w:hAnsi="Tahoma" w:cs="Tahoma"/>
          <w:color w:val="6F7074"/>
          <w:sz w:val="24"/>
          <w:szCs w:val="24"/>
        </w:rPr>
        <w:t xml:space="preserve">Alfa app offers a selection of locators to suit our app users’ requirements. The Locator provides the directions to various Branches, ATMs, CDMs, </w:t>
      </w:r>
      <w:proofErr w:type="gramStart"/>
      <w:r w:rsidRPr="002E2E1E">
        <w:rPr>
          <w:rFonts w:ascii="Tahoma" w:eastAsia="Times New Roman" w:hAnsi="Tahoma" w:cs="Tahoma"/>
          <w:color w:val="6F7074"/>
          <w:sz w:val="24"/>
          <w:szCs w:val="24"/>
        </w:rPr>
        <w:t>Digital</w:t>
      </w:r>
      <w:proofErr w:type="gramEnd"/>
      <w:r w:rsidRPr="002E2E1E">
        <w:rPr>
          <w:rFonts w:ascii="Tahoma" w:eastAsia="Times New Roman" w:hAnsi="Tahoma" w:cs="Tahoma"/>
          <w:color w:val="6F7074"/>
          <w:sz w:val="24"/>
          <w:szCs w:val="24"/>
        </w:rPr>
        <w:t xml:space="preserve"> Corner &amp; QR Merchants. QR merchants offers an extensive list of merchants’ who cater to QR enabled payments on a regular basis. For customer flexibility, merchants </w:t>
      </w:r>
      <w:proofErr w:type="gramStart"/>
      <w:r w:rsidRPr="002E2E1E">
        <w:rPr>
          <w:rFonts w:ascii="Tahoma" w:eastAsia="Times New Roman" w:hAnsi="Tahoma" w:cs="Tahoma"/>
          <w:color w:val="6F7074"/>
          <w:sz w:val="24"/>
          <w:szCs w:val="24"/>
        </w:rPr>
        <w:t>may be filtered</w:t>
      </w:r>
      <w:proofErr w:type="gramEnd"/>
      <w:r w:rsidRPr="002E2E1E">
        <w:rPr>
          <w:rFonts w:ascii="Tahoma" w:eastAsia="Times New Roman" w:hAnsi="Tahoma" w:cs="Tahoma"/>
          <w:color w:val="6F7074"/>
          <w:sz w:val="24"/>
          <w:szCs w:val="24"/>
        </w:rPr>
        <w:t xml:space="preserve"> to suit customer requirements</w:t>
      </w:r>
    </w:p>
    <w:p w:rsidR="002E2E1E" w:rsidRPr="002E2E1E" w:rsidRDefault="002E2E1E" w:rsidP="002E2E1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Food</w:t>
      </w:r>
    </w:p>
    <w:p w:rsidR="002E2E1E" w:rsidRPr="002E2E1E" w:rsidRDefault="002E2E1E" w:rsidP="002E2E1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Electronics</w:t>
      </w:r>
    </w:p>
    <w:p w:rsidR="002E2E1E" w:rsidRPr="002E2E1E" w:rsidRDefault="002E2E1E" w:rsidP="002E2E1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Movies</w:t>
      </w:r>
    </w:p>
    <w:p w:rsidR="002E2E1E" w:rsidRPr="002E2E1E" w:rsidRDefault="002E2E1E" w:rsidP="002E2E1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Fashion</w:t>
      </w:r>
    </w:p>
    <w:p w:rsidR="002E2E1E" w:rsidRPr="002E2E1E" w:rsidRDefault="002E2E1E" w:rsidP="002E2E1E">
      <w:pPr>
        <w:shd w:val="clear" w:color="auto" w:fill="FFFFFF"/>
        <w:spacing w:before="100" w:beforeAutospacing="1" w:after="100" w:afterAutospacing="1" w:line="240" w:lineRule="auto"/>
        <w:rPr>
          <w:rFonts w:ascii="Arial" w:eastAsia="Times New Roman" w:hAnsi="Arial" w:cs="Arial"/>
          <w:color w:val="6F7074"/>
          <w:sz w:val="24"/>
          <w:szCs w:val="24"/>
        </w:rPr>
      </w:pPr>
      <w:r w:rsidRPr="002E2E1E">
        <w:rPr>
          <w:rFonts w:ascii="Tahoma" w:eastAsia="Times New Roman" w:hAnsi="Tahoma" w:cs="Tahoma"/>
          <w:color w:val="6F7074"/>
          <w:sz w:val="24"/>
          <w:szCs w:val="24"/>
        </w:rPr>
        <w:t>Alfa QR Locator provides the following merchant details:</w:t>
      </w:r>
    </w:p>
    <w:p w:rsidR="002E2E1E" w:rsidRPr="002E2E1E" w:rsidRDefault="002E2E1E" w:rsidP="002E2E1E">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Merchant details</w:t>
      </w:r>
    </w:p>
    <w:p w:rsidR="002E2E1E" w:rsidRPr="002E2E1E" w:rsidRDefault="002E2E1E" w:rsidP="002E2E1E">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Merchant Directions</w:t>
      </w:r>
    </w:p>
    <w:p w:rsidR="002E2E1E" w:rsidRPr="002E2E1E" w:rsidRDefault="002E2E1E" w:rsidP="002E2E1E">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Discounts offered by the merchant (if any)</w:t>
      </w:r>
    </w:p>
    <w:p w:rsidR="002E2E1E" w:rsidRPr="002E2E1E" w:rsidRDefault="002E2E1E" w:rsidP="002E2E1E">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E2E1E">
        <w:rPr>
          <w:rFonts w:ascii="Tahoma" w:eastAsia="Times New Roman" w:hAnsi="Tahoma" w:cs="Tahoma"/>
          <w:color w:val="6F7074"/>
          <w:sz w:val="24"/>
          <w:szCs w:val="24"/>
        </w:rPr>
        <w:t xml:space="preserve">Discounts offered by Bank </w:t>
      </w:r>
      <w:proofErr w:type="spellStart"/>
      <w:r w:rsidRPr="002E2E1E">
        <w:rPr>
          <w:rFonts w:ascii="Tahoma" w:eastAsia="Times New Roman" w:hAnsi="Tahoma" w:cs="Tahoma"/>
          <w:color w:val="6F7074"/>
          <w:sz w:val="24"/>
          <w:szCs w:val="24"/>
        </w:rPr>
        <w:t>Alfalah</w:t>
      </w:r>
      <w:proofErr w:type="spellEnd"/>
      <w:r w:rsidRPr="002E2E1E">
        <w:rPr>
          <w:rFonts w:ascii="Tahoma" w:eastAsia="Times New Roman" w:hAnsi="Tahoma" w:cs="Tahoma"/>
          <w:color w:val="6F7074"/>
          <w:sz w:val="24"/>
          <w:szCs w:val="24"/>
        </w:rPr>
        <w:t xml:space="preserve"> (if any)</w:t>
      </w:r>
    </w:p>
    <w:p w:rsidR="002E2E1E" w:rsidRPr="002E2E1E" w:rsidRDefault="002E2E1E" w:rsidP="002E2E1E">
      <w:pPr>
        <w:shd w:val="clear" w:color="auto" w:fill="FFFFFF"/>
        <w:spacing w:before="100" w:beforeAutospacing="1" w:after="100" w:afterAutospacing="1" w:line="240" w:lineRule="auto"/>
        <w:rPr>
          <w:rFonts w:ascii="Arial" w:eastAsia="Times New Roman" w:hAnsi="Arial" w:cs="Arial"/>
          <w:color w:val="6F7074"/>
          <w:sz w:val="24"/>
          <w:szCs w:val="24"/>
        </w:rPr>
      </w:pPr>
      <w:r w:rsidRPr="002E2E1E">
        <w:rPr>
          <w:rFonts w:ascii="Tahoma" w:eastAsia="Times New Roman" w:hAnsi="Tahoma" w:cs="Tahoma"/>
          <w:b/>
          <w:bCs/>
          <w:color w:val="6F7074"/>
          <w:sz w:val="24"/>
          <w:szCs w:val="24"/>
        </w:rPr>
        <w:t>How much Fee is charged?</w:t>
      </w:r>
      <w:r w:rsidRPr="002E2E1E">
        <w:rPr>
          <w:rFonts w:ascii="Tahoma" w:eastAsia="Times New Roman" w:hAnsi="Tahoma" w:cs="Tahoma"/>
          <w:b/>
          <w:bCs/>
          <w:color w:val="6F7074"/>
          <w:sz w:val="24"/>
          <w:szCs w:val="24"/>
        </w:rPr>
        <w:br/>
      </w:r>
      <w:r w:rsidRPr="002E2E1E">
        <w:rPr>
          <w:rFonts w:ascii="Tahoma" w:eastAsia="Times New Roman" w:hAnsi="Tahoma" w:cs="Tahoma"/>
          <w:color w:val="6F7074"/>
          <w:sz w:val="24"/>
          <w:szCs w:val="24"/>
        </w:rPr>
        <w:t>QR based payments are free for Alfa users with no hidden charges</w:t>
      </w:r>
    </w:p>
    <w:p w:rsidR="002E2E1E" w:rsidRDefault="002E2E1E"/>
    <w:sectPr w:rsidR="002E2E1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E1E" w:rsidRDefault="002E2E1E" w:rsidP="002E2E1E">
      <w:pPr>
        <w:spacing w:after="0" w:line="240" w:lineRule="auto"/>
      </w:pPr>
      <w:r>
        <w:separator/>
      </w:r>
    </w:p>
  </w:endnote>
  <w:endnote w:type="continuationSeparator" w:id="0">
    <w:p w:rsidR="002E2E1E" w:rsidRDefault="002E2E1E" w:rsidP="002E2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1E" w:rsidRDefault="002E2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1E" w:rsidRDefault="002E2E1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1b524341961c7fc4b8bf42ba"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E2E1E" w:rsidRPr="002E2E1E" w:rsidRDefault="002E2E1E" w:rsidP="002E2E1E">
                          <w:pPr>
                            <w:spacing w:after="0"/>
                            <w:rPr>
                              <w:rFonts w:ascii="Calibri" w:hAnsi="Calibri" w:cs="Calibri"/>
                              <w:color w:val="000000"/>
                              <w:sz w:val="14"/>
                            </w:rPr>
                          </w:pPr>
                          <w:r w:rsidRPr="002E2E1E">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b524341961c7fc4b8bf42ba"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C6z6UR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2E2E1E" w:rsidRPr="002E2E1E" w:rsidRDefault="002E2E1E" w:rsidP="002E2E1E">
                    <w:pPr>
                      <w:spacing w:after="0"/>
                      <w:rPr>
                        <w:rFonts w:ascii="Calibri" w:hAnsi="Calibri" w:cs="Calibri"/>
                        <w:color w:val="000000"/>
                        <w:sz w:val="14"/>
                      </w:rPr>
                    </w:pPr>
                    <w:r w:rsidRPr="002E2E1E">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1E" w:rsidRDefault="002E2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E1E" w:rsidRDefault="002E2E1E" w:rsidP="002E2E1E">
      <w:pPr>
        <w:spacing w:after="0" w:line="240" w:lineRule="auto"/>
      </w:pPr>
      <w:r>
        <w:separator/>
      </w:r>
    </w:p>
  </w:footnote>
  <w:footnote w:type="continuationSeparator" w:id="0">
    <w:p w:rsidR="002E2E1E" w:rsidRDefault="002E2E1E" w:rsidP="002E2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1E" w:rsidRDefault="002E2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1E" w:rsidRDefault="002E2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1E" w:rsidRDefault="002E2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65DAD"/>
    <w:multiLevelType w:val="multilevel"/>
    <w:tmpl w:val="1032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15DEA"/>
    <w:multiLevelType w:val="multilevel"/>
    <w:tmpl w:val="6400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F97D5E"/>
    <w:multiLevelType w:val="multilevel"/>
    <w:tmpl w:val="8B9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723164"/>
    <w:multiLevelType w:val="multilevel"/>
    <w:tmpl w:val="F330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884E78"/>
    <w:multiLevelType w:val="multilevel"/>
    <w:tmpl w:val="49A0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1E"/>
    <w:rsid w:val="002E2E1E"/>
    <w:rsid w:val="0046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C3D55"/>
  <w15:chartTrackingRefBased/>
  <w15:docId w15:val="{C16A74F5-4515-4F4A-A1E8-40B371B2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E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2E1E"/>
    <w:rPr>
      <w:b/>
      <w:bCs/>
    </w:rPr>
  </w:style>
  <w:style w:type="paragraph" w:styleId="Header">
    <w:name w:val="header"/>
    <w:basedOn w:val="Normal"/>
    <w:link w:val="HeaderChar"/>
    <w:uiPriority w:val="99"/>
    <w:unhideWhenUsed/>
    <w:rsid w:val="002E2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E1E"/>
  </w:style>
  <w:style w:type="paragraph" w:styleId="Footer">
    <w:name w:val="footer"/>
    <w:basedOn w:val="Normal"/>
    <w:link w:val="FooterChar"/>
    <w:uiPriority w:val="99"/>
    <w:unhideWhenUsed/>
    <w:rsid w:val="002E2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101590">
      <w:bodyDiv w:val="1"/>
      <w:marLeft w:val="0"/>
      <w:marRight w:val="0"/>
      <w:marTop w:val="0"/>
      <w:marBottom w:val="0"/>
      <w:divBdr>
        <w:top w:val="none" w:sz="0" w:space="0" w:color="auto"/>
        <w:left w:val="none" w:sz="0" w:space="0" w:color="auto"/>
        <w:bottom w:val="none" w:sz="0" w:space="0" w:color="auto"/>
        <w:right w:val="none" w:sz="0" w:space="0" w:color="auto"/>
      </w:divBdr>
    </w:div>
    <w:div w:id="180461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2024-09-27T05:26:00Z</dcterms:created>
  <dcterms:modified xsi:type="dcterms:W3CDTF">2024-09-27T05:27:00Z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2024-09-27T05:27:02Z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7df08de9-49e1-451b-b885-96871982431f</vt:lpwstr>
  </property>
  <property fmtid="{D5CDD505-2E9C-101B-9397-08002B2CF9AE}" pid="8" name="MSIP_Label_4f2c76d5-45ba-4a63-8701-27a8aa3796e4_ContentBits">
    <vt:lpwstr>2</vt:lpwstr>
  </property>
</Properties>
</file>