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3B3" w:rsidRPr="007013B3" w:rsidRDefault="007013B3">
      <w:pPr>
        <w:rPr>
          <w:b/>
        </w:rPr>
      </w:pPr>
      <w:r w:rsidRPr="007013B3">
        <w:rPr>
          <w:b/>
        </w:rPr>
        <w:t>Product Features</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7013B3">
        <w:rPr>
          <w:rFonts w:ascii="Tahoma" w:eastAsia="Times New Roman" w:hAnsi="Tahoma" w:cs="Tahoma"/>
          <w:color w:val="6F7074"/>
          <w:sz w:val="24"/>
          <w:szCs w:val="24"/>
        </w:rPr>
        <w:t>Alfalah</w:t>
      </w:r>
      <w:proofErr w:type="spellEnd"/>
      <w:r w:rsidRPr="007013B3">
        <w:rPr>
          <w:rFonts w:ascii="Tahoma" w:eastAsia="Times New Roman" w:hAnsi="Tahoma" w:cs="Tahoma"/>
          <w:color w:val="6F7074"/>
          <w:sz w:val="24"/>
          <w:szCs w:val="24"/>
        </w:rPr>
        <w:t xml:space="preserve"> Care Senior Citizen Account ensures that basic banking needs of senior citizens </w:t>
      </w:r>
      <w:proofErr w:type="gramStart"/>
      <w:r w:rsidRPr="007013B3">
        <w:rPr>
          <w:rFonts w:ascii="Tahoma" w:eastAsia="Times New Roman" w:hAnsi="Tahoma" w:cs="Tahoma"/>
          <w:color w:val="6F7074"/>
          <w:sz w:val="24"/>
          <w:szCs w:val="24"/>
        </w:rPr>
        <w:t>are met</w:t>
      </w:r>
      <w:proofErr w:type="gramEnd"/>
      <w:r w:rsidRPr="007013B3">
        <w:rPr>
          <w:rFonts w:ascii="Tahoma" w:eastAsia="Times New Roman" w:hAnsi="Tahoma" w:cs="Tahoma"/>
          <w:color w:val="6F7074"/>
          <w:sz w:val="24"/>
          <w:szCs w:val="24"/>
        </w:rPr>
        <w:t xml:space="preserve"> and allows them to enjoy high returns every month on their savings with flexibility of withdrawing profits at any time</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Product Features/ Benefits</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Attractive Returns with monthly payout; profit calculated on daily balance</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Tier based rate setup</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No Minimum Balance Requirement</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Free e-statements</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Free SMS Alerts on Digital Transactions</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Free Local Fund Transfers to any BAFL Account</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Orbit Reward Points</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Utmost Transactional Convenience</w:t>
      </w:r>
    </w:p>
    <w:p w:rsidR="007013B3" w:rsidRPr="007013B3" w:rsidRDefault="007013B3" w:rsidP="007013B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No restrictions on deposits/ withdrawals</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Unconditional Transactional Convenience!</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color w:val="6F7074"/>
          <w:sz w:val="24"/>
          <w:szCs w:val="24"/>
        </w:rPr>
        <w:t>Enjoy unlimited waivers across the board without any balance requirement!</w:t>
      </w:r>
    </w:p>
    <w:p w:rsidR="007013B3" w:rsidRPr="007013B3" w:rsidRDefault="007013B3" w:rsidP="007013B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Free Online Banking Transactions through 1000+ Branches</w:t>
      </w:r>
    </w:p>
    <w:p w:rsidR="007013B3" w:rsidRPr="007013B3" w:rsidRDefault="007013B3" w:rsidP="007013B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 xml:space="preserve">Free </w:t>
      </w:r>
      <w:proofErr w:type="spellStart"/>
      <w:r w:rsidRPr="007013B3">
        <w:rPr>
          <w:rFonts w:ascii="Tahoma" w:eastAsia="Times New Roman" w:hAnsi="Tahoma" w:cs="Tahoma"/>
          <w:color w:val="6F7074"/>
          <w:sz w:val="24"/>
          <w:szCs w:val="24"/>
        </w:rPr>
        <w:t>Cheque</w:t>
      </w:r>
      <w:proofErr w:type="spellEnd"/>
      <w:r w:rsidRPr="007013B3">
        <w:rPr>
          <w:rFonts w:ascii="Tahoma" w:eastAsia="Times New Roman" w:hAnsi="Tahoma" w:cs="Tahoma"/>
          <w:color w:val="6F7074"/>
          <w:sz w:val="24"/>
          <w:szCs w:val="24"/>
        </w:rPr>
        <w:t xml:space="preserve"> Book issuance</w:t>
      </w:r>
    </w:p>
    <w:p w:rsidR="007013B3" w:rsidRPr="007013B3" w:rsidRDefault="007013B3" w:rsidP="007013B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 xml:space="preserve">Free Banker’s </w:t>
      </w:r>
      <w:proofErr w:type="spellStart"/>
      <w:r w:rsidRPr="007013B3">
        <w:rPr>
          <w:rFonts w:ascii="Tahoma" w:eastAsia="Times New Roman" w:hAnsi="Tahoma" w:cs="Tahoma"/>
          <w:color w:val="6F7074"/>
          <w:sz w:val="24"/>
          <w:szCs w:val="24"/>
        </w:rPr>
        <w:t>Cheque</w:t>
      </w:r>
      <w:proofErr w:type="spellEnd"/>
      <w:r w:rsidRPr="007013B3">
        <w:rPr>
          <w:rFonts w:ascii="Tahoma" w:eastAsia="Times New Roman" w:hAnsi="Tahoma" w:cs="Tahoma"/>
          <w:color w:val="6F7074"/>
          <w:sz w:val="24"/>
          <w:szCs w:val="24"/>
        </w:rPr>
        <w:t xml:space="preserve"> issuance</w:t>
      </w:r>
    </w:p>
    <w:p w:rsidR="007013B3" w:rsidRPr="007013B3" w:rsidRDefault="007013B3" w:rsidP="007013B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Free Same – Day Clearing</w:t>
      </w:r>
    </w:p>
    <w:p w:rsidR="007013B3" w:rsidRPr="007013B3" w:rsidRDefault="007013B3" w:rsidP="007013B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Free Intercity Clearing</w:t>
      </w:r>
    </w:p>
    <w:p w:rsidR="007013B3" w:rsidRPr="007013B3" w:rsidRDefault="007013B3" w:rsidP="007013B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Free Outward Clearing Returns (including Same-Day &amp; Intercity Returns)</w:t>
      </w:r>
    </w:p>
    <w:p w:rsidR="007013B3" w:rsidRDefault="007013B3"/>
    <w:p w:rsidR="007013B3" w:rsidRDefault="007013B3">
      <w:pPr>
        <w:rPr>
          <w:b/>
        </w:rPr>
      </w:pPr>
      <w:r w:rsidRPr="007013B3">
        <w:rPr>
          <w:b/>
        </w:rPr>
        <w:t>Target Market</w:t>
      </w:r>
    </w:p>
    <w:p w:rsidR="007013B3" w:rsidRPr="007013B3" w:rsidRDefault="007013B3" w:rsidP="007013B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For individuals over 55 years</w:t>
      </w:r>
    </w:p>
    <w:p w:rsidR="007013B3" w:rsidRPr="007013B3" w:rsidRDefault="007013B3" w:rsidP="007013B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 xml:space="preserve">Retirees, pensioners, </w:t>
      </w:r>
      <w:proofErr w:type="gramStart"/>
      <w:r w:rsidRPr="007013B3">
        <w:rPr>
          <w:rFonts w:ascii="Tahoma" w:eastAsia="Times New Roman" w:hAnsi="Tahoma" w:cs="Tahoma"/>
          <w:color w:val="6F7074"/>
          <w:sz w:val="24"/>
          <w:szCs w:val="24"/>
        </w:rPr>
        <w:t>housewives</w:t>
      </w:r>
      <w:proofErr w:type="gramEnd"/>
      <w:r w:rsidRPr="007013B3">
        <w:rPr>
          <w:rFonts w:ascii="Tahoma" w:eastAsia="Times New Roman" w:hAnsi="Tahoma" w:cs="Tahoma"/>
          <w:color w:val="6F7074"/>
          <w:sz w:val="24"/>
          <w:szCs w:val="24"/>
        </w:rPr>
        <w:t xml:space="preserve"> etc.</w:t>
      </w:r>
    </w:p>
    <w:p w:rsidR="007013B3" w:rsidRDefault="007013B3">
      <w:pPr>
        <w:rPr>
          <w:b/>
        </w:rPr>
      </w:pPr>
    </w:p>
    <w:p w:rsidR="007013B3" w:rsidRDefault="007013B3">
      <w:pPr>
        <w:rPr>
          <w:b/>
        </w:rPr>
      </w:pPr>
      <w:r>
        <w:rPr>
          <w:b/>
        </w:rPr>
        <w:t>Eligibility Criteria</w:t>
      </w:r>
    </w:p>
    <w:p w:rsidR="007013B3" w:rsidRPr="007013B3" w:rsidRDefault="007013B3" w:rsidP="007013B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Account opening with only PKR 100, with no service charges</w:t>
      </w:r>
    </w:p>
    <w:p w:rsidR="007013B3" w:rsidRPr="007013B3" w:rsidRDefault="007013B3" w:rsidP="007013B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13B3">
        <w:rPr>
          <w:rFonts w:ascii="Tahoma" w:eastAsia="Times New Roman" w:hAnsi="Tahoma" w:cs="Tahoma"/>
          <w:color w:val="6F7074"/>
          <w:sz w:val="24"/>
          <w:szCs w:val="24"/>
        </w:rPr>
        <w:t>No minimum monthly balance requirement</w:t>
      </w:r>
    </w:p>
    <w:p w:rsidR="007013B3" w:rsidRDefault="007013B3">
      <w:pPr>
        <w:rPr>
          <w:b/>
        </w:rPr>
      </w:pPr>
    </w:p>
    <w:p w:rsidR="007013B3" w:rsidRDefault="007013B3">
      <w:pPr>
        <w:rPr>
          <w:b/>
        </w:rPr>
      </w:pPr>
    </w:p>
    <w:p w:rsidR="007013B3" w:rsidRDefault="007013B3">
      <w:pPr>
        <w:rPr>
          <w:b/>
        </w:rPr>
      </w:pPr>
      <w:r>
        <w:rPr>
          <w:b/>
        </w:rPr>
        <w:lastRenderedPageBreak/>
        <w:t>FAQs</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 xml:space="preserve">Q1: Does all BAFL branches </w:t>
      </w:r>
      <w:proofErr w:type="gramStart"/>
      <w:r w:rsidRPr="007013B3">
        <w:rPr>
          <w:rFonts w:ascii="Tahoma" w:eastAsia="Times New Roman" w:hAnsi="Tahoma" w:cs="Tahoma"/>
          <w:b/>
          <w:bCs/>
          <w:color w:val="6F7074"/>
          <w:sz w:val="24"/>
          <w:szCs w:val="24"/>
        </w:rPr>
        <w:t>country-wide</w:t>
      </w:r>
      <w:proofErr w:type="gramEnd"/>
      <w:r w:rsidRPr="007013B3">
        <w:rPr>
          <w:rFonts w:ascii="Tahoma" w:eastAsia="Times New Roman" w:hAnsi="Tahoma" w:cs="Tahoma"/>
          <w:b/>
          <w:bCs/>
          <w:color w:val="6F7074"/>
          <w:sz w:val="24"/>
          <w:szCs w:val="24"/>
        </w:rPr>
        <w:t xml:space="preserve"> offer this product?</w:t>
      </w:r>
      <w:r w:rsidRPr="007013B3">
        <w:rPr>
          <w:rFonts w:ascii="Tahoma" w:eastAsia="Times New Roman" w:hAnsi="Tahoma" w:cs="Tahoma"/>
          <w:b/>
          <w:bCs/>
          <w:color w:val="6F7074"/>
          <w:sz w:val="24"/>
          <w:szCs w:val="24"/>
        </w:rPr>
        <w:br/>
      </w:r>
      <w:r w:rsidRPr="007013B3">
        <w:rPr>
          <w:rFonts w:ascii="Tahoma" w:eastAsia="Times New Roman" w:hAnsi="Tahoma" w:cs="Tahoma"/>
          <w:color w:val="6F7074"/>
          <w:sz w:val="24"/>
          <w:szCs w:val="24"/>
        </w:rPr>
        <w:t>A: Yes - all BAFL conventional branches offers this product.</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Q2: Who can open this account?</w:t>
      </w:r>
      <w:r w:rsidRPr="007013B3">
        <w:rPr>
          <w:rFonts w:ascii="Tahoma" w:eastAsia="Times New Roman" w:hAnsi="Tahoma" w:cs="Tahoma"/>
          <w:b/>
          <w:bCs/>
          <w:color w:val="6F7074"/>
          <w:sz w:val="24"/>
          <w:szCs w:val="24"/>
        </w:rPr>
        <w:br/>
      </w:r>
      <w:proofErr w:type="gramStart"/>
      <w:r w:rsidRPr="007013B3">
        <w:rPr>
          <w:rFonts w:ascii="Tahoma" w:eastAsia="Times New Roman" w:hAnsi="Tahoma" w:cs="Tahoma"/>
          <w:color w:val="6F7074"/>
          <w:sz w:val="24"/>
          <w:szCs w:val="24"/>
        </w:rPr>
        <w:t>A: Any Pakistani resident individual aged 55 or above can open this account.</w:t>
      </w:r>
      <w:proofErr w:type="gramEnd"/>
      <w:r w:rsidRPr="007013B3">
        <w:rPr>
          <w:rFonts w:ascii="Tahoma" w:eastAsia="Times New Roman" w:hAnsi="Tahoma" w:cs="Tahoma"/>
          <w:color w:val="6F7074"/>
          <w:sz w:val="24"/>
          <w:szCs w:val="24"/>
        </w:rPr>
        <w:t xml:space="preserve"> NRP’s can open this account based on providing the relevant documentation. This account is for individual/joint customers only. In case of joint account, primary account holder must be aged 55 or above. Other customers like companies, corporate, etc. are not eligible for opening of this account.</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Q3: What is the minimum &amp; maximum balance requirement to open this account?</w:t>
      </w:r>
      <w:r w:rsidRPr="007013B3">
        <w:rPr>
          <w:rFonts w:ascii="Tahoma" w:eastAsia="Times New Roman" w:hAnsi="Tahoma" w:cs="Tahoma"/>
          <w:b/>
          <w:bCs/>
          <w:color w:val="6F7074"/>
          <w:sz w:val="24"/>
          <w:szCs w:val="24"/>
        </w:rPr>
        <w:br/>
      </w:r>
      <w:r w:rsidRPr="007013B3">
        <w:rPr>
          <w:rFonts w:ascii="Tahoma" w:eastAsia="Times New Roman" w:hAnsi="Tahoma" w:cs="Tahoma"/>
          <w:color w:val="6F7074"/>
          <w:sz w:val="24"/>
          <w:szCs w:val="24"/>
        </w:rPr>
        <w:t xml:space="preserve">A: Initial deposit requirement to open this account is </w:t>
      </w:r>
      <w:proofErr w:type="spellStart"/>
      <w:r w:rsidRPr="007013B3">
        <w:rPr>
          <w:rFonts w:ascii="Tahoma" w:eastAsia="Times New Roman" w:hAnsi="Tahoma" w:cs="Tahoma"/>
          <w:color w:val="6F7074"/>
          <w:sz w:val="24"/>
          <w:szCs w:val="24"/>
        </w:rPr>
        <w:t>Rs</w:t>
      </w:r>
      <w:proofErr w:type="spellEnd"/>
      <w:r w:rsidRPr="007013B3">
        <w:rPr>
          <w:rFonts w:ascii="Tahoma" w:eastAsia="Times New Roman" w:hAnsi="Tahoma" w:cs="Tahoma"/>
          <w:color w:val="6F7074"/>
          <w:sz w:val="24"/>
          <w:szCs w:val="24"/>
        </w:rPr>
        <w:t>. 100/- and there is no minimum and maximum balance requirement.</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 xml:space="preserve">Q4: Will customer be issued </w:t>
      </w:r>
      <w:proofErr w:type="spellStart"/>
      <w:proofErr w:type="gramStart"/>
      <w:r w:rsidRPr="007013B3">
        <w:rPr>
          <w:rFonts w:ascii="Tahoma" w:eastAsia="Times New Roman" w:hAnsi="Tahoma" w:cs="Tahoma"/>
          <w:b/>
          <w:bCs/>
          <w:color w:val="6F7074"/>
          <w:sz w:val="24"/>
          <w:szCs w:val="24"/>
        </w:rPr>
        <w:t>cheque</w:t>
      </w:r>
      <w:proofErr w:type="spellEnd"/>
      <w:r w:rsidRPr="007013B3">
        <w:rPr>
          <w:rFonts w:ascii="Tahoma" w:eastAsia="Times New Roman" w:hAnsi="Tahoma" w:cs="Tahoma"/>
          <w:b/>
          <w:bCs/>
          <w:color w:val="6F7074"/>
          <w:sz w:val="24"/>
          <w:szCs w:val="24"/>
        </w:rPr>
        <w:t xml:space="preserve"> book</w:t>
      </w:r>
      <w:proofErr w:type="gramEnd"/>
      <w:r w:rsidRPr="007013B3">
        <w:rPr>
          <w:rFonts w:ascii="Tahoma" w:eastAsia="Times New Roman" w:hAnsi="Tahoma" w:cs="Tahoma"/>
          <w:b/>
          <w:bCs/>
          <w:color w:val="6F7074"/>
          <w:sz w:val="24"/>
          <w:szCs w:val="24"/>
        </w:rPr>
        <w:t xml:space="preserve"> and VISA Debit/ATM card?</w:t>
      </w:r>
      <w:r w:rsidRPr="007013B3">
        <w:rPr>
          <w:rFonts w:ascii="Tahoma" w:eastAsia="Times New Roman" w:hAnsi="Tahoma" w:cs="Tahoma"/>
          <w:b/>
          <w:bCs/>
          <w:color w:val="6F7074"/>
          <w:sz w:val="24"/>
          <w:szCs w:val="24"/>
        </w:rPr>
        <w:br/>
      </w:r>
      <w:r w:rsidRPr="007013B3">
        <w:rPr>
          <w:rFonts w:ascii="Tahoma" w:eastAsia="Times New Roman" w:hAnsi="Tahoma" w:cs="Tahoma"/>
          <w:color w:val="6F7074"/>
          <w:sz w:val="24"/>
          <w:szCs w:val="24"/>
        </w:rPr>
        <w:t xml:space="preserve">A: Yes, the customer will get free </w:t>
      </w:r>
      <w:proofErr w:type="spellStart"/>
      <w:proofErr w:type="gramStart"/>
      <w:r w:rsidRPr="007013B3">
        <w:rPr>
          <w:rFonts w:ascii="Tahoma" w:eastAsia="Times New Roman" w:hAnsi="Tahoma" w:cs="Tahoma"/>
          <w:color w:val="6F7074"/>
          <w:sz w:val="24"/>
          <w:szCs w:val="24"/>
        </w:rPr>
        <w:t>cheque</w:t>
      </w:r>
      <w:proofErr w:type="spellEnd"/>
      <w:r w:rsidRPr="007013B3">
        <w:rPr>
          <w:rFonts w:ascii="Tahoma" w:eastAsia="Times New Roman" w:hAnsi="Tahoma" w:cs="Tahoma"/>
          <w:color w:val="6F7074"/>
          <w:sz w:val="24"/>
          <w:szCs w:val="24"/>
        </w:rPr>
        <w:t xml:space="preserve"> book</w:t>
      </w:r>
      <w:proofErr w:type="gramEnd"/>
      <w:r w:rsidRPr="007013B3">
        <w:rPr>
          <w:rFonts w:ascii="Tahoma" w:eastAsia="Times New Roman" w:hAnsi="Tahoma" w:cs="Tahoma"/>
          <w:color w:val="6F7074"/>
          <w:sz w:val="24"/>
          <w:szCs w:val="24"/>
        </w:rPr>
        <w:t xml:space="preserve">. VISA Debit/ATM card </w:t>
      </w:r>
      <w:proofErr w:type="gramStart"/>
      <w:r w:rsidRPr="007013B3">
        <w:rPr>
          <w:rFonts w:ascii="Tahoma" w:eastAsia="Times New Roman" w:hAnsi="Tahoma" w:cs="Tahoma"/>
          <w:color w:val="6F7074"/>
          <w:sz w:val="24"/>
          <w:szCs w:val="24"/>
        </w:rPr>
        <w:t>can be issued</w:t>
      </w:r>
      <w:proofErr w:type="gramEnd"/>
      <w:r w:rsidRPr="007013B3">
        <w:rPr>
          <w:rFonts w:ascii="Tahoma" w:eastAsia="Times New Roman" w:hAnsi="Tahoma" w:cs="Tahoma"/>
          <w:color w:val="6F7074"/>
          <w:sz w:val="24"/>
          <w:szCs w:val="24"/>
        </w:rPr>
        <w:t>, however, charges may be applicable as per the prevailing Schedule of Charges (SOC).</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Q5: Is BAFL online banking transaction facility available for this account?</w:t>
      </w:r>
      <w:r w:rsidRPr="007013B3">
        <w:rPr>
          <w:rFonts w:ascii="Tahoma" w:eastAsia="Times New Roman" w:hAnsi="Tahoma" w:cs="Tahoma"/>
          <w:b/>
          <w:bCs/>
          <w:color w:val="6F7074"/>
          <w:sz w:val="24"/>
          <w:szCs w:val="24"/>
        </w:rPr>
        <w:br/>
      </w:r>
      <w:r w:rsidRPr="007013B3">
        <w:rPr>
          <w:rFonts w:ascii="Tahoma" w:eastAsia="Times New Roman" w:hAnsi="Tahoma" w:cs="Tahoma"/>
          <w:color w:val="6F7074"/>
          <w:sz w:val="24"/>
          <w:szCs w:val="24"/>
        </w:rPr>
        <w:t>A: Yes, customers may avail online banking transaction facility using this account.</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Q6: Are there any service charges for this account?</w:t>
      </w:r>
      <w:r w:rsidRPr="007013B3">
        <w:rPr>
          <w:rFonts w:ascii="Tahoma" w:eastAsia="Times New Roman" w:hAnsi="Tahoma" w:cs="Tahoma"/>
          <w:b/>
          <w:bCs/>
          <w:color w:val="6F7074"/>
          <w:sz w:val="24"/>
          <w:szCs w:val="24"/>
        </w:rPr>
        <w:br/>
      </w:r>
      <w:r w:rsidRPr="007013B3">
        <w:rPr>
          <w:rFonts w:ascii="Tahoma" w:eastAsia="Times New Roman" w:hAnsi="Tahoma" w:cs="Tahoma"/>
          <w:color w:val="6F7074"/>
          <w:sz w:val="24"/>
          <w:szCs w:val="24"/>
        </w:rPr>
        <w:t>A: All charges are applicable as per the prevailing Schedule of Charges (SOC).</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 xml:space="preserve">Q7: </w:t>
      </w:r>
      <w:proofErr w:type="gramStart"/>
      <w:r w:rsidRPr="007013B3">
        <w:rPr>
          <w:rFonts w:ascii="Tahoma" w:eastAsia="Times New Roman" w:hAnsi="Tahoma" w:cs="Tahoma"/>
          <w:b/>
          <w:bCs/>
          <w:color w:val="6F7074"/>
          <w:sz w:val="24"/>
          <w:szCs w:val="24"/>
        </w:rPr>
        <w:t>How many Care accounts can be opened by one customer</w:t>
      </w:r>
      <w:proofErr w:type="gramEnd"/>
      <w:r w:rsidRPr="007013B3">
        <w:rPr>
          <w:rFonts w:ascii="Tahoma" w:eastAsia="Times New Roman" w:hAnsi="Tahoma" w:cs="Tahoma"/>
          <w:b/>
          <w:bCs/>
          <w:color w:val="6F7074"/>
          <w:sz w:val="24"/>
          <w:szCs w:val="24"/>
        </w:rPr>
        <w:t>?</w:t>
      </w:r>
      <w:r w:rsidRPr="007013B3">
        <w:rPr>
          <w:rFonts w:ascii="Tahoma" w:eastAsia="Times New Roman" w:hAnsi="Tahoma" w:cs="Tahoma"/>
          <w:b/>
          <w:bCs/>
          <w:color w:val="6F7074"/>
          <w:sz w:val="24"/>
          <w:szCs w:val="24"/>
        </w:rPr>
        <w:br/>
      </w:r>
      <w:r w:rsidRPr="007013B3">
        <w:rPr>
          <w:rFonts w:ascii="Tahoma" w:eastAsia="Times New Roman" w:hAnsi="Tahoma" w:cs="Tahoma"/>
          <w:color w:val="6F7074"/>
          <w:sz w:val="24"/>
          <w:szCs w:val="24"/>
        </w:rPr>
        <w:t xml:space="preserve">A: Only one account per customer </w:t>
      </w:r>
      <w:proofErr w:type="gramStart"/>
      <w:r w:rsidRPr="007013B3">
        <w:rPr>
          <w:rFonts w:ascii="Tahoma" w:eastAsia="Times New Roman" w:hAnsi="Tahoma" w:cs="Tahoma"/>
          <w:color w:val="6F7074"/>
          <w:sz w:val="24"/>
          <w:szCs w:val="24"/>
        </w:rPr>
        <w:t>will be allowed</w:t>
      </w:r>
      <w:proofErr w:type="gramEnd"/>
      <w:r w:rsidRPr="007013B3">
        <w:rPr>
          <w:rFonts w:ascii="Tahoma" w:eastAsia="Times New Roman" w:hAnsi="Tahoma" w:cs="Tahoma"/>
          <w:color w:val="6F7074"/>
          <w:sz w:val="24"/>
          <w:szCs w:val="24"/>
        </w:rPr>
        <w:t xml:space="preserve"> across all branches of Bank </w:t>
      </w:r>
      <w:proofErr w:type="spellStart"/>
      <w:r w:rsidRPr="007013B3">
        <w:rPr>
          <w:rFonts w:ascii="Tahoma" w:eastAsia="Times New Roman" w:hAnsi="Tahoma" w:cs="Tahoma"/>
          <w:color w:val="6F7074"/>
          <w:sz w:val="24"/>
          <w:szCs w:val="24"/>
        </w:rPr>
        <w:t>Alfalah</w:t>
      </w:r>
      <w:proofErr w:type="spellEnd"/>
      <w:r w:rsidRPr="007013B3">
        <w:rPr>
          <w:rFonts w:ascii="Tahoma" w:eastAsia="Times New Roman" w:hAnsi="Tahoma" w:cs="Tahoma"/>
          <w:color w:val="6F7074"/>
          <w:sz w:val="24"/>
          <w:szCs w:val="24"/>
        </w:rPr>
        <w:t xml:space="preserve"> in Pakistan.</w:t>
      </w:r>
    </w:p>
    <w:p w:rsidR="007013B3" w:rsidRPr="007013B3" w:rsidRDefault="007013B3" w:rsidP="007013B3">
      <w:pPr>
        <w:shd w:val="clear" w:color="auto" w:fill="FFFFFF"/>
        <w:spacing w:before="100" w:beforeAutospacing="1" w:after="100" w:afterAutospacing="1" w:line="240" w:lineRule="auto"/>
        <w:rPr>
          <w:rFonts w:ascii="Arial" w:eastAsia="Times New Roman" w:hAnsi="Arial" w:cs="Arial"/>
          <w:color w:val="6F7074"/>
          <w:sz w:val="24"/>
          <w:szCs w:val="24"/>
        </w:rPr>
      </w:pPr>
      <w:r w:rsidRPr="007013B3">
        <w:rPr>
          <w:rFonts w:ascii="Tahoma" w:eastAsia="Times New Roman" w:hAnsi="Tahoma" w:cs="Tahoma"/>
          <w:b/>
          <w:bCs/>
          <w:color w:val="6F7074"/>
          <w:sz w:val="24"/>
          <w:szCs w:val="24"/>
        </w:rPr>
        <w:t>Note:</w:t>
      </w:r>
      <w:r w:rsidRPr="007013B3">
        <w:rPr>
          <w:rFonts w:ascii="Tahoma" w:eastAsia="Times New Roman" w:hAnsi="Tahoma" w:cs="Tahoma"/>
          <w:color w:val="6F7074"/>
          <w:sz w:val="24"/>
          <w:szCs w:val="24"/>
        </w:rPr>
        <w:t xml:space="preserve"> Bank </w:t>
      </w:r>
      <w:proofErr w:type="spellStart"/>
      <w:r w:rsidRPr="007013B3">
        <w:rPr>
          <w:rFonts w:ascii="Tahoma" w:eastAsia="Times New Roman" w:hAnsi="Tahoma" w:cs="Tahoma"/>
          <w:color w:val="6F7074"/>
          <w:sz w:val="24"/>
          <w:szCs w:val="24"/>
        </w:rPr>
        <w:t>Alfalah</w:t>
      </w:r>
      <w:proofErr w:type="spellEnd"/>
      <w:r w:rsidRPr="007013B3">
        <w:rPr>
          <w:rFonts w:ascii="Tahoma" w:eastAsia="Times New Roman" w:hAnsi="Tahoma" w:cs="Tahoma"/>
          <w:color w:val="6F7074"/>
          <w:sz w:val="24"/>
          <w:szCs w:val="24"/>
        </w:rPr>
        <w:t xml:space="preserve"> is currently offering Free </w:t>
      </w:r>
      <w:proofErr w:type="spellStart"/>
      <w:r w:rsidRPr="007013B3">
        <w:rPr>
          <w:rFonts w:ascii="Tahoma" w:eastAsia="Times New Roman" w:hAnsi="Tahoma" w:cs="Tahoma"/>
          <w:color w:val="6F7074"/>
          <w:sz w:val="24"/>
          <w:szCs w:val="24"/>
        </w:rPr>
        <w:t>Cheque</w:t>
      </w:r>
      <w:proofErr w:type="spellEnd"/>
      <w:r w:rsidRPr="007013B3">
        <w:rPr>
          <w:rFonts w:ascii="Tahoma" w:eastAsia="Times New Roman" w:hAnsi="Tahoma" w:cs="Tahoma"/>
          <w:color w:val="6F7074"/>
          <w:sz w:val="24"/>
          <w:szCs w:val="24"/>
        </w:rPr>
        <w:t xml:space="preserve"> book Issuance, Pay Order Issuance, Online Banking Transactions &amp; </w:t>
      </w:r>
      <w:proofErr w:type="spellStart"/>
      <w:r w:rsidRPr="007013B3">
        <w:rPr>
          <w:rFonts w:ascii="Tahoma" w:eastAsia="Times New Roman" w:hAnsi="Tahoma" w:cs="Tahoma"/>
          <w:color w:val="6F7074"/>
          <w:sz w:val="24"/>
          <w:szCs w:val="24"/>
        </w:rPr>
        <w:t>Cheque</w:t>
      </w:r>
      <w:proofErr w:type="spellEnd"/>
      <w:r w:rsidRPr="007013B3">
        <w:rPr>
          <w:rFonts w:ascii="Tahoma" w:eastAsia="Times New Roman" w:hAnsi="Tahoma" w:cs="Tahoma"/>
          <w:color w:val="6F7074"/>
          <w:sz w:val="24"/>
          <w:szCs w:val="24"/>
        </w:rPr>
        <w:t xml:space="preserve"> clearing Services (including Same-Day &amp; Intercity Clearing) across the board for all its customers without any balance requirement or conditions.</w:t>
      </w:r>
    </w:p>
    <w:p w:rsidR="007013B3" w:rsidRPr="007013B3" w:rsidRDefault="007013B3">
      <w:pPr>
        <w:rPr>
          <w:b/>
        </w:rPr>
      </w:pPr>
      <w:bookmarkStart w:id="0" w:name="_GoBack"/>
      <w:bookmarkEnd w:id="0"/>
    </w:p>
    <w:sectPr w:rsidR="007013B3" w:rsidRPr="007013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3B3" w:rsidRDefault="007013B3" w:rsidP="007013B3">
      <w:pPr>
        <w:spacing w:after="0" w:line="240" w:lineRule="auto"/>
      </w:pPr>
      <w:r>
        <w:separator/>
      </w:r>
    </w:p>
  </w:endnote>
  <w:endnote w:type="continuationSeparator" w:id="0">
    <w:p w:rsidR="007013B3" w:rsidRDefault="007013B3" w:rsidP="0070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3B3" w:rsidRDefault="00701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3B3" w:rsidRDefault="007013B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5c74488db320304fd5769821"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013B3" w:rsidRPr="007013B3" w:rsidRDefault="007013B3" w:rsidP="007013B3">
                          <w:pPr>
                            <w:spacing w:after="0"/>
                            <w:rPr>
                              <w:rFonts w:ascii="Calibri" w:hAnsi="Calibri" w:cs="Calibri"/>
                              <w:color w:val="000000"/>
                              <w:sz w:val="14"/>
                            </w:rPr>
                          </w:pPr>
                          <w:r w:rsidRPr="007013B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c74488db320304fd5769821"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B186TE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7013B3" w:rsidRPr="007013B3" w:rsidRDefault="007013B3" w:rsidP="007013B3">
                    <w:pPr>
                      <w:spacing w:after="0"/>
                      <w:rPr>
                        <w:rFonts w:ascii="Calibri" w:hAnsi="Calibri" w:cs="Calibri"/>
                        <w:color w:val="000000"/>
                        <w:sz w:val="14"/>
                      </w:rPr>
                    </w:pPr>
                    <w:r w:rsidRPr="007013B3">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3B3" w:rsidRDefault="00701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3B3" w:rsidRDefault="007013B3" w:rsidP="007013B3">
      <w:pPr>
        <w:spacing w:after="0" w:line="240" w:lineRule="auto"/>
      </w:pPr>
      <w:r>
        <w:separator/>
      </w:r>
    </w:p>
  </w:footnote>
  <w:footnote w:type="continuationSeparator" w:id="0">
    <w:p w:rsidR="007013B3" w:rsidRDefault="007013B3" w:rsidP="00701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3B3" w:rsidRDefault="00701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3B3" w:rsidRDefault="007013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3B3" w:rsidRDefault="00701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3B6"/>
    <w:multiLevelType w:val="multilevel"/>
    <w:tmpl w:val="D664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4734"/>
    <w:multiLevelType w:val="multilevel"/>
    <w:tmpl w:val="CA2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B0942"/>
    <w:multiLevelType w:val="multilevel"/>
    <w:tmpl w:val="B4D0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61C32"/>
    <w:multiLevelType w:val="multilevel"/>
    <w:tmpl w:val="A4C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B3"/>
    <w:rsid w:val="007013B3"/>
    <w:rsid w:val="00EA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7118F"/>
  <w15:chartTrackingRefBased/>
  <w15:docId w15:val="{84268758-F4DA-42DB-BD79-5ABE649E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3B3"/>
    <w:rPr>
      <w:b/>
      <w:bCs/>
    </w:rPr>
  </w:style>
  <w:style w:type="paragraph" w:styleId="Header">
    <w:name w:val="header"/>
    <w:basedOn w:val="Normal"/>
    <w:link w:val="HeaderChar"/>
    <w:uiPriority w:val="99"/>
    <w:unhideWhenUsed/>
    <w:rsid w:val="00701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3B3"/>
  </w:style>
  <w:style w:type="paragraph" w:styleId="Footer">
    <w:name w:val="footer"/>
    <w:basedOn w:val="Normal"/>
    <w:link w:val="FooterChar"/>
    <w:uiPriority w:val="99"/>
    <w:unhideWhenUsed/>
    <w:rsid w:val="00701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82117">
      <w:bodyDiv w:val="1"/>
      <w:marLeft w:val="0"/>
      <w:marRight w:val="0"/>
      <w:marTop w:val="0"/>
      <w:marBottom w:val="0"/>
      <w:divBdr>
        <w:top w:val="none" w:sz="0" w:space="0" w:color="auto"/>
        <w:left w:val="none" w:sz="0" w:space="0" w:color="auto"/>
        <w:bottom w:val="none" w:sz="0" w:space="0" w:color="auto"/>
        <w:right w:val="none" w:sz="0" w:space="0" w:color="auto"/>
      </w:divBdr>
    </w:div>
    <w:div w:id="1125975145">
      <w:bodyDiv w:val="1"/>
      <w:marLeft w:val="0"/>
      <w:marRight w:val="0"/>
      <w:marTop w:val="0"/>
      <w:marBottom w:val="0"/>
      <w:divBdr>
        <w:top w:val="none" w:sz="0" w:space="0" w:color="auto"/>
        <w:left w:val="none" w:sz="0" w:space="0" w:color="auto"/>
        <w:bottom w:val="none" w:sz="0" w:space="0" w:color="auto"/>
        <w:right w:val="none" w:sz="0" w:space="0" w:color="auto"/>
      </w:divBdr>
    </w:div>
    <w:div w:id="1600944446">
      <w:bodyDiv w:val="1"/>
      <w:marLeft w:val="0"/>
      <w:marRight w:val="0"/>
      <w:marTop w:val="0"/>
      <w:marBottom w:val="0"/>
      <w:divBdr>
        <w:top w:val="none" w:sz="0" w:space="0" w:color="auto"/>
        <w:left w:val="none" w:sz="0" w:space="0" w:color="auto"/>
        <w:bottom w:val="none" w:sz="0" w:space="0" w:color="auto"/>
        <w:right w:val="none" w:sz="0" w:space="0" w:color="auto"/>
      </w:divBdr>
    </w:div>
    <w:div w:id="195266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2024-09-26T08:11:00Z</dcterms:created>
  <dcterms:modified xsi:type="dcterms:W3CDTF">2024-09-26T08:12:00Z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2024-09-26T08:12:55Z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fda359d2-bb09-4738-8e2f-c1976e2cdb2e</vt:lpwstr>
  </property>
  <property fmtid="{D5CDD505-2E9C-101B-9397-08002B2CF9AE}" pid="8" name="MSIP_Label_4f2c76d5-45ba-4a63-8701-27a8aa3796e4_ContentBits">
    <vt:lpwstr>2</vt:lpwstr>
  </property>
</Properties>
</file>