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DA" w:rsidRPr="00686FD5" w:rsidRDefault="00686FD5">
      <w:pPr>
        <w:rPr>
          <w:b/>
        </w:rPr>
      </w:pPr>
      <w:r w:rsidRPr="00686FD5">
        <w:rPr>
          <w:b/>
        </w:rPr>
        <w:t>Product Features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Kifayat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Account provides monthly profits with easy accessibility to your savings. This account also allows unlimited deposit and withdrawal transactions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686FD5" w:rsidRPr="00686FD5" w:rsidRDefault="00686FD5" w:rsidP="00686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Attractive Returns with monthly payout; profit calculated on monthly average balance</w:t>
      </w:r>
    </w:p>
    <w:p w:rsidR="00686FD5" w:rsidRPr="00686FD5" w:rsidRDefault="00686FD5" w:rsidP="00686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Tier based rate setup</w:t>
      </w:r>
    </w:p>
    <w:p w:rsidR="00686FD5" w:rsidRPr="00686FD5" w:rsidRDefault="00686FD5" w:rsidP="00686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686FD5" w:rsidRPr="00686FD5" w:rsidRDefault="00686FD5" w:rsidP="00686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Free SMS Alerts on Digital Transactions</w:t>
      </w:r>
    </w:p>
    <w:p w:rsidR="00686FD5" w:rsidRPr="00686FD5" w:rsidRDefault="00686FD5" w:rsidP="00686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686FD5" w:rsidRPr="00686FD5" w:rsidRDefault="00686FD5" w:rsidP="00686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686FD5" w:rsidRPr="00686FD5" w:rsidRDefault="00686FD5" w:rsidP="00686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Utmost Transactional Convenience</w:t>
      </w:r>
    </w:p>
    <w:p w:rsidR="00686FD5" w:rsidRPr="00686FD5" w:rsidRDefault="00686FD5" w:rsidP="00686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No restrictions on deposits/ withdrawals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</w:t>
      </w:r>
    </w:p>
    <w:p w:rsidR="00686FD5" w:rsidRPr="00686FD5" w:rsidRDefault="00686FD5" w:rsidP="00686F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686FD5" w:rsidRPr="00686FD5" w:rsidRDefault="00686FD5" w:rsidP="00686F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Book issuance</w:t>
      </w:r>
    </w:p>
    <w:p w:rsidR="00686FD5" w:rsidRPr="00686FD5" w:rsidRDefault="00686FD5" w:rsidP="00686F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Free Banker’s </w:t>
      </w:r>
      <w:proofErr w:type="spell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issuance</w:t>
      </w:r>
    </w:p>
    <w:p w:rsidR="00686FD5" w:rsidRPr="00686FD5" w:rsidRDefault="00686FD5" w:rsidP="00686F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686FD5" w:rsidRPr="00686FD5" w:rsidRDefault="00686FD5" w:rsidP="00686F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686FD5" w:rsidRPr="00686FD5" w:rsidRDefault="00686FD5" w:rsidP="00686F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686FD5" w:rsidRDefault="00686FD5"/>
    <w:p w:rsidR="00686FD5" w:rsidRPr="00686FD5" w:rsidRDefault="00686FD5">
      <w:pPr>
        <w:rPr>
          <w:b/>
        </w:rPr>
      </w:pPr>
      <w:r w:rsidRPr="00686FD5">
        <w:rPr>
          <w:b/>
        </w:rPr>
        <w:t>Target Market</w:t>
      </w:r>
    </w:p>
    <w:p w:rsidR="00686FD5" w:rsidRPr="00686FD5" w:rsidRDefault="00686FD5" w:rsidP="00686F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For individuals/ Joint Account Holders (non-company accounts) </w:t>
      </w:r>
    </w:p>
    <w:p w:rsidR="00686FD5" w:rsidRPr="00686FD5" w:rsidRDefault="00686FD5" w:rsidP="00686F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Small and Medium ticket savers</w:t>
      </w:r>
    </w:p>
    <w:p w:rsidR="00686FD5" w:rsidRDefault="00686FD5"/>
    <w:p w:rsidR="00686FD5" w:rsidRPr="00686FD5" w:rsidRDefault="00686FD5">
      <w:pPr>
        <w:rPr>
          <w:b/>
        </w:rPr>
      </w:pPr>
      <w:r w:rsidRPr="00686FD5">
        <w:rPr>
          <w:b/>
        </w:rPr>
        <w:t>Eligibility Criteria</w:t>
      </w:r>
    </w:p>
    <w:p w:rsidR="00686FD5" w:rsidRPr="00686FD5" w:rsidRDefault="00686FD5" w:rsidP="00686F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Account opening with only PKR 100/-</w:t>
      </w:r>
    </w:p>
    <w:p w:rsidR="00686FD5" w:rsidRPr="00686FD5" w:rsidRDefault="00686FD5" w:rsidP="00686F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50,000/- monthly average balance requirement </w:t>
      </w:r>
    </w:p>
    <w:p w:rsidR="00686FD5" w:rsidRDefault="00686FD5"/>
    <w:p w:rsidR="00686FD5" w:rsidRDefault="00686FD5"/>
    <w:p w:rsidR="00686FD5" w:rsidRDefault="00686FD5"/>
    <w:p w:rsidR="00686FD5" w:rsidRPr="00686FD5" w:rsidRDefault="00686FD5">
      <w:pPr>
        <w:rPr>
          <w:b/>
        </w:rPr>
      </w:pPr>
      <w:bookmarkStart w:id="0" w:name="_GoBack"/>
      <w:r w:rsidRPr="00686FD5">
        <w:rPr>
          <w:b/>
        </w:rPr>
        <w:lastRenderedPageBreak/>
        <w:t>FAQs</w:t>
      </w:r>
    </w:p>
    <w:bookmarkEnd w:id="0"/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Q1: Do all BAFL branches </w:t>
      </w:r>
      <w:proofErr w:type="gramStart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country-wide</w:t>
      </w:r>
      <w:proofErr w:type="gramEnd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offer this product?</w:t>
      </w: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86FD5">
        <w:rPr>
          <w:rFonts w:ascii="Tahoma" w:eastAsia="Times New Roman" w:hAnsi="Tahoma" w:cs="Tahoma"/>
          <w:color w:val="6F7074"/>
          <w:sz w:val="24"/>
          <w:szCs w:val="24"/>
        </w:rPr>
        <w:t>A: Yes – all BAFL conventional branches offer this product.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Q2: Who can open this account?</w:t>
      </w: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86FD5">
        <w:rPr>
          <w:rFonts w:ascii="Tahoma" w:eastAsia="Times New Roman" w:hAnsi="Tahoma" w:cs="Tahoma"/>
          <w:color w:val="6F7074"/>
          <w:sz w:val="24"/>
          <w:szCs w:val="24"/>
        </w:rPr>
        <w:t>A: Any Resident Pakistani individual can open this account. NRP’s can also open this account by providing the relevant documentation.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>This account is specifically for individual/joint customers only. Other customers like companies, corporate etc. are not eligible for opening of this account.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Q3: What is the minimum, maximum balance requirement to open this account?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A: Minimum balance requirement for opening this account is </w:t>
      </w:r>
      <w:proofErr w:type="spell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>. 100/- and no maximum limit.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How often can a customer deposit / withdraw funds?</w:t>
      </w: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86FD5">
        <w:rPr>
          <w:rFonts w:ascii="Tahoma" w:eastAsia="Times New Roman" w:hAnsi="Tahoma" w:cs="Tahoma"/>
          <w:color w:val="6F7074"/>
          <w:sz w:val="24"/>
          <w:szCs w:val="24"/>
        </w:rPr>
        <w:t>A: Customers can deposit and withdraw funds whenever they like. There is no restriction on number of deposits / withdrawals.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Q5: When </w:t>
      </w:r>
      <w:proofErr w:type="gramStart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account statement be generated</w:t>
      </w:r>
      <w:proofErr w:type="gramEnd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A: Account statement will be generated on </w:t>
      </w:r>
      <w:proofErr w:type="gram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half yearly</w:t>
      </w:r>
      <w:proofErr w:type="gram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basis.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Q6: Will customer be issued </w:t>
      </w:r>
      <w:proofErr w:type="spellStart"/>
      <w:proofErr w:type="gramStart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cheque</w:t>
      </w:r>
      <w:proofErr w:type="spellEnd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book</w:t>
      </w:r>
      <w:proofErr w:type="gramEnd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and VISA Debit/ATM card?</w:t>
      </w: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A: Yes, </w:t>
      </w:r>
      <w:proofErr w:type="spellStart"/>
      <w:proofErr w:type="gram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book</w:t>
      </w:r>
      <w:proofErr w:type="gram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and VISA Debit/ATM card will be issued to customers. However, charges will be applicable as per the prevailing Schedule of Charges (SOC).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Q7: When </w:t>
      </w:r>
      <w:proofErr w:type="gramStart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the profit be credited</w:t>
      </w:r>
      <w:proofErr w:type="gramEnd"/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in the account?</w:t>
      </w: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A: Profit will </w:t>
      </w:r>
      <w:proofErr w:type="gram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be calculated</w:t>
      </w:r>
      <w:proofErr w:type="gram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on a monthly average balance basis and will be credited in the account on monthly basis.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Q8: Are there any service charges for this account?</w:t>
      </w: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86FD5">
        <w:rPr>
          <w:rFonts w:ascii="Tahoma" w:eastAsia="Times New Roman" w:hAnsi="Tahoma" w:cs="Tahoma"/>
          <w:color w:val="6F7074"/>
          <w:sz w:val="24"/>
          <w:szCs w:val="24"/>
        </w:rPr>
        <w:t>A: All other charges are applicable as per the prevailing Schedule of Charges (SOC).</w:t>
      </w:r>
    </w:p>
    <w:p w:rsidR="00686FD5" w:rsidRPr="00686FD5" w:rsidRDefault="00686FD5" w:rsidP="00686F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86FD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 Bank </w:t>
      </w:r>
      <w:proofErr w:type="spell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is currently offering Free </w:t>
      </w:r>
      <w:proofErr w:type="spell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book Issuance, Pay Order Issuance, Online Banking Transactions &amp; </w:t>
      </w:r>
      <w:proofErr w:type="spellStart"/>
      <w:r w:rsidRPr="00686FD5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86FD5">
        <w:rPr>
          <w:rFonts w:ascii="Tahoma" w:eastAsia="Times New Roman" w:hAnsi="Tahoma" w:cs="Tahoma"/>
          <w:color w:val="6F7074"/>
          <w:sz w:val="24"/>
          <w:szCs w:val="24"/>
        </w:rPr>
        <w:t xml:space="preserve"> clearing Services (including Same-Day &amp; Intercity Clearing) across the board for all its customers without any balance requirement or conditions.</w:t>
      </w:r>
    </w:p>
    <w:p w:rsidR="00686FD5" w:rsidRDefault="00686FD5"/>
    <w:sectPr w:rsidR="00686F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FD5" w:rsidRDefault="00686FD5" w:rsidP="00686FD5">
      <w:pPr>
        <w:spacing w:after="0" w:line="240" w:lineRule="auto"/>
      </w:pPr>
      <w:r>
        <w:separator/>
      </w:r>
    </w:p>
  </w:endnote>
  <w:endnote w:type="continuationSeparator" w:id="0">
    <w:p w:rsidR="00686FD5" w:rsidRDefault="00686FD5" w:rsidP="0068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FD5" w:rsidRDefault="00686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FD5" w:rsidRDefault="00686F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cb8493f9f64ebfba63cc46e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86FD5" w:rsidRPr="00686FD5" w:rsidRDefault="00686FD5" w:rsidP="00686FD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86FD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cb8493f9f64ebfba63cc46e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CYg0Wn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686FD5" w:rsidRPr="00686FD5" w:rsidRDefault="00686FD5" w:rsidP="00686FD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86FD5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FD5" w:rsidRDefault="0068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FD5" w:rsidRDefault="00686FD5" w:rsidP="00686FD5">
      <w:pPr>
        <w:spacing w:after="0" w:line="240" w:lineRule="auto"/>
      </w:pPr>
      <w:r>
        <w:separator/>
      </w:r>
    </w:p>
  </w:footnote>
  <w:footnote w:type="continuationSeparator" w:id="0">
    <w:p w:rsidR="00686FD5" w:rsidRDefault="00686FD5" w:rsidP="0068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FD5" w:rsidRDefault="00686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FD5" w:rsidRDefault="00686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FD5" w:rsidRDefault="0068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4118"/>
    <w:multiLevelType w:val="multilevel"/>
    <w:tmpl w:val="E0F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AA0"/>
    <w:multiLevelType w:val="multilevel"/>
    <w:tmpl w:val="1E3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42333"/>
    <w:multiLevelType w:val="multilevel"/>
    <w:tmpl w:val="031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27A15"/>
    <w:multiLevelType w:val="multilevel"/>
    <w:tmpl w:val="7AC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D5"/>
    <w:rsid w:val="005718DA"/>
    <w:rsid w:val="006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F386A"/>
  <w15:chartTrackingRefBased/>
  <w15:docId w15:val="{F95416A5-678A-4929-A06A-FF499200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F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6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D5"/>
  </w:style>
  <w:style w:type="paragraph" w:styleId="Footer">
    <w:name w:val="footer"/>
    <w:basedOn w:val="Normal"/>
    <w:link w:val="FooterChar"/>
    <w:uiPriority w:val="99"/>
    <w:unhideWhenUsed/>
    <w:rsid w:val="00686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2024-09-26T08:14:00Z</dcterms:created>
  <dcterms:modified xsi:type="dcterms:W3CDTF">2024-09-26T08:15:00Z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2024-09-26T08:15:44Z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2cd43242-1421-4d98-92db-0952d4aef2b9</vt:lpwstr>
  </property>
  <property fmtid="{D5CDD505-2E9C-101B-9397-08002B2CF9AE}" pid="8" name="MSIP_Label_4f2c76d5-45ba-4a63-8701-27a8aa3796e4_ContentBits">
    <vt:lpwstr>2</vt:lpwstr>
  </property>
</Properties>
</file>