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63DE" w:rsidRPr="00BB63DE" w:rsidRDefault="00BB63DE" w:rsidP="00BB63DE">
      <w:pPr>
        <w:shd w:val="clear" w:color="auto" w:fill="FFFFFF"/>
        <w:spacing w:before="100" w:beforeAutospacing="1" w:after="100" w:afterAutospacing="1" w:line="240" w:lineRule="auto"/>
        <w:rPr>
          <w:rFonts w:ascii="Tahoma" w:eastAsia="Times New Roman" w:hAnsi="Tahoma" w:cs="Tahoma"/>
          <w:b/>
          <w:color w:val="6F7074"/>
          <w:sz w:val="24"/>
          <w:szCs w:val="24"/>
        </w:rPr>
      </w:pPr>
      <w:r w:rsidRPr="00BB63DE">
        <w:rPr>
          <w:rFonts w:ascii="Tahoma" w:eastAsia="Times New Roman" w:hAnsi="Tahoma" w:cs="Tahoma"/>
          <w:b/>
          <w:color w:val="6F7074"/>
          <w:sz w:val="24"/>
          <w:szCs w:val="24"/>
        </w:rPr>
        <w:t>Product Features</w:t>
      </w:r>
    </w:p>
    <w:p w:rsidR="00BB63DE" w:rsidRPr="00BB63DE" w:rsidRDefault="00BB63DE" w:rsidP="00BB63DE">
      <w:pPr>
        <w:shd w:val="clear" w:color="auto" w:fill="FFFFFF"/>
        <w:spacing w:before="100" w:beforeAutospacing="1" w:after="100" w:afterAutospacing="1" w:line="240" w:lineRule="auto"/>
        <w:rPr>
          <w:rFonts w:ascii="Arial" w:eastAsia="Times New Roman" w:hAnsi="Arial" w:cs="Arial"/>
          <w:color w:val="6F7074"/>
          <w:sz w:val="24"/>
          <w:szCs w:val="24"/>
        </w:rPr>
      </w:pPr>
      <w:r>
        <w:rPr>
          <w:rFonts w:ascii="Tahoma" w:eastAsia="Times New Roman" w:hAnsi="Tahoma" w:cs="Tahoma"/>
          <w:color w:val="6F7074"/>
          <w:sz w:val="24"/>
          <w:szCs w:val="24"/>
        </w:rPr>
        <w:t>B</w:t>
      </w:r>
      <w:r w:rsidRPr="00BB63DE">
        <w:rPr>
          <w:rFonts w:ascii="Tahoma" w:eastAsia="Times New Roman" w:hAnsi="Tahoma" w:cs="Tahoma"/>
          <w:color w:val="6F7074"/>
          <w:sz w:val="24"/>
          <w:szCs w:val="24"/>
        </w:rPr>
        <w:t>ank Alfalah Premier offers a host of benefi</w:t>
      </w:r>
      <w:r w:rsidRPr="00BB63DE">
        <w:rPr>
          <w:rFonts w:ascii="Tahoma" w:eastAsia="Times New Roman" w:hAnsi="Tahoma" w:cs="Tahoma"/>
          <w:color w:val="6F7074"/>
          <w:sz w:val="24"/>
          <w:szCs w:val="24"/>
        </w:rPr>
        <w:softHyphen/>
        <w:t>ts and privileges to its members, including (but not limited to): -</w:t>
      </w:r>
    </w:p>
    <w:p w:rsidR="00BB63DE" w:rsidRPr="00BB63DE" w:rsidRDefault="00BB63DE" w:rsidP="00BB63DE">
      <w:pPr>
        <w:pStyle w:val="ListParagraph"/>
        <w:numPr>
          <w:ilvl w:val="0"/>
          <w:numId w:val="11"/>
        </w:numPr>
        <w:shd w:val="clear" w:color="auto" w:fill="FFFFFF"/>
        <w:spacing w:before="100" w:beforeAutospacing="1" w:after="100" w:afterAutospacing="1" w:line="240" w:lineRule="auto"/>
        <w:rPr>
          <w:rFonts w:ascii="Arial" w:eastAsia="Times New Roman" w:hAnsi="Arial" w:cs="Arial"/>
          <w:color w:val="6F7074"/>
          <w:sz w:val="23"/>
          <w:szCs w:val="23"/>
        </w:rPr>
      </w:pPr>
      <w:r w:rsidRPr="00BB63DE">
        <w:rPr>
          <w:rFonts w:ascii="Tahoma" w:eastAsia="Times New Roman" w:hAnsi="Tahoma" w:cs="Tahoma"/>
          <w:color w:val="6F7074"/>
          <w:sz w:val="24"/>
          <w:szCs w:val="24"/>
        </w:rPr>
        <w:t>Access to Premier Lounge Network: Enjoy our Premier Lounges equipped with sit-in tellers, meeting rooms, complimentary ESPRESSO coffee bars, video conferencing facility and much more for a truly elevated banking experience*.</w:t>
      </w:r>
    </w:p>
    <w:p w:rsidR="00BB63DE" w:rsidRPr="00BB63DE" w:rsidRDefault="00BB63DE" w:rsidP="00BB63DE">
      <w:pPr>
        <w:pStyle w:val="ListParagraph"/>
        <w:numPr>
          <w:ilvl w:val="0"/>
          <w:numId w:val="11"/>
        </w:numPr>
        <w:shd w:val="clear" w:color="auto" w:fill="FFFFFF"/>
        <w:spacing w:before="100" w:beforeAutospacing="1" w:after="100" w:afterAutospacing="1" w:line="240" w:lineRule="auto"/>
        <w:rPr>
          <w:rFonts w:ascii="Arial" w:eastAsia="Times New Roman" w:hAnsi="Arial" w:cs="Arial"/>
          <w:color w:val="6F7074"/>
          <w:sz w:val="23"/>
          <w:szCs w:val="23"/>
        </w:rPr>
      </w:pPr>
      <w:r w:rsidRPr="00BB63DE">
        <w:rPr>
          <w:rFonts w:ascii="Tahoma" w:eastAsia="Times New Roman" w:hAnsi="Tahoma" w:cs="Tahoma"/>
          <w:color w:val="6F7074"/>
          <w:sz w:val="24"/>
          <w:szCs w:val="24"/>
        </w:rPr>
        <w:t>Seamless Onboarding: Hassle-free account opening and instant issuance of a personalized Premier Visa Signature Debit Card</w:t>
      </w:r>
      <w:r w:rsidRPr="00BB63DE">
        <w:rPr>
          <w:rFonts w:ascii="Tahoma" w:eastAsia="Times New Roman" w:hAnsi="Tahoma" w:cs="Tahoma"/>
          <w:i/>
          <w:iCs/>
          <w:color w:val="6F7074"/>
          <w:sz w:val="24"/>
          <w:szCs w:val="24"/>
        </w:rPr>
        <w:t>*.  (Instant issuance is currently on hold</w:t>
      </w:r>
      <w:r w:rsidRPr="00BB63DE">
        <w:rPr>
          <w:rFonts w:ascii="Tahoma" w:eastAsia="Times New Roman" w:hAnsi="Tahoma" w:cs="Tahoma"/>
          <w:color w:val="6F7074"/>
          <w:sz w:val="24"/>
          <w:szCs w:val="24"/>
        </w:rPr>
        <w:t>)</w:t>
      </w:r>
    </w:p>
    <w:p w:rsidR="00BB63DE" w:rsidRPr="00BB63DE" w:rsidRDefault="00BB63DE" w:rsidP="00BB63DE">
      <w:pPr>
        <w:pStyle w:val="ListParagraph"/>
        <w:numPr>
          <w:ilvl w:val="0"/>
          <w:numId w:val="11"/>
        </w:numPr>
        <w:shd w:val="clear" w:color="auto" w:fill="FFFFFF"/>
        <w:spacing w:before="100" w:beforeAutospacing="1" w:after="100" w:afterAutospacing="1" w:line="240" w:lineRule="auto"/>
        <w:rPr>
          <w:rFonts w:ascii="Arial" w:eastAsia="Times New Roman" w:hAnsi="Arial" w:cs="Arial"/>
          <w:color w:val="6F7074"/>
          <w:sz w:val="23"/>
          <w:szCs w:val="23"/>
        </w:rPr>
      </w:pPr>
      <w:r w:rsidRPr="00BB63DE">
        <w:rPr>
          <w:rFonts w:ascii="Tahoma" w:eastAsia="Times New Roman" w:hAnsi="Tahoma" w:cs="Tahoma"/>
          <w:color w:val="6F7074"/>
          <w:sz w:val="24"/>
          <w:szCs w:val="24"/>
        </w:rPr>
        <w:t xml:space="preserve">Premier Visa Signature Debit Card: An exclusive offering for Premier clients with alliance partner discounts of up to 40% at leading eateries, lifestyle &amp; retail stores, health &amp; </w:t>
      </w:r>
      <w:r w:rsidRPr="00BB63DE">
        <w:rPr>
          <w:rFonts w:ascii="Tahoma" w:eastAsia="Times New Roman" w:hAnsi="Tahoma" w:cs="Tahoma"/>
          <w:color w:val="6F7074"/>
          <w:sz w:val="24"/>
          <w:szCs w:val="24"/>
        </w:rPr>
        <w:softHyphen/>
        <w:t>fitness studios, and much more.</w:t>
      </w:r>
    </w:p>
    <w:p w:rsidR="00BB63DE" w:rsidRPr="00BB63DE" w:rsidRDefault="00BB63DE" w:rsidP="00BB63DE">
      <w:pPr>
        <w:pStyle w:val="ListParagraph"/>
        <w:numPr>
          <w:ilvl w:val="0"/>
          <w:numId w:val="11"/>
        </w:numPr>
        <w:shd w:val="clear" w:color="auto" w:fill="FFFFFF"/>
        <w:spacing w:before="100" w:beforeAutospacing="1" w:after="100" w:afterAutospacing="1" w:line="240" w:lineRule="auto"/>
        <w:rPr>
          <w:rFonts w:ascii="Arial" w:eastAsia="Times New Roman" w:hAnsi="Arial" w:cs="Arial"/>
          <w:color w:val="6F7074"/>
          <w:sz w:val="23"/>
          <w:szCs w:val="23"/>
        </w:rPr>
      </w:pPr>
      <w:r w:rsidRPr="00BB63DE">
        <w:rPr>
          <w:rFonts w:ascii="Tahoma" w:eastAsia="Times New Roman" w:hAnsi="Tahoma" w:cs="Tahoma"/>
          <w:color w:val="6F7074"/>
          <w:sz w:val="24"/>
          <w:szCs w:val="24"/>
        </w:rPr>
        <w:t>Premier Visa Platinum Credit Card: With no annual or issuance fee, enjoy the freedom to do more with the Premier Visa Platinum Credit Card with unmatched local and global benefi</w:t>
      </w:r>
      <w:r w:rsidRPr="00BB63DE">
        <w:rPr>
          <w:rFonts w:ascii="Tahoma" w:eastAsia="Times New Roman" w:hAnsi="Tahoma" w:cs="Tahoma"/>
          <w:color w:val="6F7074"/>
          <w:sz w:val="24"/>
          <w:szCs w:val="24"/>
        </w:rPr>
        <w:softHyphen/>
        <w:t>ts.</w:t>
      </w:r>
    </w:p>
    <w:p w:rsidR="00BB63DE" w:rsidRPr="00BB63DE" w:rsidRDefault="00BB63DE" w:rsidP="00BB63DE">
      <w:pPr>
        <w:pStyle w:val="ListParagraph"/>
        <w:numPr>
          <w:ilvl w:val="0"/>
          <w:numId w:val="11"/>
        </w:numPr>
        <w:shd w:val="clear" w:color="auto" w:fill="FFFFFF"/>
        <w:spacing w:before="100" w:beforeAutospacing="1" w:after="100" w:afterAutospacing="1" w:line="240" w:lineRule="auto"/>
        <w:rPr>
          <w:rFonts w:ascii="Arial" w:eastAsia="Times New Roman" w:hAnsi="Arial" w:cs="Arial"/>
          <w:color w:val="6F7074"/>
          <w:sz w:val="23"/>
          <w:szCs w:val="23"/>
        </w:rPr>
      </w:pPr>
      <w:r w:rsidRPr="00BB63DE">
        <w:rPr>
          <w:rFonts w:ascii="Tahoma" w:eastAsia="Times New Roman" w:hAnsi="Tahoma" w:cs="Tahoma"/>
          <w:color w:val="6F7074"/>
          <w:sz w:val="24"/>
          <w:szCs w:val="24"/>
        </w:rPr>
        <w:t>Accelerated Orbits: Earn higher Orbits along with enhanced product sign-up bonus. Redeem Orbits through Alfa Mall, or simply use them to pay bills through Alfa or Internet Banking.</w:t>
      </w:r>
    </w:p>
    <w:p w:rsidR="00BB63DE" w:rsidRPr="00BB63DE" w:rsidRDefault="00BB63DE" w:rsidP="00BB63DE">
      <w:pPr>
        <w:pStyle w:val="ListParagraph"/>
        <w:numPr>
          <w:ilvl w:val="0"/>
          <w:numId w:val="11"/>
        </w:numPr>
        <w:shd w:val="clear" w:color="auto" w:fill="FFFFFF"/>
        <w:spacing w:before="100" w:beforeAutospacing="1" w:after="100" w:afterAutospacing="1" w:line="240" w:lineRule="auto"/>
        <w:rPr>
          <w:rFonts w:ascii="Arial" w:eastAsia="Times New Roman" w:hAnsi="Arial" w:cs="Arial"/>
          <w:color w:val="6F7074"/>
          <w:sz w:val="23"/>
          <w:szCs w:val="23"/>
        </w:rPr>
      </w:pPr>
      <w:r w:rsidRPr="00BB63DE">
        <w:rPr>
          <w:rFonts w:ascii="Tahoma" w:eastAsia="Times New Roman" w:hAnsi="Tahoma" w:cs="Tahoma"/>
          <w:color w:val="6F7074"/>
          <w:sz w:val="24"/>
          <w:szCs w:val="24"/>
        </w:rPr>
        <w:t>Jetsetter Orbits: With Jetsetter, we make sure that every rupee you spend leads to another travel experience. When you redeem your Orbits through our call center for airline tickets, hotel bookings and class upgrades, they are Jetsetter Orbits and carry 3x value each.</w:t>
      </w:r>
    </w:p>
    <w:p w:rsidR="00BB63DE" w:rsidRPr="00BB63DE" w:rsidRDefault="00BB63DE" w:rsidP="00BB63DE">
      <w:pPr>
        <w:pStyle w:val="ListParagraph"/>
        <w:numPr>
          <w:ilvl w:val="0"/>
          <w:numId w:val="11"/>
        </w:numPr>
        <w:shd w:val="clear" w:color="auto" w:fill="FFFFFF"/>
        <w:spacing w:before="100" w:beforeAutospacing="1" w:after="100" w:afterAutospacing="1" w:line="240" w:lineRule="auto"/>
        <w:rPr>
          <w:rFonts w:ascii="Arial" w:eastAsia="Times New Roman" w:hAnsi="Arial" w:cs="Arial"/>
          <w:color w:val="6F7074"/>
          <w:sz w:val="23"/>
          <w:szCs w:val="23"/>
        </w:rPr>
      </w:pPr>
      <w:r w:rsidRPr="00BB63DE">
        <w:rPr>
          <w:rFonts w:ascii="Tahoma" w:eastAsia="Times New Roman" w:hAnsi="Tahoma" w:cs="Tahoma"/>
          <w:color w:val="6F7074"/>
          <w:sz w:val="24"/>
          <w:szCs w:val="24"/>
        </w:rPr>
        <w:t>Dedicated On Call Services: Connect with our Premier Helpline for prompt assistance, whenever-wherever at 021 111 225 226.</w:t>
      </w:r>
    </w:p>
    <w:p w:rsidR="00BB63DE" w:rsidRPr="00BB63DE" w:rsidRDefault="00BB63DE" w:rsidP="00BB63DE">
      <w:pPr>
        <w:pStyle w:val="ListParagraph"/>
        <w:numPr>
          <w:ilvl w:val="0"/>
          <w:numId w:val="11"/>
        </w:numPr>
        <w:shd w:val="clear" w:color="auto" w:fill="FFFFFF"/>
        <w:spacing w:before="100" w:beforeAutospacing="1" w:after="100" w:afterAutospacing="1" w:line="240" w:lineRule="auto"/>
        <w:rPr>
          <w:rFonts w:ascii="Arial" w:eastAsia="Times New Roman" w:hAnsi="Arial" w:cs="Arial"/>
          <w:color w:val="6F7074"/>
          <w:sz w:val="23"/>
          <w:szCs w:val="23"/>
        </w:rPr>
      </w:pPr>
      <w:r w:rsidRPr="00BB63DE">
        <w:rPr>
          <w:rFonts w:ascii="Tahoma" w:eastAsia="Times New Roman" w:hAnsi="Tahoma" w:cs="Tahoma"/>
          <w:color w:val="6F7074"/>
          <w:sz w:val="24"/>
          <w:szCs w:val="24"/>
        </w:rPr>
        <w:t>Golf Club Privileges: Complimentary green games at KHI Golf Club and discounts on green fees at a growing number of golf clubs across the globe.</w:t>
      </w:r>
    </w:p>
    <w:p w:rsidR="00BB63DE" w:rsidRPr="00BB63DE" w:rsidRDefault="00BB63DE" w:rsidP="00BB63DE">
      <w:pPr>
        <w:pStyle w:val="ListParagraph"/>
        <w:numPr>
          <w:ilvl w:val="0"/>
          <w:numId w:val="11"/>
        </w:numPr>
        <w:shd w:val="clear" w:color="auto" w:fill="FFFFFF"/>
        <w:spacing w:before="100" w:beforeAutospacing="1" w:after="100" w:afterAutospacing="1" w:line="240" w:lineRule="auto"/>
        <w:rPr>
          <w:rFonts w:ascii="Arial" w:eastAsia="Times New Roman" w:hAnsi="Arial" w:cs="Arial"/>
          <w:color w:val="6F7074"/>
          <w:sz w:val="23"/>
          <w:szCs w:val="23"/>
        </w:rPr>
      </w:pPr>
      <w:r w:rsidRPr="00BB63DE">
        <w:rPr>
          <w:rFonts w:ascii="Tahoma" w:eastAsia="Times New Roman" w:hAnsi="Tahoma" w:cs="Tahoma"/>
          <w:color w:val="6F7074"/>
          <w:sz w:val="24"/>
          <w:szCs w:val="24"/>
        </w:rPr>
        <w:t>Premium Airport Lounge Experience: Travel with luxury and class with access to Bank Alfalah Premier's Airport Lounge KHI for domestic flights and Majestic Lounge KHI as well as CIP Lounges in KHI, LHR and ISB Airports for international travel.</w:t>
      </w:r>
    </w:p>
    <w:p w:rsidR="00BB63DE" w:rsidRPr="00BB63DE" w:rsidRDefault="00BB63DE" w:rsidP="00BB63DE">
      <w:pPr>
        <w:shd w:val="clear" w:color="auto" w:fill="FFFFFF"/>
        <w:spacing w:before="100" w:beforeAutospacing="1" w:after="100" w:afterAutospacing="1" w:line="240" w:lineRule="auto"/>
        <w:rPr>
          <w:rFonts w:ascii="Arial" w:eastAsia="Times New Roman" w:hAnsi="Arial" w:cs="Arial"/>
          <w:color w:val="6F7074"/>
          <w:sz w:val="24"/>
          <w:szCs w:val="24"/>
        </w:rPr>
      </w:pPr>
      <w:r w:rsidRPr="00BB63DE">
        <w:rPr>
          <w:rFonts w:ascii="Tahoma" w:eastAsia="Times New Roman" w:hAnsi="Tahoma" w:cs="Tahoma"/>
          <w:color w:val="6F7074"/>
          <w:sz w:val="24"/>
          <w:szCs w:val="24"/>
        </w:rPr>
        <w:t>*Moreover, 1,000+ airport lounges welcome you via LoungeKey (Premier Signature Debit Card) for a memorable experience even beyond borders.</w:t>
      </w:r>
    </w:p>
    <w:p w:rsidR="00BB63DE" w:rsidRPr="00BB63DE" w:rsidRDefault="00BB63DE" w:rsidP="00BB63DE">
      <w:pPr>
        <w:shd w:val="clear" w:color="auto" w:fill="FFFFFF"/>
        <w:spacing w:before="100" w:beforeAutospacing="1" w:after="100" w:afterAutospacing="1" w:line="240" w:lineRule="auto"/>
        <w:rPr>
          <w:rFonts w:ascii="Arial" w:eastAsia="Times New Roman" w:hAnsi="Arial" w:cs="Arial"/>
          <w:color w:val="6F7074"/>
          <w:sz w:val="24"/>
          <w:szCs w:val="24"/>
        </w:rPr>
      </w:pPr>
      <w:r w:rsidRPr="00BB63DE">
        <w:rPr>
          <w:rFonts w:ascii="Tahoma" w:eastAsia="Times New Roman" w:hAnsi="Tahoma" w:cs="Tahoma"/>
          <w:color w:val="6F7074"/>
          <w:sz w:val="24"/>
          <w:szCs w:val="24"/>
        </w:rPr>
        <w:t>That's not all; members can enjoy an array of free banking services, fee waivers, preferential pricing, priority processing, discounted mark-up, and much more.</w:t>
      </w:r>
    </w:p>
    <w:p w:rsidR="00BB63DE" w:rsidRPr="00BB63DE" w:rsidRDefault="00BB63DE" w:rsidP="00BB63DE">
      <w:pPr>
        <w:shd w:val="clear" w:color="auto" w:fill="FFFFFF"/>
        <w:spacing w:before="100" w:beforeAutospacing="1" w:after="100" w:afterAutospacing="1" w:line="240" w:lineRule="auto"/>
        <w:rPr>
          <w:rFonts w:ascii="Arial" w:eastAsia="Times New Roman" w:hAnsi="Arial" w:cs="Arial"/>
          <w:color w:val="6F7074"/>
          <w:sz w:val="24"/>
          <w:szCs w:val="24"/>
        </w:rPr>
      </w:pPr>
      <w:r w:rsidRPr="00BB63DE">
        <w:rPr>
          <w:rFonts w:ascii="Tahoma" w:eastAsia="Times New Roman" w:hAnsi="Tahoma" w:cs="Tahoma"/>
          <w:noProof/>
          <w:color w:val="6F7074"/>
          <w:sz w:val="24"/>
          <w:szCs w:val="24"/>
        </w:rPr>
        <w:lastRenderedPageBreak/>
        <w:drawing>
          <wp:inline distT="0" distB="0" distL="0" distR="0">
            <wp:extent cx="6992808" cy="4478867"/>
            <wp:effectExtent l="0" t="0" r="0" b="0"/>
            <wp:docPr id="1" name="Picture 1" descr="https://baflearn.bankalfalah.com/doc/pic/Annotation%202024-01-10%201245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aflearn.bankalfalah.com/doc/pic/Annotation%202024-01-10%2012453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20888" cy="4496852"/>
                    </a:xfrm>
                    <a:prstGeom prst="rect">
                      <a:avLst/>
                    </a:prstGeom>
                    <a:noFill/>
                    <a:ln>
                      <a:noFill/>
                    </a:ln>
                  </pic:spPr>
                </pic:pic>
              </a:graphicData>
            </a:graphic>
          </wp:inline>
        </w:drawing>
      </w:r>
    </w:p>
    <w:p w:rsidR="00BB63DE" w:rsidRPr="00BB63DE" w:rsidRDefault="00BB63DE" w:rsidP="00BB63DE">
      <w:pPr>
        <w:spacing w:after="0" w:line="240" w:lineRule="auto"/>
        <w:rPr>
          <w:rFonts w:ascii="Times New Roman" w:eastAsia="Times New Roman" w:hAnsi="Times New Roman" w:cs="Times New Roman"/>
          <w:color w:val="FFFFFF"/>
          <w:sz w:val="20"/>
          <w:szCs w:val="20"/>
        </w:rPr>
      </w:pPr>
      <w:r w:rsidRPr="00BB63DE">
        <w:rPr>
          <w:rFonts w:ascii="Times New Roman" w:eastAsia="Times New Roman" w:hAnsi="Times New Roman" w:cs="Times New Roman"/>
          <w:color w:val="FFFFFF"/>
          <w:sz w:val="20"/>
          <w:szCs w:val="20"/>
        </w:rPr>
        <w:t>Copyright © 2024 BAFLearn. All Rights Reserved.</w:t>
      </w:r>
    </w:p>
    <w:p w:rsidR="000B50E5" w:rsidRDefault="000B50E5"/>
    <w:p w:rsidR="00BB63DE" w:rsidRPr="00BB63DE" w:rsidRDefault="00BB63DE">
      <w:pPr>
        <w:rPr>
          <w:b/>
        </w:rPr>
      </w:pPr>
      <w:r w:rsidRPr="00BB63DE">
        <w:rPr>
          <w:b/>
        </w:rPr>
        <w:t>Eligibility Criteria</w:t>
      </w:r>
    </w:p>
    <w:p w:rsidR="00BB63DE" w:rsidRPr="00BB63DE" w:rsidRDefault="00BB63DE" w:rsidP="00BB63DE">
      <w:pPr>
        <w:pStyle w:val="ListParagraph"/>
        <w:numPr>
          <w:ilvl w:val="0"/>
          <w:numId w:val="12"/>
        </w:numPr>
        <w:shd w:val="clear" w:color="auto" w:fill="FFFFFF"/>
        <w:spacing w:before="100" w:beforeAutospacing="1" w:after="100" w:afterAutospacing="1" w:line="240" w:lineRule="auto"/>
        <w:rPr>
          <w:rFonts w:ascii="Arial" w:eastAsia="Times New Roman" w:hAnsi="Arial" w:cs="Arial"/>
          <w:color w:val="6F7074"/>
          <w:sz w:val="24"/>
          <w:szCs w:val="24"/>
        </w:rPr>
      </w:pPr>
      <w:r w:rsidRPr="00BB63DE">
        <w:rPr>
          <w:rFonts w:ascii="Tahoma" w:eastAsia="Times New Roman" w:hAnsi="Tahoma" w:cs="Tahoma"/>
          <w:color w:val="6F7074"/>
          <w:sz w:val="24"/>
          <w:szCs w:val="24"/>
        </w:rPr>
        <w:t>Our membership criterion is as under: -</w:t>
      </w:r>
    </w:p>
    <w:p w:rsidR="00BB63DE" w:rsidRPr="00BB63DE" w:rsidRDefault="00BB63DE" w:rsidP="00BB63DE">
      <w:pPr>
        <w:pStyle w:val="ListParagraph"/>
        <w:numPr>
          <w:ilvl w:val="0"/>
          <w:numId w:val="12"/>
        </w:numPr>
        <w:shd w:val="clear" w:color="auto" w:fill="FFFFFF"/>
        <w:spacing w:before="100" w:beforeAutospacing="1" w:after="100" w:afterAutospacing="1" w:line="240" w:lineRule="auto"/>
        <w:rPr>
          <w:rFonts w:ascii="Arial" w:eastAsia="Times New Roman" w:hAnsi="Arial" w:cs="Arial"/>
          <w:color w:val="6F7074"/>
          <w:sz w:val="24"/>
          <w:szCs w:val="24"/>
        </w:rPr>
      </w:pPr>
      <w:r w:rsidRPr="00BB63DE">
        <w:rPr>
          <w:rFonts w:ascii="Tahoma" w:eastAsia="Times New Roman" w:hAnsi="Tahoma" w:cs="Tahoma"/>
          <w:color w:val="6F7074"/>
          <w:sz w:val="24"/>
          <w:szCs w:val="24"/>
        </w:rPr>
        <w:t>Current Account: Average quarterly balance of PKR 3 million or above; or, -</w:t>
      </w:r>
    </w:p>
    <w:p w:rsidR="00BB63DE" w:rsidRPr="00BB63DE" w:rsidRDefault="00BB63DE" w:rsidP="00BB63DE">
      <w:pPr>
        <w:pStyle w:val="ListParagraph"/>
        <w:numPr>
          <w:ilvl w:val="0"/>
          <w:numId w:val="12"/>
        </w:numPr>
        <w:shd w:val="clear" w:color="auto" w:fill="FFFFFF"/>
        <w:spacing w:before="100" w:beforeAutospacing="1" w:after="100" w:afterAutospacing="1" w:line="240" w:lineRule="auto"/>
        <w:rPr>
          <w:rFonts w:ascii="Arial" w:eastAsia="Times New Roman" w:hAnsi="Arial" w:cs="Arial"/>
          <w:color w:val="6F7074"/>
          <w:sz w:val="24"/>
          <w:szCs w:val="24"/>
        </w:rPr>
      </w:pPr>
      <w:r w:rsidRPr="00BB63DE">
        <w:rPr>
          <w:rFonts w:ascii="Tahoma" w:eastAsia="Times New Roman" w:hAnsi="Tahoma" w:cs="Tahoma"/>
          <w:color w:val="6F7074"/>
          <w:sz w:val="24"/>
          <w:szCs w:val="24"/>
        </w:rPr>
        <w:t>Savings Account: Average quarterly balance of PKR 7 million or above; or, -</w:t>
      </w:r>
    </w:p>
    <w:p w:rsidR="00BB63DE" w:rsidRPr="00BB63DE" w:rsidRDefault="00BB63DE" w:rsidP="00BB63DE">
      <w:pPr>
        <w:pStyle w:val="ListParagraph"/>
        <w:numPr>
          <w:ilvl w:val="0"/>
          <w:numId w:val="12"/>
        </w:numPr>
        <w:shd w:val="clear" w:color="auto" w:fill="FFFFFF"/>
        <w:spacing w:before="100" w:beforeAutospacing="1" w:after="100" w:afterAutospacing="1" w:line="240" w:lineRule="auto"/>
        <w:rPr>
          <w:rFonts w:ascii="Arial" w:eastAsia="Times New Roman" w:hAnsi="Arial" w:cs="Arial"/>
          <w:color w:val="6F7074"/>
          <w:sz w:val="24"/>
          <w:szCs w:val="24"/>
        </w:rPr>
      </w:pPr>
      <w:r w:rsidRPr="00BB63DE">
        <w:rPr>
          <w:rFonts w:ascii="Tahoma" w:eastAsia="Times New Roman" w:hAnsi="Tahoma" w:cs="Tahoma"/>
          <w:color w:val="6F7074"/>
          <w:sz w:val="24"/>
          <w:szCs w:val="24"/>
        </w:rPr>
        <w:t>Current and Bancasurrance (Combination): PKR 2 Million Current Account and PKR 1 Million Bancassurance or,</w:t>
      </w:r>
    </w:p>
    <w:p w:rsidR="00BB63DE" w:rsidRPr="00BB63DE" w:rsidRDefault="00BB63DE" w:rsidP="00BB63DE">
      <w:pPr>
        <w:pStyle w:val="ListParagraph"/>
        <w:numPr>
          <w:ilvl w:val="0"/>
          <w:numId w:val="12"/>
        </w:numPr>
        <w:shd w:val="clear" w:color="auto" w:fill="FFFFFF"/>
        <w:spacing w:before="100" w:beforeAutospacing="1" w:after="100" w:afterAutospacing="1" w:line="240" w:lineRule="auto"/>
        <w:rPr>
          <w:rFonts w:ascii="Arial" w:eastAsia="Times New Roman" w:hAnsi="Arial" w:cs="Arial"/>
          <w:color w:val="6F7074"/>
          <w:sz w:val="24"/>
          <w:szCs w:val="24"/>
        </w:rPr>
      </w:pPr>
      <w:r w:rsidRPr="00BB63DE">
        <w:rPr>
          <w:rFonts w:ascii="Tahoma" w:eastAsia="Times New Roman" w:hAnsi="Tahoma" w:cs="Tahoma"/>
          <w:color w:val="6F7074"/>
          <w:sz w:val="24"/>
          <w:szCs w:val="24"/>
        </w:rPr>
        <w:t>Assets Under Management (AUM): PKR 10 Million AUM* including at least PKR 2 Million in Current Account</w:t>
      </w:r>
    </w:p>
    <w:p w:rsidR="00BB63DE" w:rsidRPr="00BB63DE" w:rsidRDefault="00BB63DE" w:rsidP="00BB63DE">
      <w:pPr>
        <w:pStyle w:val="ListParagraph"/>
        <w:numPr>
          <w:ilvl w:val="0"/>
          <w:numId w:val="12"/>
        </w:numPr>
        <w:shd w:val="clear" w:color="auto" w:fill="FFFFFF"/>
        <w:spacing w:before="100" w:beforeAutospacing="1" w:after="100" w:afterAutospacing="1" w:line="240" w:lineRule="auto"/>
        <w:rPr>
          <w:rFonts w:ascii="Arial" w:eastAsia="Times New Roman" w:hAnsi="Arial" w:cs="Arial"/>
          <w:color w:val="6F7074"/>
          <w:sz w:val="24"/>
          <w:szCs w:val="24"/>
        </w:rPr>
      </w:pPr>
      <w:r w:rsidRPr="00BB63DE">
        <w:rPr>
          <w:rFonts w:ascii="Tahoma" w:eastAsia="Times New Roman" w:hAnsi="Tahoma" w:cs="Tahoma"/>
          <w:color w:val="6F7074"/>
          <w:sz w:val="24"/>
          <w:szCs w:val="24"/>
        </w:rPr>
        <w:t>Employee Banking Account Criterion:</w:t>
      </w:r>
    </w:p>
    <w:p w:rsidR="00BB63DE" w:rsidRPr="00BB63DE" w:rsidRDefault="00BB63DE" w:rsidP="00BB63DE">
      <w:pPr>
        <w:pStyle w:val="ListParagraph"/>
        <w:numPr>
          <w:ilvl w:val="0"/>
          <w:numId w:val="12"/>
        </w:numPr>
        <w:shd w:val="clear" w:color="auto" w:fill="FFFFFF"/>
        <w:spacing w:before="100" w:beforeAutospacing="1" w:after="100" w:afterAutospacing="1" w:line="240" w:lineRule="auto"/>
        <w:rPr>
          <w:rFonts w:ascii="Arial" w:eastAsia="Times New Roman" w:hAnsi="Arial" w:cs="Arial"/>
          <w:color w:val="6F7074"/>
          <w:sz w:val="24"/>
          <w:szCs w:val="24"/>
        </w:rPr>
      </w:pPr>
      <w:r w:rsidRPr="00BB63DE">
        <w:rPr>
          <w:rFonts w:ascii="Tahoma" w:eastAsia="Times New Roman" w:hAnsi="Tahoma" w:cs="Tahoma"/>
          <w:color w:val="6F7074"/>
          <w:sz w:val="24"/>
          <w:szCs w:val="24"/>
        </w:rPr>
        <w:t>In order to qualify for Premier, the following criterion applies to Bank at Work accountholders:</w:t>
      </w:r>
    </w:p>
    <w:p w:rsidR="00BB63DE" w:rsidRPr="00BB63DE" w:rsidRDefault="00BB63DE" w:rsidP="00BB63DE">
      <w:pPr>
        <w:pStyle w:val="ListParagraph"/>
        <w:numPr>
          <w:ilvl w:val="0"/>
          <w:numId w:val="12"/>
        </w:numPr>
        <w:shd w:val="clear" w:color="auto" w:fill="FFFFFF"/>
        <w:spacing w:before="100" w:beforeAutospacing="1" w:after="100" w:afterAutospacing="1" w:line="240" w:lineRule="auto"/>
        <w:rPr>
          <w:rFonts w:ascii="Arial" w:eastAsia="Times New Roman" w:hAnsi="Arial" w:cs="Arial"/>
          <w:color w:val="6F7074"/>
          <w:sz w:val="24"/>
          <w:szCs w:val="24"/>
        </w:rPr>
      </w:pPr>
      <w:r w:rsidRPr="00BB63DE">
        <w:rPr>
          <w:rFonts w:ascii="Tahoma" w:eastAsia="Times New Roman" w:hAnsi="Tahoma" w:cs="Tahoma"/>
          <w:color w:val="6F7074"/>
          <w:sz w:val="24"/>
          <w:szCs w:val="24"/>
        </w:rPr>
        <w:t>Minimum 1 Million average balance of last 3 months along with minimum salary requirement of PKR 500,000</w:t>
      </w:r>
    </w:p>
    <w:p w:rsidR="00BB63DE" w:rsidRDefault="00BB63DE" w:rsidP="00BB63DE">
      <w:pPr>
        <w:shd w:val="clear" w:color="auto" w:fill="FFFFFF"/>
        <w:spacing w:before="100" w:beforeAutospacing="1" w:after="100" w:afterAutospacing="1" w:line="240" w:lineRule="auto"/>
        <w:rPr>
          <w:rFonts w:ascii="Arial" w:eastAsia="Times New Roman" w:hAnsi="Arial" w:cs="Arial"/>
          <w:color w:val="6F7074"/>
          <w:sz w:val="24"/>
          <w:szCs w:val="24"/>
        </w:rPr>
      </w:pPr>
    </w:p>
    <w:p w:rsidR="00BB63DE" w:rsidRDefault="00BB63DE" w:rsidP="00BB63DE">
      <w:pPr>
        <w:shd w:val="clear" w:color="auto" w:fill="FFFFFF"/>
        <w:spacing w:before="100" w:beforeAutospacing="1" w:after="100" w:afterAutospacing="1" w:line="240" w:lineRule="auto"/>
        <w:rPr>
          <w:rFonts w:ascii="Arial" w:eastAsia="Times New Roman" w:hAnsi="Arial" w:cs="Arial"/>
          <w:b/>
          <w:color w:val="6F7074"/>
          <w:sz w:val="24"/>
          <w:szCs w:val="24"/>
        </w:rPr>
      </w:pPr>
      <w:r w:rsidRPr="00BB63DE">
        <w:rPr>
          <w:rFonts w:ascii="Arial" w:eastAsia="Times New Roman" w:hAnsi="Arial" w:cs="Arial"/>
          <w:b/>
          <w:color w:val="6F7074"/>
          <w:sz w:val="24"/>
          <w:szCs w:val="24"/>
        </w:rPr>
        <w:lastRenderedPageBreak/>
        <w:t>Target Market</w:t>
      </w:r>
    </w:p>
    <w:p w:rsidR="00BB63DE" w:rsidRPr="00BB63DE" w:rsidRDefault="00BB63DE" w:rsidP="00BB63DE">
      <w:pPr>
        <w:shd w:val="clear" w:color="auto" w:fill="FFFFFF"/>
        <w:spacing w:before="100" w:beforeAutospacing="1" w:after="100" w:afterAutospacing="1" w:line="240" w:lineRule="auto"/>
        <w:rPr>
          <w:rFonts w:ascii="Arial" w:eastAsia="Times New Roman" w:hAnsi="Arial" w:cs="Arial"/>
          <w:color w:val="6F7074"/>
          <w:sz w:val="24"/>
          <w:szCs w:val="24"/>
        </w:rPr>
      </w:pPr>
      <w:r w:rsidRPr="00BB63DE">
        <w:rPr>
          <w:rFonts w:ascii="Tahoma" w:eastAsia="Times New Roman" w:hAnsi="Tahoma" w:cs="Tahoma"/>
          <w:color w:val="6F7074"/>
          <w:sz w:val="24"/>
          <w:szCs w:val="24"/>
        </w:rPr>
        <w:t>High net worth individuals, Ultra high net worth individuals, Sole proprietors, Top executives.</w:t>
      </w:r>
    </w:p>
    <w:p w:rsidR="00BB63DE" w:rsidRDefault="00BB63DE" w:rsidP="00BB63DE">
      <w:pPr>
        <w:shd w:val="clear" w:color="auto" w:fill="FFFFFF"/>
        <w:spacing w:before="100" w:beforeAutospacing="1" w:after="100" w:afterAutospacing="1" w:line="240" w:lineRule="auto"/>
        <w:rPr>
          <w:rFonts w:ascii="Arial" w:eastAsia="Times New Roman" w:hAnsi="Arial" w:cs="Arial"/>
          <w:b/>
          <w:color w:val="6F7074"/>
          <w:sz w:val="24"/>
          <w:szCs w:val="24"/>
        </w:rPr>
      </w:pPr>
      <w:r>
        <w:rPr>
          <w:rFonts w:ascii="Arial" w:eastAsia="Times New Roman" w:hAnsi="Arial" w:cs="Arial"/>
          <w:b/>
          <w:color w:val="6F7074"/>
          <w:sz w:val="24"/>
          <w:szCs w:val="24"/>
        </w:rPr>
        <w:t>Documentation Required</w:t>
      </w:r>
    </w:p>
    <w:p w:rsidR="00BB63DE" w:rsidRPr="00BB63DE" w:rsidRDefault="00BB63DE" w:rsidP="00BB63DE">
      <w:pPr>
        <w:shd w:val="clear" w:color="auto" w:fill="FFFFFF"/>
        <w:spacing w:before="100" w:beforeAutospacing="1" w:after="100" w:afterAutospacing="1" w:line="240" w:lineRule="auto"/>
        <w:rPr>
          <w:rFonts w:ascii="Arial" w:eastAsia="Times New Roman" w:hAnsi="Arial" w:cs="Arial"/>
          <w:color w:val="6F7074"/>
          <w:sz w:val="24"/>
          <w:szCs w:val="24"/>
        </w:rPr>
      </w:pPr>
      <w:r w:rsidRPr="00BB63DE">
        <w:rPr>
          <w:rFonts w:ascii="Tahoma" w:eastAsia="Times New Roman" w:hAnsi="Tahoma" w:cs="Tahoma"/>
          <w:b/>
          <w:bCs/>
          <w:color w:val="6F7074"/>
          <w:sz w:val="24"/>
          <w:szCs w:val="24"/>
        </w:rPr>
        <w:t>Premier Onboarding:</w:t>
      </w:r>
    </w:p>
    <w:p w:rsidR="00BB63DE" w:rsidRPr="00BB63DE" w:rsidRDefault="00BB63DE" w:rsidP="00BB63DE">
      <w:pPr>
        <w:shd w:val="clear" w:color="auto" w:fill="FFFFFF"/>
        <w:spacing w:before="100" w:beforeAutospacing="1" w:after="100" w:afterAutospacing="1" w:line="240" w:lineRule="auto"/>
        <w:rPr>
          <w:rFonts w:ascii="Arial" w:eastAsia="Times New Roman" w:hAnsi="Arial" w:cs="Arial"/>
          <w:color w:val="6F7074"/>
          <w:sz w:val="24"/>
          <w:szCs w:val="24"/>
        </w:rPr>
      </w:pPr>
      <w:r w:rsidRPr="00BB63DE">
        <w:rPr>
          <w:rFonts w:ascii="Tahoma" w:eastAsia="Times New Roman" w:hAnsi="Tahoma" w:cs="Tahoma"/>
          <w:b/>
          <w:bCs/>
          <w:color w:val="6F7074"/>
          <w:sz w:val="24"/>
          <w:szCs w:val="24"/>
          <w:u w:val="single"/>
        </w:rPr>
        <w:t>New Premier Account Opening:</w:t>
      </w:r>
      <w:r w:rsidRPr="00BB63DE">
        <w:rPr>
          <w:rFonts w:ascii="Tahoma" w:eastAsia="Times New Roman" w:hAnsi="Tahoma" w:cs="Tahoma"/>
          <w:b/>
          <w:bCs/>
          <w:color w:val="6F7074"/>
          <w:sz w:val="24"/>
          <w:szCs w:val="24"/>
          <w:u w:val="single"/>
        </w:rPr>
        <w:br/>
      </w:r>
    </w:p>
    <w:p w:rsidR="00BB63DE" w:rsidRPr="00BB63DE" w:rsidRDefault="00BB63DE" w:rsidP="00BB63DE">
      <w:pPr>
        <w:shd w:val="clear" w:color="auto" w:fill="FFFFFF"/>
        <w:spacing w:before="100" w:beforeAutospacing="1" w:after="100" w:afterAutospacing="1" w:line="240" w:lineRule="auto"/>
        <w:rPr>
          <w:rFonts w:ascii="Arial" w:eastAsia="Times New Roman" w:hAnsi="Arial" w:cs="Arial"/>
          <w:color w:val="6F7074"/>
          <w:sz w:val="24"/>
          <w:szCs w:val="24"/>
        </w:rPr>
      </w:pPr>
      <w:r w:rsidRPr="00BB63DE">
        <w:rPr>
          <w:rFonts w:ascii="Tahoma" w:eastAsia="Times New Roman" w:hAnsi="Tahoma" w:cs="Tahoma"/>
          <w:color w:val="6F7074"/>
          <w:sz w:val="24"/>
          <w:szCs w:val="24"/>
        </w:rPr>
        <w:t>In case of opening an NTB Premier Account, Premier tagging and threshold marking shall be done at the time of account opening in the system by the branch.</w:t>
      </w:r>
    </w:p>
    <w:p w:rsidR="00BB63DE" w:rsidRPr="00BB63DE" w:rsidRDefault="00BB63DE" w:rsidP="00BB63DE">
      <w:pPr>
        <w:shd w:val="clear" w:color="auto" w:fill="FFFFFF"/>
        <w:spacing w:before="100" w:beforeAutospacing="1" w:after="100" w:afterAutospacing="1" w:line="240" w:lineRule="auto"/>
        <w:rPr>
          <w:rFonts w:ascii="Arial" w:eastAsia="Times New Roman" w:hAnsi="Arial" w:cs="Arial"/>
          <w:color w:val="6F7074"/>
          <w:sz w:val="24"/>
          <w:szCs w:val="24"/>
        </w:rPr>
      </w:pPr>
      <w:r w:rsidRPr="00BB63DE">
        <w:rPr>
          <w:rFonts w:ascii="Tahoma" w:eastAsia="Times New Roman" w:hAnsi="Tahoma" w:cs="Tahoma"/>
          <w:color w:val="6F7074"/>
          <w:sz w:val="24"/>
          <w:szCs w:val="24"/>
        </w:rPr>
        <w:t>In case of a new Premier Account being opened by an existing client, IOM (attachment 1) must be submitted with the premier account opening form for tagging of existing client ID to Premier and threshold marking. This should be uploaded on workflow along with the Premier account opening form and sent to CAO.</w:t>
      </w:r>
    </w:p>
    <w:p w:rsidR="00BB63DE" w:rsidRPr="00BB63DE" w:rsidRDefault="00BB63DE" w:rsidP="00BB63DE">
      <w:pPr>
        <w:shd w:val="clear" w:color="auto" w:fill="FFFFFF"/>
        <w:spacing w:before="100" w:beforeAutospacing="1" w:after="100" w:afterAutospacing="1" w:line="240" w:lineRule="auto"/>
        <w:rPr>
          <w:rFonts w:ascii="Arial" w:eastAsia="Times New Roman" w:hAnsi="Arial" w:cs="Arial"/>
          <w:color w:val="6F7074"/>
          <w:sz w:val="24"/>
          <w:szCs w:val="24"/>
        </w:rPr>
      </w:pPr>
      <w:r w:rsidRPr="00BB63DE">
        <w:rPr>
          <w:rFonts w:ascii="Tahoma" w:eastAsia="Times New Roman" w:hAnsi="Tahoma" w:cs="Tahoma"/>
          <w:color w:val="6F7074"/>
          <w:sz w:val="24"/>
          <w:szCs w:val="24"/>
        </w:rPr>
        <w:t>All Premier accounts shall only be entertained on Premier Account Opening Forms</w:t>
      </w:r>
    </w:p>
    <w:p w:rsidR="00BB63DE" w:rsidRPr="00BB63DE" w:rsidRDefault="00BB63DE" w:rsidP="00BB63DE">
      <w:pPr>
        <w:shd w:val="clear" w:color="auto" w:fill="FFFFFF"/>
        <w:spacing w:before="100" w:beforeAutospacing="1" w:after="100" w:afterAutospacing="1" w:line="240" w:lineRule="auto"/>
        <w:rPr>
          <w:rFonts w:ascii="Arial" w:eastAsia="Times New Roman" w:hAnsi="Arial" w:cs="Arial"/>
          <w:color w:val="6F7074"/>
          <w:sz w:val="24"/>
          <w:szCs w:val="24"/>
        </w:rPr>
      </w:pPr>
      <w:r w:rsidRPr="00BB63DE">
        <w:rPr>
          <w:rFonts w:ascii="Tahoma" w:eastAsia="Times New Roman" w:hAnsi="Tahoma" w:cs="Tahoma"/>
          <w:b/>
          <w:bCs/>
          <w:color w:val="6F7074"/>
          <w:sz w:val="24"/>
          <w:szCs w:val="24"/>
          <w:u w:val="single"/>
        </w:rPr>
        <w:t>Client Upgrade Process (For ETB clients who want to migrate existing account(s) to Premier)</w:t>
      </w:r>
      <w:r w:rsidRPr="00BB63DE">
        <w:rPr>
          <w:rFonts w:ascii="Tahoma" w:eastAsia="Times New Roman" w:hAnsi="Tahoma" w:cs="Tahoma"/>
          <w:b/>
          <w:bCs/>
          <w:color w:val="6F7074"/>
          <w:sz w:val="24"/>
          <w:szCs w:val="24"/>
          <w:u w:val="single"/>
        </w:rPr>
        <w:br/>
      </w:r>
    </w:p>
    <w:p w:rsidR="00BB63DE" w:rsidRPr="00BB63DE" w:rsidRDefault="00BB63DE" w:rsidP="00BB63DE">
      <w:pPr>
        <w:shd w:val="clear" w:color="auto" w:fill="FFFFFF"/>
        <w:spacing w:before="100" w:beforeAutospacing="1" w:after="100" w:afterAutospacing="1" w:line="240" w:lineRule="auto"/>
        <w:rPr>
          <w:rFonts w:ascii="Arial" w:eastAsia="Times New Roman" w:hAnsi="Arial" w:cs="Arial"/>
          <w:color w:val="6F7074"/>
          <w:sz w:val="24"/>
          <w:szCs w:val="24"/>
        </w:rPr>
      </w:pPr>
      <w:r w:rsidRPr="00BB63DE">
        <w:rPr>
          <w:rFonts w:ascii="Tahoma" w:eastAsia="Times New Roman" w:hAnsi="Tahoma" w:cs="Tahoma"/>
          <w:color w:val="6F7074"/>
          <w:sz w:val="24"/>
          <w:szCs w:val="24"/>
        </w:rPr>
        <w:t>Qualifying clients will be tagged ‘Premier’ on a quarterly basis by the premier proposition team</w:t>
      </w:r>
    </w:p>
    <w:p w:rsidR="00BB63DE" w:rsidRPr="00BB63DE" w:rsidRDefault="00BB63DE" w:rsidP="00BB63DE">
      <w:pPr>
        <w:shd w:val="clear" w:color="auto" w:fill="FFFFFF"/>
        <w:spacing w:before="100" w:beforeAutospacing="1" w:after="100" w:afterAutospacing="1" w:line="240" w:lineRule="auto"/>
        <w:rPr>
          <w:rFonts w:ascii="Arial" w:eastAsia="Times New Roman" w:hAnsi="Arial" w:cs="Arial"/>
          <w:color w:val="6F7074"/>
          <w:sz w:val="24"/>
          <w:szCs w:val="24"/>
        </w:rPr>
      </w:pPr>
      <w:r w:rsidRPr="00BB63DE">
        <w:rPr>
          <w:rFonts w:ascii="Tahoma" w:eastAsia="Times New Roman" w:hAnsi="Tahoma" w:cs="Tahoma"/>
          <w:color w:val="6F7074"/>
          <w:sz w:val="24"/>
          <w:szCs w:val="24"/>
        </w:rPr>
        <w:t>For out of cycle upgrades, client eligibility should be checked by the branch based on last three months average balance which should be as per premier thresholds i.e.</w:t>
      </w:r>
    </w:p>
    <w:p w:rsidR="00BB63DE" w:rsidRPr="00BB63DE" w:rsidRDefault="00BB63DE" w:rsidP="00BB63DE">
      <w:pPr>
        <w:numPr>
          <w:ilvl w:val="0"/>
          <w:numId w:val="1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BB63DE">
        <w:rPr>
          <w:rFonts w:ascii="Tahoma" w:eastAsia="Times New Roman" w:hAnsi="Tahoma" w:cs="Tahoma"/>
          <w:b/>
          <w:bCs/>
          <w:color w:val="6F7074"/>
          <w:sz w:val="24"/>
          <w:szCs w:val="24"/>
        </w:rPr>
        <w:t>Current Account: Average quarterly balance of PKR 3 million or above; or, -</w:t>
      </w:r>
    </w:p>
    <w:p w:rsidR="00BB63DE" w:rsidRPr="00BB63DE" w:rsidRDefault="00BB63DE" w:rsidP="00BB63DE">
      <w:pPr>
        <w:numPr>
          <w:ilvl w:val="0"/>
          <w:numId w:val="1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BB63DE">
        <w:rPr>
          <w:rFonts w:ascii="Tahoma" w:eastAsia="Times New Roman" w:hAnsi="Tahoma" w:cs="Tahoma"/>
          <w:b/>
          <w:bCs/>
          <w:color w:val="6F7074"/>
          <w:sz w:val="24"/>
          <w:szCs w:val="24"/>
        </w:rPr>
        <w:t>Savings Account: Average quarterly balance of PKR 7 million or above; or, -</w:t>
      </w:r>
    </w:p>
    <w:p w:rsidR="00BB63DE" w:rsidRPr="00BB63DE" w:rsidRDefault="00BB63DE" w:rsidP="00BB63DE">
      <w:pPr>
        <w:numPr>
          <w:ilvl w:val="0"/>
          <w:numId w:val="1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BB63DE">
        <w:rPr>
          <w:rFonts w:ascii="Tahoma" w:eastAsia="Times New Roman" w:hAnsi="Tahoma" w:cs="Tahoma"/>
          <w:b/>
          <w:bCs/>
          <w:color w:val="6F7074"/>
          <w:sz w:val="24"/>
          <w:szCs w:val="24"/>
        </w:rPr>
        <w:t>Current and Bancasurrance (Combination): PKR 2 Million Current Account and PKR 1 Million Bancassurance or,</w:t>
      </w:r>
    </w:p>
    <w:p w:rsidR="00BB63DE" w:rsidRPr="00BB63DE" w:rsidRDefault="00BB63DE" w:rsidP="00BB63DE">
      <w:pPr>
        <w:shd w:val="clear" w:color="auto" w:fill="FFFFFF"/>
        <w:spacing w:before="100" w:beforeAutospacing="1" w:after="100" w:afterAutospacing="1" w:line="240" w:lineRule="auto"/>
        <w:rPr>
          <w:rFonts w:ascii="Arial" w:eastAsia="Times New Roman" w:hAnsi="Arial" w:cs="Arial"/>
          <w:color w:val="6F7074"/>
          <w:sz w:val="24"/>
          <w:szCs w:val="24"/>
        </w:rPr>
      </w:pPr>
      <w:r w:rsidRPr="00BB63DE">
        <w:rPr>
          <w:rFonts w:ascii="Tahoma" w:eastAsia="Times New Roman" w:hAnsi="Tahoma" w:cs="Tahoma"/>
          <w:b/>
          <w:bCs/>
          <w:color w:val="6F7074"/>
          <w:sz w:val="24"/>
          <w:szCs w:val="24"/>
        </w:rPr>
        <w:t>Assets Under Management (AUM): PKR 10 Million AUM* including at least PKR 2 Million in Current Account</w:t>
      </w:r>
    </w:p>
    <w:p w:rsidR="00BB63DE" w:rsidRPr="00BB63DE" w:rsidRDefault="00BB63DE" w:rsidP="00BB63DE">
      <w:pPr>
        <w:shd w:val="clear" w:color="auto" w:fill="FFFFFF"/>
        <w:spacing w:before="100" w:beforeAutospacing="1" w:after="100" w:afterAutospacing="1" w:line="240" w:lineRule="auto"/>
        <w:rPr>
          <w:rFonts w:ascii="Arial" w:eastAsia="Times New Roman" w:hAnsi="Arial" w:cs="Arial"/>
          <w:color w:val="6F7074"/>
          <w:sz w:val="24"/>
          <w:szCs w:val="24"/>
        </w:rPr>
      </w:pPr>
      <w:r w:rsidRPr="00BB63DE">
        <w:rPr>
          <w:rFonts w:ascii="Tahoma" w:eastAsia="Times New Roman" w:hAnsi="Tahoma" w:cs="Tahoma"/>
          <w:color w:val="6F7074"/>
          <w:sz w:val="24"/>
          <w:szCs w:val="24"/>
        </w:rPr>
        <w:t>IOM (approved by the Premier Proposition Team) should be uploaded on Rosetta (attachment 1) for CIF tagging and premier threshold marking via CAO select threshold (PRM7M) for qualifying clients only.</w:t>
      </w:r>
    </w:p>
    <w:p w:rsidR="00BB63DE" w:rsidRPr="00BB63DE" w:rsidRDefault="00BB63DE" w:rsidP="00BB63DE">
      <w:pPr>
        <w:shd w:val="clear" w:color="auto" w:fill="FFFFFF"/>
        <w:spacing w:before="100" w:beforeAutospacing="1" w:after="100" w:afterAutospacing="1" w:line="240" w:lineRule="auto"/>
        <w:rPr>
          <w:rFonts w:ascii="Arial" w:eastAsia="Times New Roman" w:hAnsi="Arial" w:cs="Arial"/>
          <w:color w:val="6F7074"/>
          <w:sz w:val="24"/>
          <w:szCs w:val="24"/>
        </w:rPr>
      </w:pPr>
      <w:r w:rsidRPr="00BB63DE">
        <w:rPr>
          <w:rFonts w:ascii="Tahoma" w:eastAsia="Times New Roman" w:hAnsi="Tahoma" w:cs="Tahoma"/>
          <w:color w:val="6F7074"/>
          <w:sz w:val="24"/>
          <w:szCs w:val="24"/>
        </w:rPr>
        <w:lastRenderedPageBreak/>
        <w:t>CAO will change Customer Tagging which should be validated by the branch through the following T-24 screen</w:t>
      </w:r>
    </w:p>
    <w:p w:rsidR="00BB63DE" w:rsidRPr="00BB63DE" w:rsidRDefault="00BB63DE" w:rsidP="00BB63DE">
      <w:pPr>
        <w:shd w:val="clear" w:color="auto" w:fill="FFFFFF"/>
        <w:spacing w:before="100" w:beforeAutospacing="1" w:after="100" w:afterAutospacing="1" w:line="240" w:lineRule="auto"/>
        <w:rPr>
          <w:rFonts w:ascii="Arial" w:eastAsia="Times New Roman" w:hAnsi="Arial" w:cs="Arial"/>
          <w:color w:val="6F7074"/>
          <w:sz w:val="24"/>
          <w:szCs w:val="24"/>
        </w:rPr>
      </w:pPr>
      <w:r w:rsidRPr="00BB63DE">
        <w:rPr>
          <w:rFonts w:ascii="Tahoma" w:eastAsia="Times New Roman" w:hAnsi="Tahoma" w:cs="Tahoma"/>
          <w:noProof/>
          <w:color w:val="6F7074"/>
          <w:sz w:val="24"/>
          <w:szCs w:val="24"/>
        </w:rPr>
        <w:drawing>
          <wp:inline distT="0" distB="0" distL="0" distR="0">
            <wp:extent cx="2861945" cy="2641600"/>
            <wp:effectExtent l="0" t="0" r="0" b="6350"/>
            <wp:docPr id="2" name="Picture 2" descr="https://baflearn.bankalfalah.com/doc/pic/SS%20T24%20Premier%20Tagg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aflearn.bankalfalah.com/doc/pic/SS%20T24%20Premier%20Taggin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1945" cy="2641600"/>
                    </a:xfrm>
                    <a:prstGeom prst="rect">
                      <a:avLst/>
                    </a:prstGeom>
                    <a:noFill/>
                    <a:ln>
                      <a:noFill/>
                    </a:ln>
                  </pic:spPr>
                </pic:pic>
              </a:graphicData>
            </a:graphic>
          </wp:inline>
        </w:drawing>
      </w:r>
    </w:p>
    <w:p w:rsidR="00BB63DE" w:rsidRDefault="00BB63DE" w:rsidP="00BB63DE">
      <w:pPr>
        <w:shd w:val="clear" w:color="auto" w:fill="FFFFFF"/>
        <w:spacing w:before="100" w:beforeAutospacing="1" w:after="100" w:afterAutospacing="1" w:line="240" w:lineRule="auto"/>
        <w:rPr>
          <w:rFonts w:ascii="Arial" w:eastAsia="Times New Roman" w:hAnsi="Arial" w:cs="Arial"/>
          <w:b/>
          <w:color w:val="6F7074"/>
          <w:sz w:val="24"/>
          <w:szCs w:val="24"/>
        </w:rPr>
      </w:pPr>
      <w:r>
        <w:rPr>
          <w:rFonts w:ascii="Arial" w:eastAsia="Times New Roman" w:hAnsi="Arial" w:cs="Arial"/>
          <w:b/>
          <w:color w:val="6F7074"/>
          <w:sz w:val="24"/>
          <w:szCs w:val="24"/>
        </w:rPr>
        <w:t>FAQs</w:t>
      </w:r>
    </w:p>
    <w:p w:rsidR="00BB63DE" w:rsidRPr="00BB63DE" w:rsidRDefault="00BB63DE" w:rsidP="00BB63DE">
      <w:pPr>
        <w:shd w:val="clear" w:color="auto" w:fill="FFFFFF"/>
        <w:spacing w:before="100" w:beforeAutospacing="1" w:after="100" w:afterAutospacing="1" w:line="240" w:lineRule="auto"/>
        <w:rPr>
          <w:rFonts w:ascii="Arial" w:eastAsia="Times New Roman" w:hAnsi="Arial" w:cs="Arial"/>
          <w:color w:val="6F7074"/>
          <w:sz w:val="24"/>
          <w:szCs w:val="24"/>
        </w:rPr>
      </w:pPr>
      <w:r w:rsidRPr="00BB63DE">
        <w:rPr>
          <w:rFonts w:ascii="Tahoma" w:eastAsia="Times New Roman" w:hAnsi="Tahoma" w:cs="Tahoma"/>
          <w:color w:val="6F7074"/>
          <w:sz w:val="24"/>
          <w:szCs w:val="24"/>
        </w:rPr>
        <w:t>1-     What is the qualification criteria for existing Premier client?</w:t>
      </w:r>
    </w:p>
    <w:p w:rsidR="00BB63DE" w:rsidRPr="00BB63DE" w:rsidRDefault="00BB63DE" w:rsidP="00BB63DE">
      <w:pPr>
        <w:shd w:val="clear" w:color="auto" w:fill="FFFFFF"/>
        <w:spacing w:before="100" w:beforeAutospacing="1" w:after="100" w:afterAutospacing="1" w:line="240" w:lineRule="auto"/>
        <w:rPr>
          <w:rFonts w:ascii="Arial" w:eastAsia="Times New Roman" w:hAnsi="Arial" w:cs="Arial"/>
          <w:color w:val="6F7074"/>
          <w:sz w:val="24"/>
          <w:szCs w:val="24"/>
        </w:rPr>
      </w:pPr>
      <w:r w:rsidRPr="00BB63DE">
        <w:rPr>
          <w:rFonts w:ascii="Tahoma" w:eastAsia="Times New Roman" w:hAnsi="Tahoma" w:cs="Tahoma"/>
          <w:color w:val="6F7074"/>
          <w:sz w:val="24"/>
          <w:szCs w:val="24"/>
        </w:rPr>
        <w:t>Ans: Premier portfolio is checked on a quarterly basis and in order to keep availing Premier services clients must meet the required quarterly average balances.</w:t>
      </w:r>
    </w:p>
    <w:p w:rsidR="00BB63DE" w:rsidRPr="00BB63DE" w:rsidRDefault="00BB63DE" w:rsidP="00BB63DE">
      <w:pPr>
        <w:shd w:val="clear" w:color="auto" w:fill="FFFFFF"/>
        <w:spacing w:before="100" w:beforeAutospacing="1" w:after="100" w:afterAutospacing="1" w:line="240" w:lineRule="auto"/>
        <w:rPr>
          <w:rFonts w:ascii="Arial" w:eastAsia="Times New Roman" w:hAnsi="Arial" w:cs="Arial"/>
          <w:color w:val="6F7074"/>
          <w:sz w:val="24"/>
          <w:szCs w:val="24"/>
        </w:rPr>
      </w:pPr>
      <w:r w:rsidRPr="00BB63DE">
        <w:rPr>
          <w:rFonts w:ascii="Tahoma" w:eastAsia="Times New Roman" w:hAnsi="Tahoma" w:cs="Tahoma"/>
          <w:color w:val="6F7074"/>
          <w:sz w:val="24"/>
          <w:szCs w:val="24"/>
        </w:rPr>
        <w:t>2-     Can a SnaPack account be tagged to Premier?</w:t>
      </w:r>
    </w:p>
    <w:p w:rsidR="00BB63DE" w:rsidRPr="00BB63DE" w:rsidRDefault="00BB63DE" w:rsidP="00BB63DE">
      <w:pPr>
        <w:shd w:val="clear" w:color="auto" w:fill="FFFFFF"/>
        <w:spacing w:before="100" w:beforeAutospacing="1" w:after="100" w:afterAutospacing="1" w:line="240" w:lineRule="auto"/>
        <w:rPr>
          <w:rFonts w:ascii="Arial" w:eastAsia="Times New Roman" w:hAnsi="Arial" w:cs="Arial"/>
          <w:color w:val="6F7074"/>
          <w:sz w:val="24"/>
          <w:szCs w:val="24"/>
        </w:rPr>
      </w:pPr>
      <w:r w:rsidRPr="00BB63DE">
        <w:rPr>
          <w:rFonts w:ascii="Tahoma" w:eastAsia="Times New Roman" w:hAnsi="Tahoma" w:cs="Tahoma"/>
          <w:color w:val="6F7074"/>
          <w:sz w:val="24"/>
          <w:szCs w:val="24"/>
        </w:rPr>
        <w:t>Ans: Yes. All accounts offered in the BAFL Product Suite can be tagged to Premier.</w:t>
      </w:r>
    </w:p>
    <w:p w:rsidR="00BB63DE" w:rsidRPr="00BB63DE" w:rsidRDefault="00BB63DE" w:rsidP="00BB63DE">
      <w:pPr>
        <w:shd w:val="clear" w:color="auto" w:fill="FFFFFF"/>
        <w:spacing w:before="100" w:beforeAutospacing="1" w:after="100" w:afterAutospacing="1" w:line="240" w:lineRule="auto"/>
        <w:rPr>
          <w:rFonts w:ascii="Arial" w:eastAsia="Times New Roman" w:hAnsi="Arial" w:cs="Arial"/>
          <w:color w:val="6F7074"/>
          <w:sz w:val="24"/>
          <w:szCs w:val="24"/>
        </w:rPr>
      </w:pPr>
      <w:r w:rsidRPr="00BB63DE">
        <w:rPr>
          <w:rFonts w:ascii="Tahoma" w:eastAsia="Times New Roman" w:hAnsi="Tahoma" w:cs="Tahoma"/>
          <w:color w:val="6F7074"/>
          <w:sz w:val="24"/>
          <w:szCs w:val="24"/>
        </w:rPr>
        <w:t>3-     Can a Pehchaan Premier accountholder get Premier Visa Signature Debit Card?</w:t>
      </w:r>
    </w:p>
    <w:p w:rsidR="00BB63DE" w:rsidRPr="00BB63DE" w:rsidRDefault="00BB63DE" w:rsidP="00BB63DE">
      <w:pPr>
        <w:shd w:val="clear" w:color="auto" w:fill="FFFFFF"/>
        <w:spacing w:before="100" w:beforeAutospacing="1" w:after="100" w:afterAutospacing="1" w:line="240" w:lineRule="auto"/>
        <w:rPr>
          <w:rFonts w:ascii="Arial" w:eastAsia="Times New Roman" w:hAnsi="Arial" w:cs="Arial"/>
          <w:color w:val="6F7074"/>
          <w:sz w:val="24"/>
          <w:szCs w:val="24"/>
        </w:rPr>
      </w:pPr>
      <w:r w:rsidRPr="00BB63DE">
        <w:rPr>
          <w:rFonts w:ascii="Tahoma" w:eastAsia="Times New Roman" w:hAnsi="Tahoma" w:cs="Tahoma"/>
          <w:color w:val="6F7074"/>
          <w:sz w:val="24"/>
          <w:szCs w:val="24"/>
        </w:rPr>
        <w:t>Ans: Yes. Pehchaan account holder can get a Premier Visa Signature Debit Card if the account is marked Premier.</w:t>
      </w:r>
    </w:p>
    <w:p w:rsidR="00BB63DE" w:rsidRPr="00BB63DE" w:rsidRDefault="00BB63DE" w:rsidP="00BB63DE">
      <w:pPr>
        <w:shd w:val="clear" w:color="auto" w:fill="FFFFFF"/>
        <w:spacing w:before="100" w:beforeAutospacing="1" w:after="100" w:afterAutospacing="1" w:line="240" w:lineRule="auto"/>
        <w:rPr>
          <w:rFonts w:ascii="Arial" w:eastAsia="Times New Roman" w:hAnsi="Arial" w:cs="Arial"/>
          <w:color w:val="6F7074"/>
          <w:sz w:val="24"/>
          <w:szCs w:val="24"/>
        </w:rPr>
      </w:pPr>
      <w:r w:rsidRPr="00BB63DE">
        <w:rPr>
          <w:rFonts w:ascii="Tahoma" w:eastAsia="Times New Roman" w:hAnsi="Tahoma" w:cs="Tahoma"/>
          <w:color w:val="6F7074"/>
          <w:sz w:val="24"/>
          <w:szCs w:val="24"/>
        </w:rPr>
        <w:t>4-     What is the procedure of upgrading a regular account to Premier?</w:t>
      </w:r>
    </w:p>
    <w:p w:rsidR="00BB63DE" w:rsidRPr="00BB63DE" w:rsidRDefault="00BB63DE" w:rsidP="00BB63DE">
      <w:pPr>
        <w:shd w:val="clear" w:color="auto" w:fill="FFFFFF"/>
        <w:spacing w:before="100" w:beforeAutospacing="1" w:after="100" w:afterAutospacing="1" w:line="240" w:lineRule="auto"/>
        <w:rPr>
          <w:rFonts w:ascii="Arial" w:eastAsia="Times New Roman" w:hAnsi="Arial" w:cs="Arial"/>
          <w:color w:val="6F7074"/>
          <w:sz w:val="24"/>
          <w:szCs w:val="24"/>
        </w:rPr>
      </w:pPr>
      <w:r w:rsidRPr="00BB63DE">
        <w:rPr>
          <w:rFonts w:ascii="Tahoma" w:eastAsia="Times New Roman" w:hAnsi="Tahoma" w:cs="Tahoma"/>
          <w:color w:val="6F7074"/>
          <w:sz w:val="24"/>
          <w:szCs w:val="24"/>
        </w:rPr>
        <w:t>Ans: The branch has to raise an IOM for Premier Tagging then the Premier proposition team will check on T-24 if the account is meeting the criteria of quarterly average balance, then Head – Premier Proposition will approve the tagging and then the branch would upload the IOM and approval on Rosetta for tagging of CIF to Premier.</w:t>
      </w:r>
    </w:p>
    <w:p w:rsidR="00BB63DE" w:rsidRPr="00BB63DE" w:rsidRDefault="00BB63DE" w:rsidP="00BB63DE">
      <w:pPr>
        <w:shd w:val="clear" w:color="auto" w:fill="FFFFFF"/>
        <w:spacing w:before="100" w:beforeAutospacing="1" w:after="100" w:afterAutospacing="1" w:line="240" w:lineRule="auto"/>
        <w:rPr>
          <w:rFonts w:ascii="Arial" w:eastAsia="Times New Roman" w:hAnsi="Arial" w:cs="Arial"/>
          <w:color w:val="6F7074"/>
          <w:sz w:val="24"/>
          <w:szCs w:val="24"/>
        </w:rPr>
      </w:pPr>
      <w:r w:rsidRPr="00BB63DE">
        <w:rPr>
          <w:rFonts w:ascii="Tahoma" w:eastAsia="Times New Roman" w:hAnsi="Tahoma" w:cs="Tahoma"/>
          <w:color w:val="6F7074"/>
          <w:sz w:val="24"/>
          <w:szCs w:val="24"/>
        </w:rPr>
        <w:t>5-     Will the Premier customer automatically get upgraded Debit Card and Cheque book after getting the account tagged to Premier?</w:t>
      </w:r>
    </w:p>
    <w:p w:rsidR="00BB63DE" w:rsidRPr="00BB63DE" w:rsidRDefault="00BB63DE" w:rsidP="00BB63DE">
      <w:pPr>
        <w:shd w:val="clear" w:color="auto" w:fill="FFFFFF"/>
        <w:spacing w:before="100" w:beforeAutospacing="1" w:after="100" w:afterAutospacing="1" w:line="240" w:lineRule="auto"/>
        <w:rPr>
          <w:rFonts w:ascii="Arial" w:eastAsia="Times New Roman" w:hAnsi="Arial" w:cs="Arial"/>
          <w:color w:val="6F7074"/>
          <w:sz w:val="24"/>
          <w:szCs w:val="24"/>
        </w:rPr>
      </w:pPr>
      <w:r w:rsidRPr="00BB63DE">
        <w:rPr>
          <w:rFonts w:ascii="Tahoma" w:eastAsia="Times New Roman" w:hAnsi="Tahoma" w:cs="Tahoma"/>
          <w:color w:val="6F7074"/>
          <w:sz w:val="24"/>
          <w:szCs w:val="24"/>
        </w:rPr>
        <w:lastRenderedPageBreak/>
        <w:t>Ans: No. The client has to apply for Visa Signature Debit Card and Premier Cheque book separately.</w:t>
      </w:r>
    </w:p>
    <w:p w:rsidR="00BB63DE" w:rsidRPr="00BB63DE" w:rsidRDefault="00BB63DE" w:rsidP="00BB63DE">
      <w:pPr>
        <w:shd w:val="clear" w:color="auto" w:fill="FFFFFF"/>
        <w:spacing w:before="100" w:beforeAutospacing="1" w:after="100" w:afterAutospacing="1" w:line="240" w:lineRule="auto"/>
        <w:rPr>
          <w:rFonts w:ascii="Arial" w:eastAsia="Times New Roman" w:hAnsi="Arial" w:cs="Arial"/>
          <w:color w:val="6F7074"/>
          <w:sz w:val="24"/>
          <w:szCs w:val="24"/>
        </w:rPr>
      </w:pPr>
      <w:r w:rsidRPr="00BB63DE">
        <w:rPr>
          <w:rFonts w:ascii="Tahoma" w:eastAsia="Times New Roman" w:hAnsi="Tahoma" w:cs="Tahoma"/>
          <w:color w:val="6F7074"/>
          <w:sz w:val="24"/>
          <w:szCs w:val="24"/>
        </w:rPr>
        <w:t>6-     Can a Premier account be opened on normal stationary?</w:t>
      </w:r>
    </w:p>
    <w:p w:rsidR="00BB63DE" w:rsidRPr="00BB63DE" w:rsidRDefault="00BB63DE" w:rsidP="00BB63DE">
      <w:pPr>
        <w:shd w:val="clear" w:color="auto" w:fill="FFFFFF"/>
        <w:spacing w:before="100" w:beforeAutospacing="1" w:after="100" w:afterAutospacing="1" w:line="240" w:lineRule="auto"/>
        <w:rPr>
          <w:rFonts w:ascii="Arial" w:eastAsia="Times New Roman" w:hAnsi="Arial" w:cs="Arial"/>
          <w:color w:val="6F7074"/>
          <w:sz w:val="24"/>
          <w:szCs w:val="24"/>
        </w:rPr>
      </w:pPr>
      <w:r w:rsidRPr="00BB63DE">
        <w:rPr>
          <w:rFonts w:ascii="Tahoma" w:eastAsia="Times New Roman" w:hAnsi="Tahoma" w:cs="Tahoma"/>
          <w:color w:val="6F7074"/>
          <w:sz w:val="24"/>
          <w:szCs w:val="24"/>
        </w:rPr>
        <w:t>Ans: Yes, but deviation approval from Head – Premier Proposition is required.</w:t>
      </w:r>
    </w:p>
    <w:p w:rsidR="00BB63DE" w:rsidRPr="00BB63DE" w:rsidRDefault="00BB63DE" w:rsidP="00BB63DE">
      <w:pPr>
        <w:shd w:val="clear" w:color="auto" w:fill="FFFFFF"/>
        <w:spacing w:before="100" w:beforeAutospacing="1" w:after="100" w:afterAutospacing="1" w:line="240" w:lineRule="auto"/>
        <w:rPr>
          <w:rFonts w:ascii="Arial" w:eastAsia="Times New Roman" w:hAnsi="Arial" w:cs="Arial"/>
          <w:color w:val="6F7074"/>
          <w:sz w:val="24"/>
          <w:szCs w:val="24"/>
        </w:rPr>
      </w:pPr>
      <w:r w:rsidRPr="00BB63DE">
        <w:rPr>
          <w:rFonts w:ascii="Tahoma" w:eastAsia="Times New Roman" w:hAnsi="Tahoma" w:cs="Tahoma"/>
          <w:color w:val="6F7074"/>
          <w:sz w:val="24"/>
          <w:szCs w:val="24"/>
        </w:rPr>
        <w:t>7-     What is the downgrade process for Premier?</w:t>
      </w:r>
    </w:p>
    <w:p w:rsidR="00BB63DE" w:rsidRPr="00BB63DE" w:rsidRDefault="00BB63DE" w:rsidP="00BB63DE">
      <w:pPr>
        <w:shd w:val="clear" w:color="auto" w:fill="FFFFFF"/>
        <w:spacing w:before="100" w:beforeAutospacing="1" w:after="100" w:afterAutospacing="1" w:line="240" w:lineRule="auto"/>
        <w:rPr>
          <w:rFonts w:ascii="Arial" w:eastAsia="Times New Roman" w:hAnsi="Arial" w:cs="Arial"/>
          <w:color w:val="6F7074"/>
          <w:sz w:val="24"/>
          <w:szCs w:val="24"/>
        </w:rPr>
      </w:pPr>
      <w:r w:rsidRPr="00BB63DE">
        <w:rPr>
          <w:rFonts w:ascii="Tahoma" w:eastAsia="Times New Roman" w:hAnsi="Tahoma" w:cs="Tahoma"/>
          <w:color w:val="6F7074"/>
          <w:sz w:val="24"/>
          <w:szCs w:val="24"/>
        </w:rPr>
        <w:t>Ans: Account downgrade exercise is run on a quarterly basis, the proposition team checks the quarterly average balance of all Premier accounts, the accounts that do not meet the Premier threshold are downgraded.</w:t>
      </w:r>
    </w:p>
    <w:p w:rsidR="00BB63DE" w:rsidRPr="00BB63DE" w:rsidRDefault="00BB63DE" w:rsidP="00BB63DE">
      <w:pPr>
        <w:shd w:val="clear" w:color="auto" w:fill="FFFFFF"/>
        <w:spacing w:before="100" w:beforeAutospacing="1" w:after="100" w:afterAutospacing="1" w:line="240" w:lineRule="auto"/>
        <w:rPr>
          <w:rFonts w:ascii="Arial" w:eastAsia="Times New Roman" w:hAnsi="Arial" w:cs="Arial"/>
          <w:color w:val="6F7074"/>
          <w:sz w:val="24"/>
          <w:szCs w:val="24"/>
        </w:rPr>
      </w:pPr>
      <w:r w:rsidRPr="00BB63DE">
        <w:rPr>
          <w:rFonts w:ascii="Tahoma" w:eastAsia="Times New Roman" w:hAnsi="Tahoma" w:cs="Tahoma"/>
          <w:color w:val="6F7074"/>
          <w:sz w:val="24"/>
          <w:szCs w:val="24"/>
        </w:rPr>
        <w:t>A Pre-downgrade letter is sent to the client and the same is intimated to the branch. If the client does not meet the criteria, then the account is downgraded and a post-downgrade letter and SMS is sent to the client. Then the Debit Card is replaced with a Visa Gold Card and Credit Card is replaced with a Platinum Credit Card and the Premier cards are marked blocked.</w:t>
      </w:r>
    </w:p>
    <w:p w:rsidR="00BB63DE" w:rsidRPr="00BB63DE" w:rsidRDefault="00BB63DE" w:rsidP="00BB63DE">
      <w:pPr>
        <w:shd w:val="clear" w:color="auto" w:fill="FFFFFF"/>
        <w:spacing w:before="100" w:beforeAutospacing="1" w:after="100" w:afterAutospacing="1" w:line="240" w:lineRule="auto"/>
        <w:rPr>
          <w:rFonts w:ascii="Arial" w:eastAsia="Times New Roman" w:hAnsi="Arial" w:cs="Arial"/>
          <w:color w:val="6F7074"/>
          <w:sz w:val="24"/>
          <w:szCs w:val="24"/>
        </w:rPr>
      </w:pPr>
      <w:r w:rsidRPr="00BB63DE">
        <w:rPr>
          <w:rFonts w:ascii="Tahoma" w:eastAsia="Times New Roman" w:hAnsi="Tahoma" w:cs="Tahoma"/>
          <w:color w:val="6F7074"/>
          <w:sz w:val="24"/>
          <w:szCs w:val="24"/>
        </w:rPr>
        <w:t>8-     Does Premier have a separate Banca product?</w:t>
      </w:r>
    </w:p>
    <w:p w:rsidR="00BB63DE" w:rsidRPr="00BB63DE" w:rsidRDefault="00BB63DE" w:rsidP="00BB63DE">
      <w:pPr>
        <w:shd w:val="clear" w:color="auto" w:fill="FFFFFF"/>
        <w:spacing w:before="100" w:beforeAutospacing="1" w:after="100" w:afterAutospacing="1" w:line="240" w:lineRule="auto"/>
        <w:rPr>
          <w:rFonts w:ascii="Arial" w:eastAsia="Times New Roman" w:hAnsi="Arial" w:cs="Arial"/>
          <w:color w:val="6F7074"/>
          <w:sz w:val="24"/>
          <w:szCs w:val="24"/>
        </w:rPr>
      </w:pPr>
      <w:r w:rsidRPr="00BB63DE">
        <w:rPr>
          <w:rFonts w:ascii="Tahoma" w:eastAsia="Times New Roman" w:hAnsi="Tahoma" w:cs="Tahoma"/>
          <w:color w:val="6F7074"/>
          <w:sz w:val="24"/>
          <w:szCs w:val="24"/>
        </w:rPr>
        <w:t>Ans: Yes. Jubilee Imperial plan is curated to target Premier customer’s protection/investment needs.</w:t>
      </w:r>
    </w:p>
    <w:p w:rsidR="00BB63DE" w:rsidRPr="00BB63DE" w:rsidRDefault="00BB63DE" w:rsidP="00BB63DE">
      <w:pPr>
        <w:shd w:val="clear" w:color="auto" w:fill="FFFFFF"/>
        <w:spacing w:before="100" w:beforeAutospacing="1" w:after="100" w:afterAutospacing="1" w:line="240" w:lineRule="auto"/>
        <w:rPr>
          <w:rFonts w:ascii="Arial" w:eastAsia="Times New Roman" w:hAnsi="Arial" w:cs="Arial"/>
          <w:color w:val="6F7074"/>
          <w:sz w:val="24"/>
          <w:szCs w:val="24"/>
        </w:rPr>
      </w:pPr>
      <w:r w:rsidRPr="00BB63DE">
        <w:rPr>
          <w:rFonts w:ascii="Tahoma" w:eastAsia="Times New Roman" w:hAnsi="Tahoma" w:cs="Tahoma"/>
          <w:color w:val="6F7074"/>
          <w:sz w:val="24"/>
          <w:szCs w:val="24"/>
        </w:rPr>
        <w:t>9-     Can Premier customer avail consumer products on preferential rates?</w:t>
      </w:r>
    </w:p>
    <w:p w:rsidR="00BB63DE" w:rsidRPr="00BB63DE" w:rsidRDefault="00BB63DE" w:rsidP="00BB63DE">
      <w:pPr>
        <w:shd w:val="clear" w:color="auto" w:fill="FFFFFF"/>
        <w:spacing w:before="100" w:beforeAutospacing="1" w:after="100" w:afterAutospacing="1" w:line="240" w:lineRule="auto"/>
        <w:rPr>
          <w:rFonts w:ascii="Arial" w:eastAsia="Times New Roman" w:hAnsi="Arial" w:cs="Arial"/>
          <w:color w:val="6F7074"/>
          <w:sz w:val="24"/>
          <w:szCs w:val="24"/>
        </w:rPr>
      </w:pPr>
      <w:r w:rsidRPr="00BB63DE">
        <w:rPr>
          <w:rFonts w:ascii="Tahoma" w:eastAsia="Times New Roman" w:hAnsi="Tahoma" w:cs="Tahoma"/>
          <w:color w:val="6F7074"/>
          <w:sz w:val="24"/>
          <w:szCs w:val="24"/>
        </w:rPr>
        <w:t>Ans: No. However, we offer up to 50% processing fee waiver on auto loan and mortgages.</w:t>
      </w:r>
    </w:p>
    <w:p w:rsidR="00BB63DE" w:rsidRDefault="00BB63DE" w:rsidP="00BB63DE">
      <w:pPr>
        <w:shd w:val="clear" w:color="auto" w:fill="FFFFFF"/>
        <w:spacing w:before="100" w:beforeAutospacing="1" w:after="100" w:afterAutospacing="1" w:line="240" w:lineRule="auto"/>
        <w:rPr>
          <w:rFonts w:ascii="Arial" w:eastAsia="Times New Roman" w:hAnsi="Arial" w:cs="Arial"/>
          <w:b/>
          <w:color w:val="6F7074"/>
          <w:sz w:val="24"/>
          <w:szCs w:val="24"/>
        </w:rPr>
      </w:pPr>
      <w:r>
        <w:rPr>
          <w:rFonts w:ascii="Arial" w:eastAsia="Times New Roman" w:hAnsi="Arial" w:cs="Arial"/>
          <w:b/>
          <w:color w:val="6F7074"/>
          <w:sz w:val="24"/>
          <w:szCs w:val="24"/>
        </w:rPr>
        <w:t>Related TATs</w:t>
      </w:r>
    </w:p>
    <w:p w:rsidR="00BB63DE" w:rsidRPr="00BB63DE" w:rsidRDefault="00BB63DE" w:rsidP="00BB63DE">
      <w:pPr>
        <w:shd w:val="clear" w:color="auto" w:fill="FFFFFF"/>
        <w:spacing w:before="100" w:beforeAutospacing="1" w:after="100" w:afterAutospacing="1" w:line="240" w:lineRule="auto"/>
        <w:rPr>
          <w:rFonts w:ascii="Arial" w:eastAsia="Times New Roman" w:hAnsi="Arial" w:cs="Arial"/>
          <w:color w:val="6F7074"/>
          <w:sz w:val="24"/>
          <w:szCs w:val="24"/>
        </w:rPr>
      </w:pPr>
      <w:r w:rsidRPr="00BB63DE">
        <w:rPr>
          <w:rFonts w:ascii="Tahoma" w:eastAsia="Times New Roman" w:hAnsi="Tahoma" w:cs="Tahoma"/>
          <w:color w:val="6F7074"/>
          <w:sz w:val="24"/>
          <w:szCs w:val="24"/>
        </w:rPr>
        <w:t>*Please refer to TAT document – Premier conventional</w:t>
      </w:r>
    </w:p>
    <w:p w:rsidR="00BB63DE" w:rsidRPr="00BB63DE" w:rsidRDefault="008C0D34" w:rsidP="00BB63DE">
      <w:pPr>
        <w:shd w:val="clear" w:color="auto" w:fill="FFFFFF"/>
        <w:spacing w:before="100" w:beforeAutospacing="1" w:after="100" w:afterAutospacing="1" w:line="240" w:lineRule="auto"/>
        <w:rPr>
          <w:rFonts w:ascii="Arial" w:eastAsia="Times New Roman" w:hAnsi="Arial" w:cs="Arial"/>
          <w:color w:val="6F7074"/>
          <w:sz w:val="24"/>
          <w:szCs w:val="24"/>
        </w:rPr>
      </w:pPr>
      <w:hyperlink r:id="rId9" w:history="1">
        <w:r w:rsidR="00BB63DE" w:rsidRPr="00BB63DE">
          <w:rPr>
            <w:rFonts w:ascii="Arial" w:eastAsia="Times New Roman" w:hAnsi="Arial" w:cs="Arial"/>
            <w:color w:val="C41000"/>
            <w:sz w:val="24"/>
            <w:szCs w:val="24"/>
            <w:u w:val="single"/>
          </w:rPr>
          <w:t>https://baflearn.bankalfalah.com/doc/TAT-Document-Mar-2024-1.pdf</w:t>
        </w:r>
      </w:hyperlink>
    </w:p>
    <w:p w:rsidR="00BB63DE" w:rsidRPr="00BB63DE" w:rsidRDefault="00BB63DE" w:rsidP="00BB63DE">
      <w:pPr>
        <w:shd w:val="clear" w:color="auto" w:fill="FFFFFF"/>
        <w:spacing w:before="100" w:beforeAutospacing="1" w:after="100" w:afterAutospacing="1" w:line="240" w:lineRule="auto"/>
        <w:rPr>
          <w:rFonts w:ascii="Arial" w:eastAsia="Times New Roman" w:hAnsi="Arial" w:cs="Arial"/>
          <w:color w:val="6F7074"/>
          <w:sz w:val="24"/>
          <w:szCs w:val="24"/>
        </w:rPr>
      </w:pPr>
      <w:r w:rsidRPr="00BB63DE">
        <w:rPr>
          <w:rFonts w:ascii="Tahoma" w:eastAsia="Times New Roman" w:hAnsi="Tahoma" w:cs="Tahoma"/>
          <w:b/>
          <w:bCs/>
          <w:color w:val="6F7074"/>
          <w:sz w:val="24"/>
          <w:szCs w:val="24"/>
        </w:rPr>
        <w:t>Premier Footprint:</w:t>
      </w:r>
    </w:p>
    <w:p w:rsidR="00BB63DE" w:rsidRPr="00BB63DE" w:rsidRDefault="00BB63DE" w:rsidP="00BB63DE">
      <w:pPr>
        <w:shd w:val="clear" w:color="auto" w:fill="FFFFFF"/>
        <w:spacing w:before="100" w:beforeAutospacing="1" w:after="100" w:afterAutospacing="1" w:line="240" w:lineRule="auto"/>
        <w:rPr>
          <w:rFonts w:ascii="Arial" w:eastAsia="Times New Roman" w:hAnsi="Arial" w:cs="Arial"/>
          <w:color w:val="6F7074"/>
          <w:sz w:val="24"/>
          <w:szCs w:val="24"/>
        </w:rPr>
      </w:pPr>
      <w:r w:rsidRPr="00BB63DE">
        <w:rPr>
          <w:rFonts w:ascii="Tahoma" w:eastAsia="Times New Roman" w:hAnsi="Tahoma" w:cs="Tahoma"/>
          <w:color w:val="6F7074"/>
          <w:sz w:val="24"/>
          <w:szCs w:val="24"/>
        </w:rPr>
        <w:t>Bank Alfalah Premier is the largest priority banking network in the country with over 50 Premier lounges and touchpoints in 24+ cities including:</w:t>
      </w:r>
    </w:p>
    <w:p w:rsidR="00BB63DE" w:rsidRPr="00BB63DE" w:rsidRDefault="00BB63DE" w:rsidP="00BB63DE">
      <w:pPr>
        <w:numPr>
          <w:ilvl w:val="0"/>
          <w:numId w:val="1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BB63DE">
        <w:rPr>
          <w:rFonts w:ascii="Tahoma" w:eastAsia="Times New Roman" w:hAnsi="Tahoma" w:cs="Tahoma"/>
          <w:color w:val="6F7074"/>
          <w:sz w:val="24"/>
          <w:szCs w:val="24"/>
        </w:rPr>
        <w:t>Karachi, Lahore, Islamabad, Abbotabad, Bahawalpur, Hyderabad, Jehlum, Mardan, Multan, Peshawar, Quetta, Kallar Sayedan, Sargodha, DG Khan, Faisalabad, Wah Cantt, Gujranwala, Mandi Bahauddin, Rahim Yar Khan, Rawalpindi, Gujrat, Sialkot, Jhang, Okara, Burewala and more to come!</w:t>
      </w:r>
    </w:p>
    <w:p w:rsidR="00BB63DE" w:rsidRPr="000A0642" w:rsidRDefault="000A0642" w:rsidP="00BB63DE">
      <w:pPr>
        <w:shd w:val="clear" w:color="auto" w:fill="FFFFFF"/>
        <w:spacing w:before="100" w:beforeAutospacing="1" w:after="100" w:afterAutospacing="1" w:line="240" w:lineRule="auto"/>
        <w:rPr>
          <w:rFonts w:ascii="Arial" w:eastAsia="Times New Roman" w:hAnsi="Arial" w:cs="Arial"/>
          <w:b/>
          <w:color w:val="6F7074"/>
          <w:sz w:val="24"/>
          <w:szCs w:val="24"/>
        </w:rPr>
      </w:pPr>
      <w:r w:rsidRPr="000A0642">
        <w:rPr>
          <w:rFonts w:ascii="Tahoma" w:eastAsia="Times New Roman" w:hAnsi="Tahoma" w:cs="Tahoma"/>
          <w:b/>
          <w:color w:val="6F7074"/>
          <w:sz w:val="24"/>
          <w:szCs w:val="24"/>
        </w:rPr>
        <w:lastRenderedPageBreak/>
        <w:t>Associated Charges</w:t>
      </w:r>
    </w:p>
    <w:p w:rsidR="00BB63DE" w:rsidRDefault="00BB63DE" w:rsidP="00BB63DE">
      <w:pPr>
        <w:shd w:val="clear" w:color="auto" w:fill="FFFFFF"/>
        <w:spacing w:before="100" w:beforeAutospacing="1" w:after="100" w:afterAutospacing="1" w:line="240" w:lineRule="auto"/>
        <w:rPr>
          <w:rFonts w:ascii="Arial" w:eastAsia="Times New Roman" w:hAnsi="Arial" w:cs="Arial"/>
          <w:b/>
          <w:color w:val="6F7074"/>
          <w:sz w:val="24"/>
          <w:szCs w:val="24"/>
        </w:rPr>
      </w:pPr>
    </w:p>
    <w:p w:rsidR="000A0642" w:rsidRDefault="000A0642" w:rsidP="000A0642">
      <w:pPr>
        <w:pStyle w:val="NormalWeb"/>
        <w:shd w:val="clear" w:color="auto" w:fill="FFFFFF"/>
        <w:rPr>
          <w:rFonts w:ascii="Arial" w:hAnsi="Arial" w:cs="Arial"/>
          <w:color w:val="6F7074"/>
        </w:rPr>
      </w:pPr>
      <w:r>
        <w:rPr>
          <w:rFonts w:ascii="Tahoma" w:hAnsi="Tahoma" w:cs="Tahoma"/>
          <w:color w:val="6F7074"/>
        </w:rPr>
        <w:t>All associated charges will be charged as per the bank’s schedule of charges. Please find below link for your reference.</w:t>
      </w:r>
    </w:p>
    <w:p w:rsidR="000A0642" w:rsidRDefault="000A0642" w:rsidP="000A0642">
      <w:pPr>
        <w:pStyle w:val="NormalWeb"/>
        <w:shd w:val="clear" w:color="auto" w:fill="FFFFFF"/>
        <w:rPr>
          <w:rFonts w:ascii="Arial" w:hAnsi="Arial" w:cs="Arial"/>
          <w:color w:val="6F7074"/>
        </w:rPr>
      </w:pPr>
      <w:r>
        <w:rPr>
          <w:rFonts w:ascii="Tahoma" w:hAnsi="Tahoma" w:cs="Tahoma"/>
          <w:color w:val="6F7074"/>
        </w:rPr>
        <w:t>*Terms and conditions apply</w:t>
      </w:r>
    </w:p>
    <w:p w:rsidR="000A0642" w:rsidRDefault="000A0642" w:rsidP="000A0642">
      <w:pPr>
        <w:pStyle w:val="NormalWeb"/>
        <w:shd w:val="clear" w:color="auto" w:fill="FFFFFF"/>
        <w:rPr>
          <w:rFonts w:ascii="Arial" w:hAnsi="Arial" w:cs="Arial"/>
          <w:color w:val="6F7074"/>
        </w:rPr>
      </w:pPr>
      <w:hyperlink r:id="rId10" w:anchor="page=66" w:history="1">
        <w:r>
          <w:rPr>
            <w:rStyle w:val="Hyperlink"/>
            <w:rFonts w:ascii="Arial" w:hAnsi="Arial" w:cs="Arial"/>
            <w:color w:val="C41000"/>
            <w:u w:val="none"/>
          </w:rPr>
          <w:t>https://baflearn.bankalfalah.com/doc/SOBC-Conventional July - December 2024.pdf#page=66</w:t>
        </w:r>
      </w:hyperlink>
    </w:p>
    <w:p w:rsidR="000A0642" w:rsidRPr="000A0642" w:rsidRDefault="000A0642" w:rsidP="00BB63DE">
      <w:pPr>
        <w:shd w:val="clear" w:color="auto" w:fill="FFFFFF"/>
        <w:spacing w:before="100" w:beforeAutospacing="1" w:after="100" w:afterAutospacing="1" w:line="240" w:lineRule="auto"/>
        <w:rPr>
          <w:rFonts w:ascii="Arial" w:eastAsia="Times New Roman" w:hAnsi="Arial" w:cs="Arial"/>
          <w:color w:val="6F7074"/>
          <w:sz w:val="24"/>
          <w:szCs w:val="24"/>
        </w:rPr>
      </w:pPr>
      <w:bookmarkStart w:id="0" w:name="_GoBack"/>
      <w:bookmarkEnd w:id="0"/>
    </w:p>
    <w:p w:rsidR="00BB63DE" w:rsidRDefault="00BB63DE"/>
    <w:sectPr w:rsidR="00BB63DE">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0D34" w:rsidRDefault="008C0D34" w:rsidP="00BB63DE">
      <w:pPr>
        <w:spacing w:after="0" w:line="240" w:lineRule="auto"/>
      </w:pPr>
      <w:r>
        <w:separator/>
      </w:r>
    </w:p>
  </w:endnote>
  <w:endnote w:type="continuationSeparator" w:id="0">
    <w:p w:rsidR="008C0D34" w:rsidRDefault="008C0D34" w:rsidP="00BB63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63DE" w:rsidRDefault="00BB63DE">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9594215</wp:posOffset>
              </wp:positionV>
              <wp:extent cx="7772400" cy="273050"/>
              <wp:effectExtent l="0" t="0" r="0" b="12700"/>
              <wp:wrapNone/>
              <wp:docPr id="3" name="MSIPCM7c0e486397611c6573aa3b78" descr="{&quot;HashCode&quot;:1915505678,&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BB63DE" w:rsidRPr="00BB63DE" w:rsidRDefault="00BB63DE" w:rsidP="00BB63DE">
                          <w:pPr>
                            <w:spacing w:after="0"/>
                            <w:rPr>
                              <w:rFonts w:ascii="Calibri" w:hAnsi="Calibri" w:cs="Calibri"/>
                              <w:color w:val="000000"/>
                              <w:sz w:val="14"/>
                            </w:rPr>
                          </w:pPr>
                          <w:r w:rsidRPr="00BB63DE">
                            <w:rPr>
                              <w:rFonts w:ascii="Calibri" w:hAnsi="Calibri" w:cs="Calibri"/>
                              <w:color w:val="000000"/>
                              <w:sz w:val="14"/>
                            </w:rPr>
                            <w:t>[BAFL Document]</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7c0e486397611c6573aa3b78" o:spid="_x0000_s1026" type="#_x0000_t202" alt="{&quot;HashCode&quot;:1915505678,&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" o:allowincell="f" filled="f" stroked="f" strokeweight=".5pt">
              <v:fill o:detectmouseclick="t"/>
              <v:textbox inset="20pt,0,,0">
                <w:txbxContent>
                  <w:p w:rsidR="00BB63DE" w:rsidRPr="00BB63DE" w:rsidRDefault="00BB63DE" w:rsidP="00BB63DE">
                    <w:pPr>
                      <w:spacing w:after="0"/>
                      <w:rPr>
                        <w:rFonts w:ascii="Calibri" w:hAnsi="Calibri" w:cs="Calibri"/>
                        <w:color w:val="000000"/>
                        <w:sz w:val="14"/>
                      </w:rPr>
                    </w:pPr>
                    <w:r w:rsidRPr="00BB63DE">
                      <w:rPr>
                        <w:rFonts w:ascii="Calibri" w:hAnsi="Calibri" w:cs="Calibri"/>
                        <w:color w:val="000000"/>
                        <w:sz w:val="14"/>
                      </w:rPr>
                      <w:t>[BAFL Document]</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0D34" w:rsidRDefault="008C0D34" w:rsidP="00BB63DE">
      <w:pPr>
        <w:spacing w:after="0" w:line="240" w:lineRule="auto"/>
      </w:pPr>
      <w:r>
        <w:separator/>
      </w:r>
    </w:p>
  </w:footnote>
  <w:footnote w:type="continuationSeparator" w:id="0">
    <w:p w:rsidR="008C0D34" w:rsidRDefault="008C0D34" w:rsidP="00BB63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F3B4D"/>
    <w:multiLevelType w:val="hybridMultilevel"/>
    <w:tmpl w:val="97448E5C"/>
    <w:lvl w:ilvl="0" w:tplc="04090001">
      <w:start w:val="1"/>
      <w:numFmt w:val="bullet"/>
      <w:lvlText w:val=""/>
      <w:lvlJc w:val="left"/>
      <w:pPr>
        <w:ind w:left="2535" w:hanging="360"/>
      </w:pPr>
      <w:rPr>
        <w:rFonts w:ascii="Symbol" w:hAnsi="Symbol" w:hint="default"/>
      </w:rPr>
    </w:lvl>
    <w:lvl w:ilvl="1" w:tplc="04090003" w:tentative="1">
      <w:start w:val="1"/>
      <w:numFmt w:val="bullet"/>
      <w:lvlText w:val="o"/>
      <w:lvlJc w:val="left"/>
      <w:pPr>
        <w:ind w:left="3255" w:hanging="360"/>
      </w:pPr>
      <w:rPr>
        <w:rFonts w:ascii="Courier New" w:hAnsi="Courier New" w:cs="Courier New" w:hint="default"/>
      </w:rPr>
    </w:lvl>
    <w:lvl w:ilvl="2" w:tplc="04090005" w:tentative="1">
      <w:start w:val="1"/>
      <w:numFmt w:val="bullet"/>
      <w:lvlText w:val=""/>
      <w:lvlJc w:val="left"/>
      <w:pPr>
        <w:ind w:left="3975" w:hanging="360"/>
      </w:pPr>
      <w:rPr>
        <w:rFonts w:ascii="Wingdings" w:hAnsi="Wingdings" w:hint="default"/>
      </w:rPr>
    </w:lvl>
    <w:lvl w:ilvl="3" w:tplc="04090001" w:tentative="1">
      <w:start w:val="1"/>
      <w:numFmt w:val="bullet"/>
      <w:lvlText w:val=""/>
      <w:lvlJc w:val="left"/>
      <w:pPr>
        <w:ind w:left="4695" w:hanging="360"/>
      </w:pPr>
      <w:rPr>
        <w:rFonts w:ascii="Symbol" w:hAnsi="Symbol" w:hint="default"/>
      </w:rPr>
    </w:lvl>
    <w:lvl w:ilvl="4" w:tplc="04090003" w:tentative="1">
      <w:start w:val="1"/>
      <w:numFmt w:val="bullet"/>
      <w:lvlText w:val="o"/>
      <w:lvlJc w:val="left"/>
      <w:pPr>
        <w:ind w:left="5415" w:hanging="360"/>
      </w:pPr>
      <w:rPr>
        <w:rFonts w:ascii="Courier New" w:hAnsi="Courier New" w:cs="Courier New" w:hint="default"/>
      </w:rPr>
    </w:lvl>
    <w:lvl w:ilvl="5" w:tplc="04090005" w:tentative="1">
      <w:start w:val="1"/>
      <w:numFmt w:val="bullet"/>
      <w:lvlText w:val=""/>
      <w:lvlJc w:val="left"/>
      <w:pPr>
        <w:ind w:left="6135" w:hanging="360"/>
      </w:pPr>
      <w:rPr>
        <w:rFonts w:ascii="Wingdings" w:hAnsi="Wingdings" w:hint="default"/>
      </w:rPr>
    </w:lvl>
    <w:lvl w:ilvl="6" w:tplc="04090001" w:tentative="1">
      <w:start w:val="1"/>
      <w:numFmt w:val="bullet"/>
      <w:lvlText w:val=""/>
      <w:lvlJc w:val="left"/>
      <w:pPr>
        <w:ind w:left="6855" w:hanging="360"/>
      </w:pPr>
      <w:rPr>
        <w:rFonts w:ascii="Symbol" w:hAnsi="Symbol" w:hint="default"/>
      </w:rPr>
    </w:lvl>
    <w:lvl w:ilvl="7" w:tplc="04090003" w:tentative="1">
      <w:start w:val="1"/>
      <w:numFmt w:val="bullet"/>
      <w:lvlText w:val="o"/>
      <w:lvlJc w:val="left"/>
      <w:pPr>
        <w:ind w:left="7575" w:hanging="360"/>
      </w:pPr>
      <w:rPr>
        <w:rFonts w:ascii="Courier New" w:hAnsi="Courier New" w:cs="Courier New" w:hint="default"/>
      </w:rPr>
    </w:lvl>
    <w:lvl w:ilvl="8" w:tplc="04090005" w:tentative="1">
      <w:start w:val="1"/>
      <w:numFmt w:val="bullet"/>
      <w:lvlText w:val=""/>
      <w:lvlJc w:val="left"/>
      <w:pPr>
        <w:ind w:left="8295" w:hanging="360"/>
      </w:pPr>
      <w:rPr>
        <w:rFonts w:ascii="Wingdings" w:hAnsi="Wingdings" w:hint="default"/>
      </w:rPr>
    </w:lvl>
  </w:abstractNum>
  <w:abstractNum w:abstractNumId="1" w15:restartNumberingAfterBreak="0">
    <w:nsid w:val="042956D9"/>
    <w:multiLevelType w:val="multilevel"/>
    <w:tmpl w:val="F91EA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5A29CD"/>
    <w:multiLevelType w:val="multilevel"/>
    <w:tmpl w:val="CA4A3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6030A5"/>
    <w:multiLevelType w:val="multilevel"/>
    <w:tmpl w:val="AE349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D6101F"/>
    <w:multiLevelType w:val="multilevel"/>
    <w:tmpl w:val="34EE0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4068D3"/>
    <w:multiLevelType w:val="multilevel"/>
    <w:tmpl w:val="527A6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072191"/>
    <w:multiLevelType w:val="hybridMultilevel"/>
    <w:tmpl w:val="F61C4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4A393E"/>
    <w:multiLevelType w:val="multilevel"/>
    <w:tmpl w:val="82100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FA7341"/>
    <w:multiLevelType w:val="multilevel"/>
    <w:tmpl w:val="867A9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290CBC"/>
    <w:multiLevelType w:val="multilevel"/>
    <w:tmpl w:val="5902F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0660E5"/>
    <w:multiLevelType w:val="multilevel"/>
    <w:tmpl w:val="E0326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5705BD"/>
    <w:multiLevelType w:val="multilevel"/>
    <w:tmpl w:val="C01C9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E45C1F"/>
    <w:multiLevelType w:val="hybridMultilevel"/>
    <w:tmpl w:val="99B89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120BA4"/>
    <w:multiLevelType w:val="multilevel"/>
    <w:tmpl w:val="84566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5"/>
  </w:num>
  <w:num w:numId="3">
    <w:abstractNumId w:val="1"/>
  </w:num>
  <w:num w:numId="4">
    <w:abstractNumId w:val="7"/>
  </w:num>
  <w:num w:numId="5">
    <w:abstractNumId w:val="11"/>
  </w:num>
  <w:num w:numId="6">
    <w:abstractNumId w:val="9"/>
  </w:num>
  <w:num w:numId="7">
    <w:abstractNumId w:val="4"/>
  </w:num>
  <w:num w:numId="8">
    <w:abstractNumId w:val="2"/>
  </w:num>
  <w:num w:numId="9">
    <w:abstractNumId w:val="3"/>
  </w:num>
  <w:num w:numId="10">
    <w:abstractNumId w:val="0"/>
  </w:num>
  <w:num w:numId="11">
    <w:abstractNumId w:val="12"/>
  </w:num>
  <w:num w:numId="12">
    <w:abstractNumId w:val="6"/>
  </w:num>
  <w:num w:numId="13">
    <w:abstractNumId w:val="1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3DE"/>
    <w:rsid w:val="000A0642"/>
    <w:rsid w:val="000B50E5"/>
    <w:rsid w:val="008C0D34"/>
    <w:rsid w:val="00BB6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862432"/>
  <w15:chartTrackingRefBased/>
  <w15:docId w15:val="{48F98155-F9EE-4FC2-B366-CD404587F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63D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B63DE"/>
    <w:pPr>
      <w:ind w:left="720"/>
      <w:contextualSpacing/>
    </w:pPr>
  </w:style>
  <w:style w:type="character" w:styleId="Hyperlink">
    <w:name w:val="Hyperlink"/>
    <w:basedOn w:val="DefaultParagraphFont"/>
    <w:uiPriority w:val="99"/>
    <w:semiHidden/>
    <w:unhideWhenUsed/>
    <w:rsid w:val="00BB63DE"/>
    <w:rPr>
      <w:color w:val="0000FF"/>
      <w:u w:val="single"/>
    </w:rPr>
  </w:style>
  <w:style w:type="paragraph" w:styleId="Header">
    <w:name w:val="header"/>
    <w:basedOn w:val="Normal"/>
    <w:link w:val="HeaderChar"/>
    <w:uiPriority w:val="99"/>
    <w:unhideWhenUsed/>
    <w:rsid w:val="00BB63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63DE"/>
  </w:style>
  <w:style w:type="paragraph" w:styleId="Footer">
    <w:name w:val="footer"/>
    <w:basedOn w:val="Normal"/>
    <w:link w:val="FooterChar"/>
    <w:uiPriority w:val="99"/>
    <w:unhideWhenUsed/>
    <w:rsid w:val="00BB63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63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601261">
      <w:bodyDiv w:val="1"/>
      <w:marLeft w:val="0"/>
      <w:marRight w:val="0"/>
      <w:marTop w:val="0"/>
      <w:marBottom w:val="0"/>
      <w:divBdr>
        <w:top w:val="none" w:sz="0" w:space="0" w:color="auto"/>
        <w:left w:val="none" w:sz="0" w:space="0" w:color="auto"/>
        <w:bottom w:val="none" w:sz="0" w:space="0" w:color="auto"/>
        <w:right w:val="none" w:sz="0" w:space="0" w:color="auto"/>
      </w:divBdr>
    </w:div>
    <w:div w:id="584916870">
      <w:bodyDiv w:val="1"/>
      <w:marLeft w:val="0"/>
      <w:marRight w:val="0"/>
      <w:marTop w:val="0"/>
      <w:marBottom w:val="0"/>
      <w:divBdr>
        <w:top w:val="none" w:sz="0" w:space="0" w:color="auto"/>
        <w:left w:val="none" w:sz="0" w:space="0" w:color="auto"/>
        <w:bottom w:val="none" w:sz="0" w:space="0" w:color="auto"/>
        <w:right w:val="none" w:sz="0" w:space="0" w:color="auto"/>
      </w:divBdr>
    </w:div>
    <w:div w:id="736127991">
      <w:bodyDiv w:val="1"/>
      <w:marLeft w:val="0"/>
      <w:marRight w:val="0"/>
      <w:marTop w:val="0"/>
      <w:marBottom w:val="0"/>
      <w:divBdr>
        <w:top w:val="none" w:sz="0" w:space="0" w:color="auto"/>
        <w:left w:val="none" w:sz="0" w:space="0" w:color="auto"/>
        <w:bottom w:val="none" w:sz="0" w:space="0" w:color="auto"/>
        <w:right w:val="none" w:sz="0" w:space="0" w:color="auto"/>
      </w:divBdr>
    </w:div>
    <w:div w:id="752315939">
      <w:bodyDiv w:val="1"/>
      <w:marLeft w:val="0"/>
      <w:marRight w:val="0"/>
      <w:marTop w:val="0"/>
      <w:marBottom w:val="0"/>
      <w:divBdr>
        <w:top w:val="none" w:sz="0" w:space="0" w:color="auto"/>
        <w:left w:val="none" w:sz="0" w:space="0" w:color="auto"/>
        <w:bottom w:val="none" w:sz="0" w:space="0" w:color="auto"/>
        <w:right w:val="none" w:sz="0" w:space="0" w:color="auto"/>
      </w:divBdr>
      <w:divsChild>
        <w:div w:id="215166471">
          <w:marLeft w:val="0"/>
          <w:marRight w:val="0"/>
          <w:marTop w:val="0"/>
          <w:marBottom w:val="0"/>
          <w:divBdr>
            <w:top w:val="none" w:sz="0" w:space="0" w:color="auto"/>
            <w:left w:val="none" w:sz="0" w:space="0" w:color="auto"/>
            <w:bottom w:val="none" w:sz="0" w:space="0" w:color="auto"/>
            <w:right w:val="none" w:sz="0" w:space="0" w:color="auto"/>
          </w:divBdr>
          <w:divsChild>
            <w:div w:id="541211629">
              <w:marLeft w:val="0"/>
              <w:marRight w:val="0"/>
              <w:marTop w:val="0"/>
              <w:marBottom w:val="0"/>
              <w:divBdr>
                <w:top w:val="none" w:sz="0" w:space="0" w:color="auto"/>
                <w:left w:val="none" w:sz="0" w:space="0" w:color="auto"/>
                <w:bottom w:val="none" w:sz="0" w:space="0" w:color="auto"/>
                <w:right w:val="none" w:sz="0" w:space="0" w:color="auto"/>
              </w:divBdr>
              <w:divsChild>
                <w:div w:id="731924809">
                  <w:marLeft w:val="0"/>
                  <w:marRight w:val="0"/>
                  <w:marTop w:val="0"/>
                  <w:marBottom w:val="0"/>
                  <w:divBdr>
                    <w:top w:val="none" w:sz="0" w:space="0" w:color="auto"/>
                    <w:left w:val="none" w:sz="0" w:space="0" w:color="auto"/>
                    <w:bottom w:val="none" w:sz="0" w:space="0" w:color="auto"/>
                    <w:right w:val="none" w:sz="0" w:space="0" w:color="auto"/>
                  </w:divBdr>
                  <w:divsChild>
                    <w:div w:id="2005205994">
                      <w:marLeft w:val="-225"/>
                      <w:marRight w:val="-225"/>
                      <w:marTop w:val="0"/>
                      <w:marBottom w:val="0"/>
                      <w:divBdr>
                        <w:top w:val="none" w:sz="0" w:space="0" w:color="auto"/>
                        <w:left w:val="none" w:sz="0" w:space="0" w:color="auto"/>
                        <w:bottom w:val="none" w:sz="0" w:space="0" w:color="auto"/>
                        <w:right w:val="none" w:sz="0" w:space="0" w:color="auto"/>
                      </w:divBdr>
                      <w:divsChild>
                        <w:div w:id="1793089539">
                          <w:marLeft w:val="0"/>
                          <w:marRight w:val="0"/>
                          <w:marTop w:val="0"/>
                          <w:marBottom w:val="0"/>
                          <w:divBdr>
                            <w:top w:val="none" w:sz="0" w:space="0" w:color="auto"/>
                            <w:left w:val="none" w:sz="0" w:space="0" w:color="auto"/>
                            <w:bottom w:val="none" w:sz="0" w:space="0" w:color="auto"/>
                            <w:right w:val="none" w:sz="0" w:space="0" w:color="auto"/>
                          </w:divBdr>
                          <w:divsChild>
                            <w:div w:id="929700488">
                              <w:marLeft w:val="0"/>
                              <w:marRight w:val="0"/>
                              <w:marTop w:val="0"/>
                              <w:marBottom w:val="0"/>
                              <w:divBdr>
                                <w:top w:val="none" w:sz="0" w:space="0" w:color="auto"/>
                                <w:left w:val="none" w:sz="0" w:space="0" w:color="auto"/>
                                <w:bottom w:val="none" w:sz="0" w:space="0" w:color="auto"/>
                                <w:right w:val="none" w:sz="0" w:space="0" w:color="auto"/>
                              </w:divBdr>
                              <w:divsChild>
                                <w:div w:id="76244634">
                                  <w:marLeft w:val="0"/>
                                  <w:marRight w:val="0"/>
                                  <w:marTop w:val="0"/>
                                  <w:marBottom w:val="0"/>
                                  <w:divBdr>
                                    <w:top w:val="none" w:sz="0" w:space="0" w:color="auto"/>
                                    <w:left w:val="none" w:sz="0" w:space="0" w:color="auto"/>
                                    <w:bottom w:val="none" w:sz="0" w:space="0" w:color="auto"/>
                                    <w:right w:val="none" w:sz="0" w:space="0" w:color="auto"/>
                                  </w:divBdr>
                                  <w:divsChild>
                                    <w:div w:id="1675911048">
                                      <w:marLeft w:val="2400"/>
                                      <w:marRight w:val="2400"/>
                                      <w:marTop w:val="0"/>
                                      <w:marBottom w:val="0"/>
                                      <w:divBdr>
                                        <w:top w:val="none" w:sz="0" w:space="0" w:color="auto"/>
                                        <w:left w:val="none" w:sz="0" w:space="0" w:color="auto"/>
                                        <w:bottom w:val="none" w:sz="0" w:space="0" w:color="auto"/>
                                        <w:right w:val="none" w:sz="0" w:space="0" w:color="auto"/>
                                      </w:divBdr>
                                      <w:divsChild>
                                        <w:div w:id="1565290586">
                                          <w:marLeft w:val="0"/>
                                          <w:marRight w:val="0"/>
                                          <w:marTop w:val="0"/>
                                          <w:marBottom w:val="0"/>
                                          <w:divBdr>
                                            <w:top w:val="none" w:sz="0" w:space="0" w:color="auto"/>
                                            <w:left w:val="none" w:sz="0" w:space="0" w:color="auto"/>
                                            <w:bottom w:val="none" w:sz="0" w:space="0" w:color="auto"/>
                                            <w:right w:val="none" w:sz="0" w:space="0" w:color="auto"/>
                                          </w:divBdr>
                                          <w:divsChild>
                                            <w:div w:id="14975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7290631">
          <w:marLeft w:val="0"/>
          <w:marRight w:val="0"/>
          <w:marTop w:val="0"/>
          <w:marBottom w:val="0"/>
          <w:divBdr>
            <w:top w:val="none" w:sz="0" w:space="0" w:color="auto"/>
            <w:left w:val="none" w:sz="0" w:space="0" w:color="auto"/>
            <w:bottom w:val="none" w:sz="0" w:space="0" w:color="auto"/>
            <w:right w:val="none" w:sz="0" w:space="0" w:color="auto"/>
          </w:divBdr>
          <w:divsChild>
            <w:div w:id="1301612193">
              <w:marLeft w:val="-225"/>
              <w:marRight w:val="-225"/>
              <w:marTop w:val="0"/>
              <w:marBottom w:val="0"/>
              <w:divBdr>
                <w:top w:val="none" w:sz="0" w:space="0" w:color="auto"/>
                <w:left w:val="none" w:sz="0" w:space="0" w:color="auto"/>
                <w:bottom w:val="none" w:sz="0" w:space="0" w:color="auto"/>
                <w:right w:val="none" w:sz="0" w:space="0" w:color="auto"/>
              </w:divBdr>
              <w:divsChild>
                <w:div w:id="1959480971">
                  <w:marLeft w:val="7121"/>
                  <w:marRight w:val="0"/>
                  <w:marTop w:val="0"/>
                  <w:marBottom w:val="0"/>
                  <w:divBdr>
                    <w:top w:val="none" w:sz="0" w:space="0" w:color="auto"/>
                    <w:left w:val="none" w:sz="0" w:space="0" w:color="auto"/>
                    <w:bottom w:val="none" w:sz="0" w:space="0" w:color="auto"/>
                    <w:right w:val="none" w:sz="0" w:space="0" w:color="auto"/>
                  </w:divBdr>
                  <w:divsChild>
                    <w:div w:id="133268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812987">
      <w:bodyDiv w:val="1"/>
      <w:marLeft w:val="0"/>
      <w:marRight w:val="0"/>
      <w:marTop w:val="0"/>
      <w:marBottom w:val="0"/>
      <w:divBdr>
        <w:top w:val="none" w:sz="0" w:space="0" w:color="auto"/>
        <w:left w:val="none" w:sz="0" w:space="0" w:color="auto"/>
        <w:bottom w:val="none" w:sz="0" w:space="0" w:color="auto"/>
        <w:right w:val="none" w:sz="0" w:space="0" w:color="auto"/>
      </w:divBdr>
      <w:divsChild>
        <w:div w:id="1269848854">
          <w:marLeft w:val="0"/>
          <w:marRight w:val="0"/>
          <w:marTop w:val="0"/>
          <w:marBottom w:val="0"/>
          <w:divBdr>
            <w:top w:val="none" w:sz="0" w:space="0" w:color="auto"/>
            <w:left w:val="none" w:sz="0" w:space="0" w:color="auto"/>
            <w:bottom w:val="none" w:sz="0" w:space="0" w:color="auto"/>
            <w:right w:val="none" w:sz="0" w:space="0" w:color="auto"/>
          </w:divBdr>
          <w:divsChild>
            <w:div w:id="1763601117">
              <w:marLeft w:val="0"/>
              <w:marRight w:val="0"/>
              <w:marTop w:val="0"/>
              <w:marBottom w:val="0"/>
              <w:divBdr>
                <w:top w:val="none" w:sz="0" w:space="0" w:color="auto"/>
                <w:left w:val="none" w:sz="0" w:space="0" w:color="auto"/>
                <w:bottom w:val="none" w:sz="0" w:space="0" w:color="auto"/>
                <w:right w:val="none" w:sz="0" w:space="0" w:color="auto"/>
              </w:divBdr>
              <w:divsChild>
                <w:div w:id="357781706">
                  <w:marLeft w:val="0"/>
                  <w:marRight w:val="0"/>
                  <w:marTop w:val="0"/>
                  <w:marBottom w:val="0"/>
                  <w:divBdr>
                    <w:top w:val="none" w:sz="0" w:space="0" w:color="auto"/>
                    <w:left w:val="none" w:sz="0" w:space="0" w:color="auto"/>
                    <w:bottom w:val="none" w:sz="0" w:space="0" w:color="auto"/>
                    <w:right w:val="none" w:sz="0" w:space="0" w:color="auto"/>
                  </w:divBdr>
                  <w:divsChild>
                    <w:div w:id="89281843">
                      <w:marLeft w:val="-225"/>
                      <w:marRight w:val="-225"/>
                      <w:marTop w:val="0"/>
                      <w:marBottom w:val="0"/>
                      <w:divBdr>
                        <w:top w:val="none" w:sz="0" w:space="0" w:color="auto"/>
                        <w:left w:val="none" w:sz="0" w:space="0" w:color="auto"/>
                        <w:bottom w:val="none" w:sz="0" w:space="0" w:color="auto"/>
                        <w:right w:val="none" w:sz="0" w:space="0" w:color="auto"/>
                      </w:divBdr>
                      <w:divsChild>
                        <w:div w:id="989676946">
                          <w:marLeft w:val="0"/>
                          <w:marRight w:val="0"/>
                          <w:marTop w:val="0"/>
                          <w:marBottom w:val="0"/>
                          <w:divBdr>
                            <w:top w:val="none" w:sz="0" w:space="0" w:color="auto"/>
                            <w:left w:val="none" w:sz="0" w:space="0" w:color="auto"/>
                            <w:bottom w:val="none" w:sz="0" w:space="0" w:color="auto"/>
                            <w:right w:val="none" w:sz="0" w:space="0" w:color="auto"/>
                          </w:divBdr>
                          <w:divsChild>
                            <w:div w:id="2106654751">
                              <w:marLeft w:val="0"/>
                              <w:marRight w:val="0"/>
                              <w:marTop w:val="0"/>
                              <w:marBottom w:val="0"/>
                              <w:divBdr>
                                <w:top w:val="none" w:sz="0" w:space="0" w:color="auto"/>
                                <w:left w:val="none" w:sz="0" w:space="0" w:color="auto"/>
                                <w:bottom w:val="none" w:sz="0" w:space="0" w:color="auto"/>
                                <w:right w:val="none" w:sz="0" w:space="0" w:color="auto"/>
                              </w:divBdr>
                              <w:divsChild>
                                <w:div w:id="1659071172">
                                  <w:marLeft w:val="0"/>
                                  <w:marRight w:val="0"/>
                                  <w:marTop w:val="0"/>
                                  <w:marBottom w:val="0"/>
                                  <w:divBdr>
                                    <w:top w:val="none" w:sz="0" w:space="0" w:color="auto"/>
                                    <w:left w:val="none" w:sz="0" w:space="0" w:color="auto"/>
                                    <w:bottom w:val="none" w:sz="0" w:space="0" w:color="auto"/>
                                    <w:right w:val="none" w:sz="0" w:space="0" w:color="auto"/>
                                  </w:divBdr>
                                  <w:divsChild>
                                    <w:div w:id="378869290">
                                      <w:marLeft w:val="2400"/>
                                      <w:marRight w:val="2400"/>
                                      <w:marTop w:val="0"/>
                                      <w:marBottom w:val="0"/>
                                      <w:divBdr>
                                        <w:top w:val="none" w:sz="0" w:space="0" w:color="auto"/>
                                        <w:left w:val="none" w:sz="0" w:space="0" w:color="auto"/>
                                        <w:bottom w:val="none" w:sz="0" w:space="0" w:color="auto"/>
                                        <w:right w:val="none" w:sz="0" w:space="0" w:color="auto"/>
                                      </w:divBdr>
                                      <w:divsChild>
                                        <w:div w:id="1214268281">
                                          <w:marLeft w:val="0"/>
                                          <w:marRight w:val="0"/>
                                          <w:marTop w:val="0"/>
                                          <w:marBottom w:val="0"/>
                                          <w:divBdr>
                                            <w:top w:val="none" w:sz="0" w:space="0" w:color="auto"/>
                                            <w:left w:val="none" w:sz="0" w:space="0" w:color="auto"/>
                                            <w:bottom w:val="none" w:sz="0" w:space="0" w:color="auto"/>
                                            <w:right w:val="none" w:sz="0" w:space="0" w:color="auto"/>
                                          </w:divBdr>
                                          <w:divsChild>
                                            <w:div w:id="112119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19742891">
      <w:bodyDiv w:val="1"/>
      <w:marLeft w:val="0"/>
      <w:marRight w:val="0"/>
      <w:marTop w:val="0"/>
      <w:marBottom w:val="0"/>
      <w:divBdr>
        <w:top w:val="none" w:sz="0" w:space="0" w:color="auto"/>
        <w:left w:val="none" w:sz="0" w:space="0" w:color="auto"/>
        <w:bottom w:val="none" w:sz="0" w:space="0" w:color="auto"/>
        <w:right w:val="none" w:sz="0" w:space="0" w:color="auto"/>
      </w:divBdr>
    </w:div>
    <w:div w:id="1456605704">
      <w:bodyDiv w:val="1"/>
      <w:marLeft w:val="0"/>
      <w:marRight w:val="0"/>
      <w:marTop w:val="0"/>
      <w:marBottom w:val="0"/>
      <w:divBdr>
        <w:top w:val="none" w:sz="0" w:space="0" w:color="auto"/>
        <w:left w:val="none" w:sz="0" w:space="0" w:color="auto"/>
        <w:bottom w:val="none" w:sz="0" w:space="0" w:color="auto"/>
        <w:right w:val="none" w:sz="0" w:space="0" w:color="auto"/>
      </w:divBdr>
    </w:div>
    <w:div w:id="1739133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baflearn.bankalfalah.com/doc/SOBC-Conventional%20July%20-%20December%202024.pdf" TargetMode="External"/><Relationship Id="rId4" Type="http://schemas.openxmlformats.org/officeDocument/2006/relationships/webSettings" Target="webSettings.xml"/><Relationship Id="rId9" Type="http://schemas.openxmlformats.org/officeDocument/2006/relationships/hyperlink" Target="https://eur03.safelinks.protection.outlook.com/?url=https%3A%2F%2Fbaflearn.bankalfalah.com%2Fdoc%2FTAT-Document-Mar-2024-1.pdf&amp;data=05%7C02%7Cvivek.dilip%40bankalfalah.com%7C586a6923c4e04210990308dc4d6ad45a%7C2b4fe59756584fa0888b881e4da6b121%7C0%7C0%7C638470369187546578%7CUnknown%7CTWFpbGZsb3d8eyJWIjoiMC4wLjAwMDAiLCJQIjoiV2luMzIiLCJBTiI6Ik1haWwiLCJXVCI6Mn0%3D%7C0%7C%7C%7C&amp;sdata=35In95unU3AsQhpSOjC%2F4NWRG1wOnOeSZEsBFaonlnY%3D&amp;reserve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1243</Words>
  <Characters>7091</Characters>
  <Application>Microsoft Office Word</Application>
  <DocSecurity>0</DocSecurity>
  <Lines>59</Lines>
  <Paragraphs>16</Paragraphs>
  <ScaleCrop>false</ScaleCrop>
  <Company/>
  <LinksUpToDate>false</LinksUpToDate>
  <CharactersWithSpaces>8318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Dilip Karacasia -25145</dc:creator>
  <cp:keywords/>
  <dc:description/>
  <cp:lastModifiedBy>Vivek Dilip Karacasia -25145</cp:lastModifiedBy>
  <cp:revision>2</cp:revision>
  <dcterms:created xsi:type="dcterms:W3CDTF">2024-09-26T07:29:00Z</dcterms:created>
  <dcterms:modified xsi:type="dcterms:W3CDTF">2024-09-26T07:32:00Z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f2c76d5-45ba-4a63-8701-27a8aa3796e4_Enabled">
    <vt:lpwstr>true</vt:lpwstr>
  </property>
  <property fmtid="{D5CDD505-2E9C-101B-9397-08002B2CF9AE}" pid="3" name="MSIP_Label_4f2c76d5-45ba-4a63-8701-27a8aa3796e4_SetDate">
    <vt:lpwstr>2024-09-26T07:32:55Z</vt:lpwstr>
  </property>
  <property fmtid="{D5CDD505-2E9C-101B-9397-08002B2CF9AE}" pid="4" name="MSIP_Label_4f2c76d5-45ba-4a63-8701-27a8aa3796e4_Method">
    <vt:lpwstr>Standard</vt:lpwstr>
  </property>
  <property fmtid="{D5CDD505-2E9C-101B-9397-08002B2CF9AE}" pid="5" name="MSIP_Label_4f2c76d5-45ba-4a63-8701-27a8aa3796e4_Name">
    <vt:lpwstr>Policy Document</vt:lpwstr>
  </property>
  <property fmtid="{D5CDD505-2E9C-101B-9397-08002B2CF9AE}" pid="6" name="MSIP_Label_4f2c76d5-45ba-4a63-8701-27a8aa3796e4_SiteId">
    <vt:lpwstr>2b4fe597-5658-4fa0-888b-881e4da6b121</vt:lpwstr>
  </property>
  <property fmtid="{D5CDD505-2E9C-101B-9397-08002B2CF9AE}" pid="7" name="MSIP_Label_4f2c76d5-45ba-4a63-8701-27a8aa3796e4_ActionId">
    <vt:lpwstr>7c4bd653-99e8-4ed1-952d-beca1a577a64</vt:lpwstr>
  </property>
  <property fmtid="{D5CDD505-2E9C-101B-9397-08002B2CF9AE}" pid="8" name="MSIP_Label_4f2c76d5-45ba-4a63-8701-27a8aa3796e4_ContentBits">
    <vt:lpwstr>2</vt:lpwstr>
  </property>
</Properties>
</file>