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043" w:rsidRPr="003F1ADE" w:rsidRDefault="003F1ADE">
      <w:pPr>
        <w:rPr>
          <w:b/>
        </w:rPr>
      </w:pPr>
      <w:r w:rsidRPr="003F1ADE">
        <w:rPr>
          <w:b/>
        </w:rPr>
        <w:t>Product Features</w:t>
      </w:r>
    </w:p>
    <w:p w:rsidR="003F1ADE" w:rsidRPr="003F1ADE" w:rsidRDefault="003F1ADE" w:rsidP="003F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color w:val="6F7074"/>
          <w:sz w:val="24"/>
          <w:szCs w:val="24"/>
        </w:rPr>
        <w:t>It is an Electronic Mail notification sent to your e-mail address the day your statement is generated and available. E-Statement replaces your current paper statement, providing you immediate access to your account information.</w:t>
      </w:r>
    </w:p>
    <w:p w:rsidR="003F1ADE" w:rsidRPr="003F1ADE" w:rsidRDefault="003F1ADE" w:rsidP="003F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color w:val="6F7074"/>
          <w:sz w:val="24"/>
          <w:szCs w:val="24"/>
        </w:rPr>
        <w:t>This facility is provided free of cost to the customers.</w:t>
      </w:r>
    </w:p>
    <w:p w:rsidR="003F1ADE" w:rsidRPr="003F1ADE" w:rsidRDefault="003F1ADE" w:rsidP="003F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Benefits/ Unique Selling Points:</w:t>
      </w: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3F1ADE" w:rsidRPr="003F1ADE" w:rsidRDefault="003F1ADE" w:rsidP="003F1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3F1ADE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3F1ADE">
        <w:rPr>
          <w:rFonts w:ascii="Tahoma" w:eastAsia="Times New Roman" w:hAnsi="Tahoma" w:cs="Tahoma"/>
          <w:color w:val="6F7074"/>
          <w:sz w:val="24"/>
          <w:szCs w:val="24"/>
        </w:rPr>
        <w:t xml:space="preserve"> account holders can receive Daily, Weekly, Monthly, Quarterly or </w:t>
      </w:r>
      <w:proofErr w:type="gramStart"/>
      <w:r w:rsidRPr="003F1ADE">
        <w:rPr>
          <w:rFonts w:ascii="Tahoma" w:eastAsia="Times New Roman" w:hAnsi="Tahoma" w:cs="Tahoma"/>
          <w:color w:val="6F7074"/>
          <w:sz w:val="24"/>
          <w:szCs w:val="24"/>
        </w:rPr>
        <w:t>Half-Yearly</w:t>
      </w:r>
      <w:proofErr w:type="gramEnd"/>
      <w:r w:rsidRPr="003F1ADE">
        <w:rPr>
          <w:rFonts w:ascii="Tahoma" w:eastAsia="Times New Roman" w:hAnsi="Tahoma" w:cs="Tahoma"/>
          <w:color w:val="6F7074"/>
          <w:sz w:val="24"/>
          <w:szCs w:val="24"/>
        </w:rPr>
        <w:t xml:space="preserve"> account statements directly via email.</w:t>
      </w:r>
    </w:p>
    <w:p w:rsidR="003F1ADE" w:rsidRPr="003F1ADE" w:rsidRDefault="003F1ADE" w:rsidP="003F1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3F1ADE">
        <w:rPr>
          <w:rFonts w:ascii="Tahoma" w:eastAsia="Times New Roman" w:hAnsi="Tahoma" w:cs="Tahoma"/>
          <w:color w:val="6F7074"/>
          <w:sz w:val="24"/>
          <w:szCs w:val="24"/>
        </w:rPr>
        <w:t>This is a bird’s eye-view service for customers who would like to have summary of their account electronically.</w:t>
      </w:r>
      <w:proofErr w:type="gramEnd"/>
    </w:p>
    <w:p w:rsidR="003F1ADE" w:rsidRPr="003F1ADE" w:rsidRDefault="003F1ADE" w:rsidP="003F1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color w:val="6F7074"/>
          <w:sz w:val="24"/>
          <w:szCs w:val="24"/>
        </w:rPr>
        <w:t>The facility is free of cost.</w:t>
      </w:r>
    </w:p>
    <w:p w:rsidR="003F1ADE" w:rsidRPr="003F1ADE" w:rsidRDefault="003F1ADE" w:rsidP="003F1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color w:val="6F7074"/>
          <w:sz w:val="24"/>
          <w:szCs w:val="24"/>
        </w:rPr>
        <w:t>The customer can receive E-Statements for two or more accounts on the same email address.</w:t>
      </w:r>
    </w:p>
    <w:p w:rsidR="003F1ADE" w:rsidRPr="003F1ADE" w:rsidRDefault="003F1ADE" w:rsidP="003F1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F1ADE">
        <w:rPr>
          <w:rFonts w:ascii="Tahoma" w:eastAsia="Times New Roman" w:hAnsi="Tahoma" w:cs="Tahoma"/>
          <w:color w:val="6F7074"/>
          <w:sz w:val="24"/>
          <w:szCs w:val="24"/>
        </w:rPr>
        <w:t>Customers must have a valid email address for receiving E-Statement</w:t>
      </w:r>
    </w:p>
    <w:p w:rsidR="003F1ADE" w:rsidRPr="003F1ADE" w:rsidRDefault="003F1ADE">
      <w:pPr>
        <w:rPr>
          <w:b/>
        </w:rPr>
      </w:pPr>
      <w:r w:rsidRPr="003F1ADE">
        <w:rPr>
          <w:b/>
        </w:rPr>
        <w:t>Eligibility Criteria</w:t>
      </w:r>
    </w:p>
    <w:p w:rsidR="003F1ADE" w:rsidRPr="003F1ADE" w:rsidRDefault="003F1ADE" w:rsidP="003F1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F1ADE">
        <w:rPr>
          <w:rFonts w:ascii="Tahoma" w:eastAsia="Times New Roman" w:hAnsi="Tahoma" w:cs="Tahoma"/>
          <w:color w:val="6F7074"/>
          <w:sz w:val="24"/>
          <w:szCs w:val="24"/>
        </w:rPr>
        <w:t xml:space="preserve">All Bank </w:t>
      </w:r>
      <w:proofErr w:type="spellStart"/>
      <w:r w:rsidRPr="003F1ADE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3F1ADE">
        <w:rPr>
          <w:rFonts w:ascii="Tahoma" w:eastAsia="Times New Roman" w:hAnsi="Tahoma" w:cs="Tahoma"/>
          <w:color w:val="6F7074"/>
          <w:sz w:val="24"/>
          <w:szCs w:val="24"/>
        </w:rPr>
        <w:t xml:space="preserve"> Checking accounts</w:t>
      </w:r>
    </w:p>
    <w:p w:rsidR="003F1ADE" w:rsidRPr="003F1ADE" w:rsidRDefault="003F1ADE" w:rsidP="003F1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F1ADE">
        <w:rPr>
          <w:rFonts w:ascii="Tahoma" w:eastAsia="Times New Roman" w:hAnsi="Tahoma" w:cs="Tahoma"/>
          <w:color w:val="6F7074"/>
          <w:sz w:val="24"/>
          <w:szCs w:val="24"/>
        </w:rPr>
        <w:t>Valid email address for receiving E-Statement</w:t>
      </w:r>
    </w:p>
    <w:p w:rsidR="003F1ADE" w:rsidRPr="003F1ADE" w:rsidRDefault="003F1ADE" w:rsidP="003F1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F1ADE">
        <w:rPr>
          <w:rFonts w:ascii="Tahoma" w:eastAsia="Times New Roman" w:hAnsi="Tahoma" w:cs="Tahoma"/>
          <w:color w:val="6F7074"/>
          <w:sz w:val="24"/>
          <w:szCs w:val="24"/>
        </w:rPr>
        <w:t>Selection of frequency</w:t>
      </w:r>
    </w:p>
    <w:p w:rsidR="003F1ADE" w:rsidRPr="003F1ADE" w:rsidRDefault="003F1ADE" w:rsidP="003F1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F1ADE">
        <w:rPr>
          <w:rFonts w:ascii="Tahoma" w:eastAsia="Times New Roman" w:hAnsi="Tahoma" w:cs="Tahoma"/>
          <w:color w:val="6F7074"/>
          <w:sz w:val="24"/>
          <w:szCs w:val="24"/>
        </w:rPr>
        <w:t>Customer’s email address must be available in T24 CIF (Customer’s Profile)</w:t>
      </w:r>
    </w:p>
    <w:p w:rsidR="003F1ADE" w:rsidRDefault="003F1ADE">
      <w:r>
        <w:t>Associated Charges</w:t>
      </w:r>
    </w:p>
    <w:p w:rsidR="003F1ADE" w:rsidRPr="003F1ADE" w:rsidRDefault="003F1ADE" w:rsidP="003F1A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F1ADE">
        <w:rPr>
          <w:rFonts w:ascii="Tahoma" w:eastAsia="Times New Roman" w:hAnsi="Tahoma" w:cs="Tahoma"/>
          <w:color w:val="6F7074"/>
          <w:sz w:val="24"/>
          <w:szCs w:val="24"/>
        </w:rPr>
        <w:t>No sign-up or annual fee</w:t>
      </w:r>
    </w:p>
    <w:p w:rsidR="003F1ADE" w:rsidRPr="003F1ADE" w:rsidRDefault="003F1ADE" w:rsidP="003F1A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color w:val="6F7074"/>
          <w:sz w:val="24"/>
          <w:szCs w:val="24"/>
        </w:rPr>
        <w:t>E-statement are free of cost.</w:t>
      </w:r>
    </w:p>
    <w:p w:rsidR="003F1ADE" w:rsidRPr="003F1ADE" w:rsidRDefault="003F1ADE">
      <w:pPr>
        <w:rPr>
          <w:b/>
        </w:rPr>
      </w:pPr>
      <w:bookmarkStart w:id="0" w:name="_GoBack"/>
      <w:r w:rsidRPr="003F1ADE">
        <w:rPr>
          <w:b/>
        </w:rPr>
        <w:t>FAQs</w:t>
      </w:r>
    </w:p>
    <w:bookmarkEnd w:id="0"/>
    <w:p w:rsidR="003F1ADE" w:rsidRPr="003F1ADE" w:rsidRDefault="003F1ADE" w:rsidP="003F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How can I get myself registered for E-Statement?</w:t>
      </w: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t>All you need is a valid email address upon which you wish to receive E-Statements or visit branch for activation of services.</w:t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3F1ADE" w:rsidRPr="003F1ADE" w:rsidRDefault="003F1ADE" w:rsidP="003F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are the benefits of E-Statement?</w:t>
      </w: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t xml:space="preserve">With E-Statement, you can receive periodic emails (Daily/Weekly/Monthly/Quarterly/Half-Yearly) about your account in your Email </w:t>
      </w:r>
      <w:proofErr w:type="gramStart"/>
      <w:r w:rsidRPr="003F1ADE">
        <w:rPr>
          <w:rFonts w:ascii="Tahoma" w:eastAsia="Times New Roman" w:hAnsi="Tahoma" w:cs="Tahoma"/>
          <w:color w:val="6F7074"/>
          <w:sz w:val="24"/>
          <w:szCs w:val="24"/>
        </w:rPr>
        <w:t>Account which</w:t>
      </w:r>
      <w:proofErr w:type="gramEnd"/>
      <w:r w:rsidRPr="003F1ADE">
        <w:rPr>
          <w:rFonts w:ascii="Tahoma" w:eastAsia="Times New Roman" w:hAnsi="Tahoma" w:cs="Tahoma"/>
          <w:color w:val="6F7074"/>
          <w:sz w:val="24"/>
          <w:szCs w:val="24"/>
        </w:rPr>
        <w:t xml:space="preserve"> provides you convenience and comfort to have the information about </w:t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lastRenderedPageBreak/>
        <w:t>transactions/summary without visiting branch.</w:t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3F1ADE" w:rsidRPr="003F1ADE" w:rsidRDefault="003F1ADE" w:rsidP="003F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services can I get by opting for E-Statement?</w:t>
      </w: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t>Opting for E- Statement will give you a bird’s eye -view of your account balance &amp; Mini-</w:t>
      </w:r>
      <w:proofErr w:type="gramStart"/>
      <w:r w:rsidRPr="003F1ADE">
        <w:rPr>
          <w:rFonts w:ascii="Tahoma" w:eastAsia="Times New Roman" w:hAnsi="Tahoma" w:cs="Tahoma"/>
          <w:color w:val="6F7074"/>
          <w:sz w:val="24"/>
          <w:szCs w:val="24"/>
        </w:rPr>
        <w:t>Statements which</w:t>
      </w:r>
      <w:proofErr w:type="gramEnd"/>
      <w:r w:rsidRPr="003F1ADE">
        <w:rPr>
          <w:rFonts w:ascii="Tahoma" w:eastAsia="Times New Roman" w:hAnsi="Tahoma" w:cs="Tahoma"/>
          <w:color w:val="6F7074"/>
          <w:sz w:val="24"/>
          <w:szCs w:val="24"/>
        </w:rPr>
        <w:t xml:space="preserve"> can help you in Reconciliation and keeping a track of your payments/receivables.</w:t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3F1ADE" w:rsidRPr="003F1ADE" w:rsidRDefault="003F1ADE" w:rsidP="003F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In </w:t>
      </w:r>
      <w:proofErr w:type="gramStart"/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case</w:t>
      </w:r>
      <w:proofErr w:type="gramEnd"/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E-Statement needs to be enrolled on as a new Registration? What should be the guidelines?</w:t>
      </w: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t>Customer can visit your branch informing for the registration or contact Call Center for registration.</w:t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3F1ADE" w:rsidRPr="003F1ADE" w:rsidRDefault="003F1ADE" w:rsidP="003F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Can I receive E-Statements for two or more account of Bank </w:t>
      </w:r>
      <w:proofErr w:type="spellStart"/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Alfalah</w:t>
      </w:r>
      <w:proofErr w:type="spellEnd"/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t>Yes, you can receive E-Statements for two or more accounts on same email address</w:t>
      </w: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.</w:t>
      </w: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3F1ADE" w:rsidRPr="003F1ADE" w:rsidRDefault="003F1ADE" w:rsidP="003F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Who is the sender of E-Statement?</w:t>
      </w: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t>E-Statement sender is digitalbanking@bankalfalah.com</w:t>
      </w:r>
    </w:p>
    <w:p w:rsidR="003F1ADE" w:rsidRPr="003F1ADE" w:rsidRDefault="003F1ADE" w:rsidP="003F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is the tentative schedule of E-Statement Facility?</w:t>
      </w: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t>Below is the tentative schedule of sending E-Statement facility but it is not fixed.</w:t>
      </w: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3F1ADE" w:rsidRPr="003F1ADE" w:rsidRDefault="003F1ADE" w:rsidP="003F1A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 mistakenly deleted my E-Statement from my inbox</w:t>
      </w:r>
      <w:proofErr w:type="gramEnd"/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, </w:t>
      </w:r>
      <w:proofErr w:type="gramStart"/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I get it again</w:t>
      </w:r>
      <w:proofErr w:type="gramEnd"/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3F1AD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F1ADE">
        <w:rPr>
          <w:rFonts w:ascii="Tahoma" w:eastAsia="Times New Roman" w:hAnsi="Tahoma" w:cs="Tahoma"/>
          <w:color w:val="6F7074"/>
          <w:sz w:val="24"/>
          <w:szCs w:val="24"/>
        </w:rPr>
        <w:t>Yes, you can contact BAF Call Center (111 225 111) asking them to resend your last generated E Statement</w:t>
      </w:r>
    </w:p>
    <w:p w:rsidR="003F1ADE" w:rsidRDefault="003F1ADE"/>
    <w:sectPr w:rsidR="003F1A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ADE" w:rsidRDefault="003F1ADE" w:rsidP="003F1ADE">
      <w:pPr>
        <w:spacing w:after="0" w:line="240" w:lineRule="auto"/>
      </w:pPr>
      <w:r>
        <w:separator/>
      </w:r>
    </w:p>
  </w:endnote>
  <w:endnote w:type="continuationSeparator" w:id="0">
    <w:p w:rsidR="003F1ADE" w:rsidRDefault="003F1ADE" w:rsidP="003F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ADE" w:rsidRDefault="003F1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ADE" w:rsidRDefault="003F1A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b734cc3b294cbb4a183d334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1ADE" w:rsidRPr="003F1ADE" w:rsidRDefault="003F1ADE" w:rsidP="003F1AD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F1AD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b734cc3b294cbb4a183d334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DqLv74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3F1ADE" w:rsidRPr="003F1ADE" w:rsidRDefault="003F1ADE" w:rsidP="003F1AD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F1ADE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ADE" w:rsidRDefault="003F1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ADE" w:rsidRDefault="003F1ADE" w:rsidP="003F1ADE">
      <w:pPr>
        <w:spacing w:after="0" w:line="240" w:lineRule="auto"/>
      </w:pPr>
      <w:r>
        <w:separator/>
      </w:r>
    </w:p>
  </w:footnote>
  <w:footnote w:type="continuationSeparator" w:id="0">
    <w:p w:rsidR="003F1ADE" w:rsidRDefault="003F1ADE" w:rsidP="003F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ADE" w:rsidRDefault="003F1A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ADE" w:rsidRDefault="003F1A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ADE" w:rsidRDefault="003F1A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3C1F"/>
    <w:multiLevelType w:val="multilevel"/>
    <w:tmpl w:val="4DBA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6256E"/>
    <w:multiLevelType w:val="multilevel"/>
    <w:tmpl w:val="2C16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933CB"/>
    <w:multiLevelType w:val="multilevel"/>
    <w:tmpl w:val="6EA6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82296"/>
    <w:multiLevelType w:val="multilevel"/>
    <w:tmpl w:val="110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DE"/>
    <w:rsid w:val="003F1ADE"/>
    <w:rsid w:val="0052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92D80"/>
  <w15:chartTrackingRefBased/>
  <w15:docId w15:val="{234CF6D5-562C-4636-B1B0-FDFAB29F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1A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ADE"/>
  </w:style>
  <w:style w:type="paragraph" w:styleId="Footer">
    <w:name w:val="footer"/>
    <w:basedOn w:val="Normal"/>
    <w:link w:val="FooterChar"/>
    <w:uiPriority w:val="99"/>
    <w:unhideWhenUsed/>
    <w:rsid w:val="003F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2024-09-27T05:24:00Z</dcterms:created>
  <dcterms:modified xsi:type="dcterms:W3CDTF">2024-09-27T05:25:00Z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2024-09-27T05:25:32Z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9935deee-8ed9-49b6-9bcd-49a99a6548f1</vt:lpwstr>
  </property>
  <property fmtid="{D5CDD505-2E9C-101B-9397-08002B2CF9AE}" pid="8" name="MSIP_Label_4f2c76d5-45ba-4a63-8701-27a8aa3796e4_ContentBits">
    <vt:lpwstr>2</vt:lpwstr>
  </property>
</Properties>
</file>