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A4" w:rsidRPr="00243003" w:rsidRDefault="00243003">
      <w:pPr>
        <w:rPr>
          <w:b/>
        </w:rPr>
      </w:pPr>
      <w:r w:rsidRPr="00243003">
        <w:rPr>
          <w:b/>
        </w:rPr>
        <w:t>Product Features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u w:val="single"/>
        </w:rPr>
        <w:t>HOME REMITTANCE:</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t xml:space="preserve">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(BAFL) is offering home remittance services to customers where we partner with various international banks and remittance service providers, including MoneyGram.</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u w:val="single"/>
        </w:rPr>
        <w:t>Product Features / Benefits: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rPr>
        <w:t>For Pakistan</w:t>
      </w:r>
    </w:p>
    <w:p w:rsidR="00243003" w:rsidRPr="00243003" w:rsidRDefault="00243003" w:rsidP="002430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43003">
        <w:rPr>
          <w:rFonts w:ascii="Tahoma" w:eastAsia="Times New Roman" w:hAnsi="Tahoma" w:cs="Tahoma"/>
          <w:color w:val="6F7074"/>
          <w:sz w:val="24"/>
          <w:szCs w:val="24"/>
        </w:rPr>
        <w:t>Boost foreign exchange reserves</w:t>
      </w:r>
    </w:p>
    <w:p w:rsidR="00243003" w:rsidRPr="00243003" w:rsidRDefault="00243003" w:rsidP="002430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43003">
        <w:rPr>
          <w:rFonts w:ascii="Tahoma" w:eastAsia="Times New Roman" w:hAnsi="Tahoma" w:cs="Tahoma"/>
          <w:color w:val="6F7074"/>
          <w:sz w:val="24"/>
          <w:szCs w:val="24"/>
        </w:rPr>
        <w:t>Foster national economic growth</w:t>
      </w:r>
    </w:p>
    <w:p w:rsidR="00243003" w:rsidRPr="00243003" w:rsidRDefault="00243003" w:rsidP="002430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43003">
        <w:rPr>
          <w:rFonts w:ascii="Tahoma" w:eastAsia="Times New Roman" w:hAnsi="Tahoma" w:cs="Tahoma"/>
          <w:color w:val="6F7074"/>
          <w:sz w:val="24"/>
          <w:szCs w:val="24"/>
        </w:rPr>
        <w:t>Promotes access to financial services</w:t>
      </w:r>
    </w:p>
    <w:p w:rsidR="00243003" w:rsidRPr="00243003" w:rsidRDefault="00243003" w:rsidP="002430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43003">
        <w:rPr>
          <w:rFonts w:ascii="Tahoma" w:eastAsia="Times New Roman" w:hAnsi="Tahoma" w:cs="Tahoma"/>
          <w:color w:val="6F7074"/>
          <w:sz w:val="24"/>
          <w:szCs w:val="24"/>
        </w:rPr>
        <w:t>Stabilize currency exchange rates        </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t> </w:t>
      </w:r>
      <w:r w:rsidRPr="00243003">
        <w:rPr>
          <w:rFonts w:ascii="Tahoma" w:eastAsia="Times New Roman" w:hAnsi="Tahoma" w:cs="Tahoma"/>
          <w:b/>
          <w:bCs/>
          <w:color w:val="003366"/>
          <w:sz w:val="24"/>
          <w:szCs w:val="24"/>
        </w:rPr>
        <w:t>For Financial Institutions (Banks):</w:t>
      </w:r>
    </w:p>
    <w:p w:rsidR="00243003" w:rsidRPr="00243003" w:rsidRDefault="00243003" w:rsidP="002430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43003">
        <w:rPr>
          <w:rFonts w:ascii="Tahoma" w:eastAsia="Times New Roman" w:hAnsi="Tahoma" w:cs="Tahoma"/>
          <w:color w:val="6F7074"/>
          <w:sz w:val="24"/>
          <w:szCs w:val="24"/>
        </w:rPr>
        <w:t>Fee / Rebate , Float, &amp; FX Margin Revenue</w:t>
      </w:r>
    </w:p>
    <w:p w:rsidR="00243003" w:rsidRPr="00243003" w:rsidRDefault="00243003" w:rsidP="002430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43003">
        <w:rPr>
          <w:rFonts w:ascii="Tahoma" w:eastAsia="Times New Roman" w:hAnsi="Tahoma" w:cs="Tahoma"/>
          <w:color w:val="6F7074"/>
          <w:sz w:val="24"/>
          <w:szCs w:val="24"/>
        </w:rPr>
        <w:t>Potential New-to-Bank leads as walk-in customers (CA/SA Deposit) and other cross Sell opportunities for bank products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u w:val="single"/>
        </w:rPr>
        <w:t>Types of Transactions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rPr>
        <w:t xml:space="preserve">Funds Credit to Bank </w:t>
      </w:r>
      <w:proofErr w:type="spellStart"/>
      <w:r w:rsidRPr="00243003">
        <w:rPr>
          <w:rFonts w:ascii="Tahoma" w:eastAsia="Times New Roman" w:hAnsi="Tahoma" w:cs="Tahoma"/>
          <w:b/>
          <w:bCs/>
          <w:color w:val="003366"/>
          <w:sz w:val="24"/>
          <w:szCs w:val="24"/>
        </w:rPr>
        <w:t>Alfalah</w:t>
      </w:r>
      <w:proofErr w:type="spellEnd"/>
      <w:r w:rsidRPr="00243003">
        <w:rPr>
          <w:rFonts w:ascii="Tahoma" w:eastAsia="Times New Roman" w:hAnsi="Tahoma" w:cs="Tahoma"/>
          <w:b/>
          <w:bCs/>
          <w:color w:val="003366"/>
          <w:sz w:val="24"/>
          <w:szCs w:val="24"/>
        </w:rPr>
        <w:t xml:space="preserve"> Account:</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t xml:space="preserve">Beneficiaries (customers) maintaining an account (relationship) with 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can receive home remittances directly in their accounts via auto credit facility.</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rPr>
        <w:t>Cash Over the Counter (COTC) Transactions: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t>Beneficiaries (customers) who do not maintain an account (relationship) within the banking network, and/or would like to receive their funds in the form of cash can use “Cash Over the Counter” facility where funds are available for beneficiaries to collect from all branches of BAFL in real time.</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rPr>
        <w:t>Funds Credit to Other Bank Accounts (IBFT, RTGS, PO/DD):</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t xml:space="preserve">Remittances can be received by the beneficiaries maintaining account relationships with banks other than 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Payments to such beneficiaries can be made through IBFT (Interbank Funds Transfer), Real Time Gross Settlement (RTGS), Pay Orders (PO), and Demand Drafts (DD).”</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003366"/>
          <w:sz w:val="24"/>
          <w:szCs w:val="24"/>
        </w:rPr>
        <w:t>Funds Credit from Other Bank to BAFL Accounts (IBFT, RTGS, PO/DD):</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lastRenderedPageBreak/>
        <w:t>Remittances can be received in BAFL accounts from other banks via through IBFT (Interbank Funds Transfer), Real Time Gross Settlement (RTGS), Pay Orders (PO), and Demand Drafts (DD).”</w:t>
      </w:r>
    </w:p>
    <w:p w:rsidR="00243003" w:rsidRPr="00243003" w:rsidRDefault="00243003">
      <w:pPr>
        <w:rPr>
          <w:b/>
        </w:rPr>
      </w:pPr>
      <w:r w:rsidRPr="00243003">
        <w:rPr>
          <w:b/>
        </w:rPr>
        <w:t>Product Types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t xml:space="preserve">The transfer of money by an individual migrant worker to an individual in his/her home country is called “Home </w:t>
      </w:r>
      <w:proofErr w:type="spellStart"/>
      <w:r w:rsidRPr="00243003">
        <w:rPr>
          <w:rFonts w:ascii="Tahoma" w:eastAsia="Times New Roman" w:hAnsi="Tahoma" w:cs="Tahoma"/>
          <w:color w:val="6F7074"/>
          <w:sz w:val="24"/>
          <w:szCs w:val="24"/>
        </w:rPr>
        <w:t>Remittances”.</w:t>
      </w:r>
      <w:r w:rsidRPr="00243003">
        <w:rPr>
          <w:rFonts w:ascii="Tahoma" w:eastAsia="Times New Roman" w:hAnsi="Tahoma" w:cs="Tahoma"/>
          <w:b/>
          <w:bCs/>
          <w:color w:val="6F7074"/>
          <w:sz w:val="24"/>
          <w:szCs w:val="24"/>
          <w:u w:val="single"/>
        </w:rPr>
        <w:t>Pakistan</w:t>
      </w:r>
      <w:proofErr w:type="spellEnd"/>
      <w:r w:rsidRPr="00243003">
        <w:rPr>
          <w:rFonts w:ascii="Tahoma" w:eastAsia="Times New Roman" w:hAnsi="Tahoma" w:cs="Tahoma"/>
          <w:b/>
          <w:bCs/>
          <w:color w:val="6F7074"/>
          <w:sz w:val="24"/>
          <w:szCs w:val="24"/>
          <w:u w:val="single"/>
        </w:rPr>
        <w:t xml:space="preserve"> Remittance Initiative (PRI):</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color w:val="6F7074"/>
          <w:sz w:val="24"/>
          <w:szCs w:val="24"/>
        </w:rPr>
        <w:t>It is a joint initiative for facilitation of home remittances through legal banking channels by State Bank of Pakistan, Ministry of Overseas Pakistanis, and Ministry of Finance. Home Remittance beneficiaries can receive their money completely free of charge.</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u w:val="single"/>
        </w:rPr>
        <w:t>Note:</w:t>
      </w:r>
      <w:r w:rsidRPr="00243003">
        <w:rPr>
          <w:rFonts w:ascii="Tahoma" w:eastAsia="Times New Roman" w:hAnsi="Tahoma" w:cs="Tahoma"/>
          <w:color w:val="6F7074"/>
          <w:sz w:val="24"/>
          <w:szCs w:val="24"/>
        </w:rPr>
        <w:t> “Inward Wire Transfers” [received via SWIFT message including Mail Transfers (MTs), Telegraphic Transfers (TTs), Drafts, Bills of Exchange etc.] are separate from “Home Remittances” and handled by </w:t>
      </w:r>
      <w:r w:rsidRPr="00243003">
        <w:rPr>
          <w:rFonts w:ascii="Tahoma" w:eastAsia="Times New Roman" w:hAnsi="Tahoma" w:cs="Tahoma"/>
          <w:b/>
          <w:bCs/>
          <w:color w:val="6F7074"/>
          <w:sz w:val="24"/>
          <w:szCs w:val="24"/>
        </w:rPr>
        <w:t>Centralized Remittance Department (CRD).</w:t>
      </w:r>
    </w:p>
    <w:p w:rsidR="00243003" w:rsidRPr="00243003" w:rsidRDefault="00243003">
      <w:pPr>
        <w:rPr>
          <w:b/>
        </w:rPr>
      </w:pPr>
      <w:r w:rsidRPr="00243003">
        <w:rPr>
          <w:b/>
        </w:rPr>
        <w:t>FAQs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What is home remittance?</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Home remittance is the transfer of money by a migrant worker to his/her family/loved ones back in Pakistan, through legal banking channels.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Who is eligible to receive home remittances?</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Anyone who is a legal resident of the Islamic Republic of Pakistan and holds a valid government issued photo ID may receive home remittance payments from abroad.</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What are the available modes of payment?</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 xml:space="preserve">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home remittance beneficiaries can receive payments sent by our dedicated partners via the following payment modes: Cash-over-Counter payments for walk-in customers at 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branches[TAT: Real time] Account Credit to 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account holders[TAT: Real time] Account Credit to 1Link member bank account holders[TAT: Real time] Account Credit to other bank account holders via RTGS[TAT: Same day]</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How do I receive my remittance?</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 xml:space="preserve">For Cash-over-Counter, you can visit any one of 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branches and present the unique reference number (given to you by the remitter) and a valid government issued photo ID to collect your payment. Bank account transfers are directly credited to your bank account so please ensure to provide your complete and correct account number, preferably IBAN, to your remitter.</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What will be the currency in which I receive my payment?</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All home remittance payments are disbursed in Pak Rupees.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lastRenderedPageBreak/>
        <w:t>What are the fee charges for this service?</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Our service is free of charges.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Where should I go to collect my payments?</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 xml:space="preserve">You can visit any of 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620 branches across Pakistan. The complete list of Bank </w:t>
      </w:r>
      <w:proofErr w:type="spellStart"/>
      <w:r w:rsidRPr="00243003">
        <w:rPr>
          <w:rFonts w:ascii="Tahoma" w:eastAsia="Times New Roman" w:hAnsi="Tahoma" w:cs="Tahoma"/>
          <w:color w:val="6F7074"/>
          <w:sz w:val="24"/>
          <w:szCs w:val="24"/>
        </w:rPr>
        <w:t>Alfalah</w:t>
      </w:r>
      <w:proofErr w:type="spellEnd"/>
      <w:r w:rsidRPr="00243003">
        <w:rPr>
          <w:rFonts w:ascii="Tahoma" w:eastAsia="Times New Roman" w:hAnsi="Tahoma" w:cs="Tahoma"/>
          <w:color w:val="6F7074"/>
          <w:sz w:val="24"/>
          <w:szCs w:val="24"/>
        </w:rPr>
        <w:t xml:space="preserve"> branches can be found here (branch locator).</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What documents are required while collecting money?</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Please remember to bring your valid and original government issued photo ID (Passport, Driving License, National Identity Card) along with one clear copy for bank records.</w:t>
      </w:r>
    </w:p>
    <w:p w:rsidR="00243003" w:rsidRPr="00243003" w:rsidRDefault="00243003" w:rsidP="00243003">
      <w:pPr>
        <w:shd w:val="clear" w:color="auto" w:fill="FFFFFF"/>
        <w:spacing w:before="100" w:beforeAutospacing="1" w:after="100" w:afterAutospacing="1" w:line="240" w:lineRule="auto"/>
        <w:rPr>
          <w:rFonts w:ascii="Arial" w:eastAsia="Times New Roman" w:hAnsi="Arial" w:cs="Arial"/>
          <w:color w:val="6F7074"/>
          <w:sz w:val="24"/>
          <w:szCs w:val="24"/>
        </w:rPr>
      </w:pPr>
      <w:r w:rsidRPr="00243003">
        <w:rPr>
          <w:rFonts w:ascii="Tahoma" w:eastAsia="Times New Roman" w:hAnsi="Tahoma" w:cs="Tahoma"/>
          <w:b/>
          <w:bCs/>
          <w:color w:val="6F7074"/>
          <w:sz w:val="24"/>
          <w:szCs w:val="24"/>
        </w:rPr>
        <w:t>What is the maximum amount that can be received in cash?</w:t>
      </w:r>
      <w:r w:rsidRPr="00243003">
        <w:rPr>
          <w:rFonts w:ascii="Tahoma" w:eastAsia="Times New Roman" w:hAnsi="Tahoma" w:cs="Tahoma"/>
          <w:b/>
          <w:bCs/>
          <w:color w:val="6F7074"/>
          <w:sz w:val="24"/>
          <w:szCs w:val="24"/>
        </w:rPr>
        <w:br/>
      </w:r>
      <w:r w:rsidRPr="00243003">
        <w:rPr>
          <w:rFonts w:ascii="Tahoma" w:eastAsia="Times New Roman" w:hAnsi="Tahoma" w:cs="Tahoma"/>
          <w:color w:val="6F7074"/>
          <w:sz w:val="24"/>
          <w:szCs w:val="24"/>
        </w:rPr>
        <w:t xml:space="preserve">A customer may receive a maximum of </w:t>
      </w:r>
      <w:proofErr w:type="spellStart"/>
      <w:r w:rsidRPr="00243003">
        <w:rPr>
          <w:rFonts w:ascii="Tahoma" w:eastAsia="Times New Roman" w:hAnsi="Tahoma" w:cs="Tahoma"/>
          <w:color w:val="6F7074"/>
          <w:sz w:val="24"/>
          <w:szCs w:val="24"/>
        </w:rPr>
        <w:t>Rs</w:t>
      </w:r>
      <w:proofErr w:type="spellEnd"/>
      <w:r w:rsidRPr="00243003">
        <w:rPr>
          <w:rFonts w:ascii="Tahoma" w:eastAsia="Times New Roman" w:hAnsi="Tahoma" w:cs="Tahoma"/>
          <w:color w:val="6F7074"/>
          <w:sz w:val="24"/>
          <w:szCs w:val="24"/>
        </w:rPr>
        <w:t>. 500,000/- on any given day.</w:t>
      </w:r>
    </w:p>
    <w:p w:rsidR="00243003" w:rsidRDefault="00243003">
      <w:bookmarkStart w:id="0" w:name="_GoBack"/>
      <w:bookmarkEnd w:id="0"/>
    </w:p>
    <w:tbl>
      <w:tblPr>
        <w:tblW w:w="9645" w:type="dxa"/>
        <w:tblCellMar>
          <w:left w:w="0" w:type="dxa"/>
          <w:right w:w="0" w:type="dxa"/>
        </w:tblCellMar>
        <w:tblLook w:val="04A0" w:firstRow="1" w:lastRow="0" w:firstColumn="1" w:lastColumn="0" w:noHBand="0" w:noVBand="1"/>
      </w:tblPr>
      <w:tblGrid>
        <w:gridCol w:w="709"/>
        <w:gridCol w:w="3050"/>
        <w:gridCol w:w="1413"/>
        <w:gridCol w:w="1174"/>
        <w:gridCol w:w="2669"/>
        <w:gridCol w:w="1138"/>
      </w:tblGrid>
      <w:tr w:rsidR="00243003" w:rsidRPr="00243003" w:rsidTr="00243003">
        <w:trPr>
          <w:trHeight w:val="276"/>
        </w:trPr>
        <w:tc>
          <w:tcPr>
            <w:tcW w:w="9645" w:type="dxa"/>
            <w:gridSpan w:val="6"/>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jc w:val="center"/>
              <w:rPr>
                <w:rFonts w:ascii="Times New Roman" w:eastAsia="Times New Roman" w:hAnsi="Times New Roman" w:cs="Times New Roman"/>
                <w:sz w:val="24"/>
                <w:szCs w:val="24"/>
              </w:rPr>
            </w:pPr>
            <w:r w:rsidRPr="00243003">
              <w:rPr>
                <w:rFonts w:ascii="Tahoma" w:eastAsia="Times New Roman" w:hAnsi="Tahoma" w:cs="Tahoma"/>
                <w:b/>
                <w:bCs/>
                <w:color w:val="003366"/>
                <w:sz w:val="24"/>
                <w:szCs w:val="24"/>
              </w:rPr>
              <w:t>Remittance Partners - Tie-Ups List &amp; RIN Formats</w:t>
            </w:r>
          </w:p>
        </w:tc>
      </w:tr>
      <w:tr w:rsidR="00243003" w:rsidRPr="00243003" w:rsidTr="00243003">
        <w:trPr>
          <w:trHeight w:val="408"/>
        </w:trPr>
        <w:tc>
          <w:tcPr>
            <w:tcW w:w="0" w:type="auto"/>
            <w:gridSpan w:val="6"/>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b/>
                <w:bCs/>
                <w:color w:val="003366"/>
                <w:sz w:val="24"/>
                <w:szCs w:val="24"/>
              </w:rPr>
              <w:t>S No.</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b/>
                <w:bCs/>
                <w:color w:val="003366"/>
                <w:sz w:val="24"/>
                <w:szCs w:val="24"/>
              </w:rPr>
              <w:t>Partner Name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b/>
                <w:bCs/>
                <w:color w:val="003366"/>
                <w:sz w:val="24"/>
                <w:szCs w:val="24"/>
              </w:rPr>
              <w:t>Corridor</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b/>
                <w:bCs/>
                <w:color w:val="003366"/>
                <w:sz w:val="24"/>
                <w:szCs w:val="24"/>
              </w:rPr>
              <w:t>Type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b/>
                <w:bCs/>
                <w:color w:val="003366"/>
                <w:sz w:val="24"/>
                <w:szCs w:val="24"/>
              </w:rPr>
              <w:t>Format</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b/>
                <w:bCs/>
                <w:color w:val="003366"/>
                <w:sz w:val="24"/>
                <w:szCs w:val="24"/>
              </w:rPr>
              <w:t>Length</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XOOM CORPORATION USA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Worldwide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Alpha 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10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roofErr w:type="spellStart"/>
            <w:r w:rsidRPr="00243003">
              <w:rPr>
                <w:rFonts w:ascii="Tahoma" w:eastAsia="Times New Roman" w:hAnsi="Tahoma" w:cs="Tahoma"/>
                <w:sz w:val="24"/>
                <w:szCs w:val="24"/>
              </w:rPr>
              <w:t>Remitly</w:t>
            </w:r>
            <w:proofErr w:type="spellEnd"/>
            <w:r w:rsidRPr="00243003">
              <w:rPr>
                <w:rFonts w:ascii="Tahoma" w:eastAsia="Times New Roman" w:hAnsi="Tahoma" w:cs="Tahoma"/>
                <w:sz w:val="24"/>
                <w:szCs w:val="24"/>
              </w:rPr>
              <w:t xml:space="preserve"> INC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USA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Alpha 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RXXXXXXXXXXX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12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3</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RAK Bank</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Alpha 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RAKXXXXXXXX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4</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TRANGLO SDN BHD</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Malaysia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Alpha 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GXXXXXXXXXXXXX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5</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Oman Exchange Company</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Kuwait</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Alpha 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OECXXXXXXXX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6</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I-Transfer Global   Payments</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Spain</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Alpha 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ALF001XXXXXXXX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 digits</w:t>
            </w:r>
          </w:p>
        </w:tc>
      </w:tr>
      <w:tr w:rsidR="00243003" w:rsidRPr="00243003" w:rsidTr="00243003">
        <w:trPr>
          <w:trHeight w:val="240"/>
        </w:trPr>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7</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Trans-Fast Remittance LLC</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Worldwide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3399XXXXXXXXX</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13 digits</w:t>
            </w:r>
          </w:p>
        </w:tc>
      </w:tr>
      <w:tr w:rsidR="00243003" w:rsidRPr="00243003" w:rsidTr="00243003">
        <w:trPr>
          <w:trHeight w:val="240"/>
        </w:trPr>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Alpha 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33TFXXXXXXXXX</w:t>
            </w: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r>
      <w:tr w:rsidR="00243003" w:rsidRPr="00243003" w:rsidTr="00243003">
        <w:trPr>
          <w:trHeight w:val="240"/>
        </w:trPr>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8</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LCC Trans-Sending (Small   World)</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UK</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40"/>
        </w:trPr>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12 digits</w:t>
            </w:r>
          </w:p>
        </w:tc>
      </w:tr>
      <w:tr w:rsidR="00243003" w:rsidRPr="00243003" w:rsidTr="00243003">
        <w:trPr>
          <w:trHeight w:val="240"/>
        </w:trPr>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9</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roofErr w:type="spellStart"/>
            <w:r w:rsidRPr="00243003">
              <w:rPr>
                <w:rFonts w:ascii="Tahoma" w:eastAsia="Times New Roman" w:hAnsi="Tahoma" w:cs="Tahoma"/>
                <w:sz w:val="24"/>
                <w:szCs w:val="24"/>
              </w:rPr>
              <w:t>HelloPaisa</w:t>
            </w:r>
            <w:proofErr w:type="spellEnd"/>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UK &amp; GCC</w:t>
            </w:r>
          </w:p>
        </w:tc>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17 digits</w:t>
            </w:r>
          </w:p>
        </w:tc>
      </w:tr>
      <w:tr w:rsidR="00243003" w:rsidRPr="00243003" w:rsidTr="00243003">
        <w:trPr>
          <w:trHeight w:val="240"/>
        </w:trPr>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lastRenderedPageBreak/>
              <w:t>10</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roofErr w:type="spellStart"/>
            <w:r w:rsidRPr="00243003">
              <w:rPr>
                <w:rFonts w:ascii="Tahoma" w:eastAsia="Times New Roman" w:hAnsi="Tahoma" w:cs="Tahoma"/>
                <w:sz w:val="24"/>
                <w:szCs w:val="24"/>
              </w:rPr>
              <w:t>Aftab</w:t>
            </w:r>
            <w:proofErr w:type="spellEnd"/>
            <w:r w:rsidRPr="00243003">
              <w:rPr>
                <w:rFonts w:ascii="Tahoma" w:eastAsia="Times New Roman" w:hAnsi="Tahoma" w:cs="Tahoma"/>
                <w:sz w:val="24"/>
                <w:szCs w:val="24"/>
              </w:rPr>
              <w:t xml:space="preserve"> Currency   Exchange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Europe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0460XXXXXXXXX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13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 Ansari Exchange   (</w:t>
            </w:r>
            <w:proofErr w:type="spellStart"/>
            <w:r w:rsidRPr="00243003">
              <w:rPr>
                <w:rFonts w:ascii="Tahoma" w:eastAsia="Times New Roman" w:hAnsi="Tahoma" w:cs="Tahoma"/>
                <w:sz w:val="24"/>
                <w:szCs w:val="24"/>
              </w:rPr>
              <w:t>CashExpress</w:t>
            </w:r>
            <w:proofErr w:type="spellEnd"/>
            <w:r w:rsidRPr="00243003">
              <w:rPr>
                <w:rFonts w:ascii="Tahoma" w:eastAsia="Times New Roman" w:hAnsi="Tahoma" w:cs="Tahoma"/>
                <w:sz w:val="24"/>
                <w:szCs w:val="24"/>
              </w:rPr>
              <w:t>)</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9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12</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 Zaman Exchange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Qatar</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00XXXXXXXXXXXX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13</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Al-</w:t>
            </w:r>
            <w:proofErr w:type="spellStart"/>
            <w:r w:rsidRPr="00243003">
              <w:rPr>
                <w:rFonts w:ascii="Tahoma" w:eastAsia="Times New Roman" w:hAnsi="Tahoma" w:cs="Tahoma"/>
                <w:sz w:val="24"/>
                <w:szCs w:val="24"/>
              </w:rPr>
              <w:t>Fardan</w:t>
            </w:r>
            <w:proofErr w:type="spellEnd"/>
            <w:r w:rsidRPr="00243003">
              <w:rPr>
                <w:rFonts w:ascii="Tahoma" w:eastAsia="Times New Roman" w:hAnsi="Tahoma" w:cs="Tahoma"/>
                <w:sz w:val="24"/>
                <w:szCs w:val="24"/>
              </w:rPr>
              <w:t xml:space="preserve"> Exchange   (Qatar)</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Qatar</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9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roofErr w:type="spellStart"/>
            <w:r w:rsidRPr="00243003">
              <w:rPr>
                <w:rFonts w:ascii="Tahoma" w:eastAsia="Times New Roman" w:hAnsi="Tahoma" w:cs="Tahoma"/>
                <w:sz w:val="24"/>
                <w:szCs w:val="24"/>
              </w:rPr>
              <w:t>Alfardan</w:t>
            </w:r>
            <w:proofErr w:type="spellEnd"/>
            <w:r w:rsidRPr="00243003">
              <w:rPr>
                <w:rFonts w:ascii="Tahoma" w:eastAsia="Times New Roman" w:hAnsi="Tahoma" w:cs="Tahoma"/>
                <w:sz w:val="24"/>
                <w:szCs w:val="24"/>
              </w:rPr>
              <w:t xml:space="preserve"> Exchange LLC   (UAE)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5610XXXXXXXXX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13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15</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BFC Bank Limited</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UK &amp; GCC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666XXXXXXXXXXXX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15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16</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Choice Money Transfer</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USA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12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17</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IME Malaysia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Worldwide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955XXXXXXXX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18</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Index Exchange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20XXXXXXXXX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19</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LARI EXCHANGE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2005XXXXXXX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20</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LM Exchange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12180XXXXXXXXX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21</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Lulu International   Exchange LLC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1XXXXXXXXXXXXXXX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16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22</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Modern Exchange   Company LLC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Oman</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2190XXXXXXXXXX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23</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MoneyGram</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Worldwide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8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24</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 xml:space="preserve">National Exchange   Company </w:t>
            </w:r>
            <w:proofErr w:type="spellStart"/>
            <w:r w:rsidRPr="00243003">
              <w:rPr>
                <w:rFonts w:ascii="Tahoma" w:eastAsia="Times New Roman" w:hAnsi="Tahoma" w:cs="Tahoma"/>
                <w:sz w:val="24"/>
                <w:szCs w:val="24"/>
              </w:rPr>
              <w:t>s.r.l</w:t>
            </w:r>
            <w:proofErr w:type="spellEnd"/>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Europe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13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25</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NEC Money Transfer   Ltd</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UK &amp; Europe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15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26</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PLACID</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USA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12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27</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RIA FINANCIAL   SERVICES USA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Worldwide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129XXXXXXXX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28</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 Exchange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UAE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14 digits</w:t>
            </w:r>
          </w:p>
        </w:tc>
      </w:tr>
      <w:tr w:rsidR="00243003" w:rsidRPr="00243003" w:rsidTr="00243003">
        <w:trPr>
          <w:trHeight w:val="240"/>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29</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proofErr w:type="spellStart"/>
            <w:r w:rsidRPr="00243003">
              <w:rPr>
                <w:rFonts w:ascii="Tahoma" w:eastAsia="Times New Roman" w:hAnsi="Tahoma" w:cs="Tahoma"/>
                <w:sz w:val="24"/>
                <w:szCs w:val="24"/>
              </w:rPr>
              <w:t>Valutrans</w:t>
            </w:r>
            <w:proofErr w:type="spellEnd"/>
            <w:r w:rsidRPr="00243003">
              <w:rPr>
                <w:rFonts w:ascii="Tahoma" w:eastAsia="Times New Roman" w:hAnsi="Tahoma" w:cs="Tahoma"/>
                <w:sz w:val="24"/>
                <w:szCs w:val="24"/>
              </w:rPr>
              <w:t xml:space="preserve"> SPA</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Spain</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11 digits</w:t>
            </w:r>
          </w:p>
        </w:tc>
      </w:tr>
      <w:tr w:rsidR="00243003" w:rsidRPr="00243003" w:rsidTr="00243003">
        <w:trPr>
          <w:trHeight w:val="252"/>
        </w:trPr>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30</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Xpress Money Services   Limited</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Worldwide</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Numeric</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XXXXXXXXXXXXXXXX</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243003" w:rsidRPr="00243003" w:rsidRDefault="00243003" w:rsidP="00243003">
            <w:pPr>
              <w:spacing w:after="0" w:line="240" w:lineRule="auto"/>
              <w:rPr>
                <w:rFonts w:ascii="Times New Roman" w:eastAsia="Times New Roman" w:hAnsi="Times New Roman" w:cs="Times New Roman"/>
                <w:sz w:val="24"/>
                <w:szCs w:val="24"/>
              </w:rPr>
            </w:pPr>
            <w:r w:rsidRPr="00243003">
              <w:rPr>
                <w:rFonts w:ascii="Tahoma" w:eastAsia="Times New Roman" w:hAnsi="Tahoma" w:cs="Tahoma"/>
                <w:sz w:val="24"/>
                <w:szCs w:val="24"/>
              </w:rPr>
              <w:t>16 digits</w:t>
            </w:r>
          </w:p>
        </w:tc>
      </w:tr>
    </w:tbl>
    <w:p w:rsidR="00243003" w:rsidRPr="00243003" w:rsidRDefault="00243003" w:rsidP="00243003">
      <w:pPr>
        <w:spacing w:after="0" w:line="240" w:lineRule="auto"/>
        <w:rPr>
          <w:rFonts w:ascii="Times New Roman" w:eastAsia="Times New Roman" w:hAnsi="Times New Roman" w:cs="Times New Roman"/>
          <w:color w:val="FFFFFF"/>
          <w:sz w:val="20"/>
          <w:szCs w:val="20"/>
        </w:rPr>
      </w:pPr>
      <w:r w:rsidRPr="00243003">
        <w:rPr>
          <w:rFonts w:ascii="Times New Roman" w:eastAsia="Times New Roman" w:hAnsi="Times New Roman" w:cs="Times New Roman"/>
          <w:color w:val="FFFFFF"/>
          <w:sz w:val="20"/>
          <w:szCs w:val="20"/>
        </w:rPr>
        <w:lastRenderedPageBreak/>
        <w:t>Copyright © 20</w:t>
      </w:r>
    </w:p>
    <w:p w:rsidR="00243003" w:rsidRDefault="00243003"/>
    <w:sectPr w:rsidR="002430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003" w:rsidRDefault="00243003" w:rsidP="00243003">
      <w:pPr>
        <w:spacing w:after="0" w:line="240" w:lineRule="auto"/>
      </w:pPr>
      <w:r>
        <w:separator/>
      </w:r>
    </w:p>
  </w:endnote>
  <w:endnote w:type="continuationSeparator" w:id="0">
    <w:p w:rsidR="00243003" w:rsidRDefault="00243003" w:rsidP="0024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003" w:rsidRDefault="00243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003" w:rsidRDefault="0024300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1791496c9d1fd11aaac36a45"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3003" w:rsidRPr="00243003" w:rsidRDefault="00243003" w:rsidP="00243003">
                          <w:pPr>
                            <w:spacing w:after="0"/>
                            <w:rPr>
                              <w:rFonts w:ascii="Calibri" w:hAnsi="Calibri" w:cs="Calibri"/>
                              <w:color w:val="000000"/>
                              <w:sz w:val="14"/>
                            </w:rPr>
                          </w:pPr>
                          <w:r w:rsidRPr="0024300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791496c9d1fd11aaac36a45"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r5zOzB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243003" w:rsidRPr="00243003" w:rsidRDefault="00243003" w:rsidP="00243003">
                    <w:pPr>
                      <w:spacing w:after="0"/>
                      <w:rPr>
                        <w:rFonts w:ascii="Calibri" w:hAnsi="Calibri" w:cs="Calibri"/>
                        <w:color w:val="000000"/>
                        <w:sz w:val="14"/>
                      </w:rPr>
                    </w:pPr>
                    <w:r w:rsidRPr="0024300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003" w:rsidRDefault="00243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003" w:rsidRDefault="00243003" w:rsidP="00243003">
      <w:pPr>
        <w:spacing w:after="0" w:line="240" w:lineRule="auto"/>
      </w:pPr>
      <w:r>
        <w:separator/>
      </w:r>
    </w:p>
  </w:footnote>
  <w:footnote w:type="continuationSeparator" w:id="0">
    <w:p w:rsidR="00243003" w:rsidRDefault="00243003" w:rsidP="00243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003" w:rsidRDefault="00243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003" w:rsidRDefault="00243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003" w:rsidRDefault="00243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34C5"/>
    <w:multiLevelType w:val="multilevel"/>
    <w:tmpl w:val="6BF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E2967"/>
    <w:multiLevelType w:val="multilevel"/>
    <w:tmpl w:val="2CB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03"/>
    <w:rsid w:val="00243003"/>
    <w:rsid w:val="004B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2A6E0"/>
  <w15:chartTrackingRefBased/>
  <w15:docId w15:val="{07FAD067-66A8-4704-AA31-1C971E77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0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003"/>
    <w:rPr>
      <w:b/>
      <w:bCs/>
    </w:rPr>
  </w:style>
  <w:style w:type="paragraph" w:styleId="Header">
    <w:name w:val="header"/>
    <w:basedOn w:val="Normal"/>
    <w:link w:val="HeaderChar"/>
    <w:uiPriority w:val="99"/>
    <w:unhideWhenUsed/>
    <w:rsid w:val="0024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003"/>
  </w:style>
  <w:style w:type="paragraph" w:styleId="Footer">
    <w:name w:val="footer"/>
    <w:basedOn w:val="Normal"/>
    <w:link w:val="FooterChar"/>
    <w:uiPriority w:val="99"/>
    <w:unhideWhenUsed/>
    <w:rsid w:val="0024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1077">
      <w:bodyDiv w:val="1"/>
      <w:marLeft w:val="0"/>
      <w:marRight w:val="0"/>
      <w:marTop w:val="0"/>
      <w:marBottom w:val="0"/>
      <w:divBdr>
        <w:top w:val="none" w:sz="0" w:space="0" w:color="auto"/>
        <w:left w:val="none" w:sz="0" w:space="0" w:color="auto"/>
        <w:bottom w:val="none" w:sz="0" w:space="0" w:color="auto"/>
        <w:right w:val="none" w:sz="0" w:space="0" w:color="auto"/>
      </w:divBdr>
      <w:divsChild>
        <w:div w:id="171913564">
          <w:marLeft w:val="0"/>
          <w:marRight w:val="0"/>
          <w:marTop w:val="0"/>
          <w:marBottom w:val="0"/>
          <w:divBdr>
            <w:top w:val="none" w:sz="0" w:space="0" w:color="auto"/>
            <w:left w:val="none" w:sz="0" w:space="0" w:color="auto"/>
            <w:bottom w:val="none" w:sz="0" w:space="0" w:color="auto"/>
            <w:right w:val="none" w:sz="0" w:space="0" w:color="auto"/>
          </w:divBdr>
          <w:divsChild>
            <w:div w:id="1165439130">
              <w:marLeft w:val="0"/>
              <w:marRight w:val="0"/>
              <w:marTop w:val="0"/>
              <w:marBottom w:val="0"/>
              <w:divBdr>
                <w:top w:val="none" w:sz="0" w:space="0" w:color="auto"/>
                <w:left w:val="none" w:sz="0" w:space="0" w:color="auto"/>
                <w:bottom w:val="none" w:sz="0" w:space="0" w:color="auto"/>
                <w:right w:val="none" w:sz="0" w:space="0" w:color="auto"/>
              </w:divBdr>
              <w:divsChild>
                <w:div w:id="921377035">
                  <w:marLeft w:val="0"/>
                  <w:marRight w:val="0"/>
                  <w:marTop w:val="0"/>
                  <w:marBottom w:val="0"/>
                  <w:divBdr>
                    <w:top w:val="none" w:sz="0" w:space="0" w:color="auto"/>
                    <w:left w:val="none" w:sz="0" w:space="0" w:color="auto"/>
                    <w:bottom w:val="none" w:sz="0" w:space="0" w:color="auto"/>
                    <w:right w:val="none" w:sz="0" w:space="0" w:color="auto"/>
                  </w:divBdr>
                  <w:divsChild>
                    <w:div w:id="2017032348">
                      <w:marLeft w:val="-225"/>
                      <w:marRight w:val="-225"/>
                      <w:marTop w:val="0"/>
                      <w:marBottom w:val="0"/>
                      <w:divBdr>
                        <w:top w:val="none" w:sz="0" w:space="0" w:color="auto"/>
                        <w:left w:val="none" w:sz="0" w:space="0" w:color="auto"/>
                        <w:bottom w:val="none" w:sz="0" w:space="0" w:color="auto"/>
                        <w:right w:val="none" w:sz="0" w:space="0" w:color="auto"/>
                      </w:divBdr>
                      <w:divsChild>
                        <w:div w:id="51975249">
                          <w:marLeft w:val="0"/>
                          <w:marRight w:val="0"/>
                          <w:marTop w:val="0"/>
                          <w:marBottom w:val="0"/>
                          <w:divBdr>
                            <w:top w:val="none" w:sz="0" w:space="0" w:color="auto"/>
                            <w:left w:val="none" w:sz="0" w:space="0" w:color="auto"/>
                            <w:bottom w:val="none" w:sz="0" w:space="0" w:color="auto"/>
                            <w:right w:val="none" w:sz="0" w:space="0" w:color="auto"/>
                          </w:divBdr>
                          <w:divsChild>
                            <w:div w:id="743406357">
                              <w:marLeft w:val="0"/>
                              <w:marRight w:val="0"/>
                              <w:marTop w:val="0"/>
                              <w:marBottom w:val="0"/>
                              <w:divBdr>
                                <w:top w:val="none" w:sz="0" w:space="0" w:color="auto"/>
                                <w:left w:val="none" w:sz="0" w:space="0" w:color="auto"/>
                                <w:bottom w:val="none" w:sz="0" w:space="0" w:color="auto"/>
                                <w:right w:val="none" w:sz="0" w:space="0" w:color="auto"/>
                              </w:divBdr>
                              <w:divsChild>
                                <w:div w:id="816341126">
                                  <w:marLeft w:val="0"/>
                                  <w:marRight w:val="0"/>
                                  <w:marTop w:val="0"/>
                                  <w:marBottom w:val="0"/>
                                  <w:divBdr>
                                    <w:top w:val="none" w:sz="0" w:space="0" w:color="auto"/>
                                    <w:left w:val="none" w:sz="0" w:space="0" w:color="auto"/>
                                    <w:bottom w:val="none" w:sz="0" w:space="0" w:color="auto"/>
                                    <w:right w:val="none" w:sz="0" w:space="0" w:color="auto"/>
                                  </w:divBdr>
                                  <w:divsChild>
                                    <w:div w:id="629170945">
                                      <w:marLeft w:val="2400"/>
                                      <w:marRight w:val="2400"/>
                                      <w:marTop w:val="0"/>
                                      <w:marBottom w:val="0"/>
                                      <w:divBdr>
                                        <w:top w:val="none" w:sz="0" w:space="0" w:color="auto"/>
                                        <w:left w:val="none" w:sz="0" w:space="0" w:color="auto"/>
                                        <w:bottom w:val="none" w:sz="0" w:space="0" w:color="auto"/>
                                        <w:right w:val="none" w:sz="0" w:space="0" w:color="auto"/>
                                      </w:divBdr>
                                      <w:divsChild>
                                        <w:div w:id="2074114478">
                                          <w:marLeft w:val="0"/>
                                          <w:marRight w:val="0"/>
                                          <w:marTop w:val="0"/>
                                          <w:marBottom w:val="0"/>
                                          <w:divBdr>
                                            <w:top w:val="none" w:sz="0" w:space="0" w:color="auto"/>
                                            <w:left w:val="none" w:sz="0" w:space="0" w:color="auto"/>
                                            <w:bottom w:val="none" w:sz="0" w:space="0" w:color="auto"/>
                                            <w:right w:val="none" w:sz="0" w:space="0" w:color="auto"/>
                                          </w:divBdr>
                                          <w:divsChild>
                                            <w:div w:id="12577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201476">
          <w:marLeft w:val="0"/>
          <w:marRight w:val="0"/>
          <w:marTop w:val="0"/>
          <w:marBottom w:val="0"/>
          <w:divBdr>
            <w:top w:val="none" w:sz="0" w:space="0" w:color="auto"/>
            <w:left w:val="none" w:sz="0" w:space="0" w:color="auto"/>
            <w:bottom w:val="none" w:sz="0" w:space="0" w:color="auto"/>
            <w:right w:val="none" w:sz="0" w:space="0" w:color="auto"/>
          </w:divBdr>
          <w:divsChild>
            <w:div w:id="1788887221">
              <w:marLeft w:val="-225"/>
              <w:marRight w:val="-225"/>
              <w:marTop w:val="0"/>
              <w:marBottom w:val="0"/>
              <w:divBdr>
                <w:top w:val="none" w:sz="0" w:space="0" w:color="auto"/>
                <w:left w:val="none" w:sz="0" w:space="0" w:color="auto"/>
                <w:bottom w:val="none" w:sz="0" w:space="0" w:color="auto"/>
                <w:right w:val="none" w:sz="0" w:space="0" w:color="auto"/>
              </w:divBdr>
              <w:divsChild>
                <w:div w:id="406997106">
                  <w:marLeft w:val="7121"/>
                  <w:marRight w:val="0"/>
                  <w:marTop w:val="0"/>
                  <w:marBottom w:val="0"/>
                  <w:divBdr>
                    <w:top w:val="none" w:sz="0" w:space="0" w:color="auto"/>
                    <w:left w:val="none" w:sz="0" w:space="0" w:color="auto"/>
                    <w:bottom w:val="none" w:sz="0" w:space="0" w:color="auto"/>
                    <w:right w:val="none" w:sz="0" w:space="0" w:color="auto"/>
                  </w:divBdr>
                  <w:divsChild>
                    <w:div w:id="7148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7940">
      <w:bodyDiv w:val="1"/>
      <w:marLeft w:val="0"/>
      <w:marRight w:val="0"/>
      <w:marTop w:val="0"/>
      <w:marBottom w:val="0"/>
      <w:divBdr>
        <w:top w:val="none" w:sz="0" w:space="0" w:color="auto"/>
        <w:left w:val="none" w:sz="0" w:space="0" w:color="auto"/>
        <w:bottom w:val="none" w:sz="0" w:space="0" w:color="auto"/>
        <w:right w:val="none" w:sz="0" w:space="0" w:color="auto"/>
      </w:divBdr>
    </w:div>
    <w:div w:id="754085831">
      <w:bodyDiv w:val="1"/>
      <w:marLeft w:val="0"/>
      <w:marRight w:val="0"/>
      <w:marTop w:val="0"/>
      <w:marBottom w:val="0"/>
      <w:divBdr>
        <w:top w:val="none" w:sz="0" w:space="0" w:color="auto"/>
        <w:left w:val="none" w:sz="0" w:space="0" w:color="auto"/>
        <w:bottom w:val="none" w:sz="0" w:space="0" w:color="auto"/>
        <w:right w:val="none" w:sz="0" w:space="0" w:color="auto"/>
      </w:divBdr>
    </w:div>
    <w:div w:id="1024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2024-09-27T05:56:00Z</dcterms:created>
  <dcterms:modified xsi:type="dcterms:W3CDTF">2024-09-27T05:58:00Z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2024-09-27T05:58:16Z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d37c740f-bfc4-4f77-a51a-0718ad84fa7f</vt:lpwstr>
  </property>
  <property fmtid="{D5CDD505-2E9C-101B-9397-08002B2CF9AE}" pid="8" name="MSIP_Label_4f2c76d5-45ba-4a63-8701-27a8aa3796e4_ContentBits">
    <vt:lpwstr>2</vt:lpwstr>
  </property>
</Properties>
</file>