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2E" w:rsidRDefault="00DD6A46">
      <w:r>
        <w:t>Product Features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Product Features</w:t>
      </w:r>
    </w:p>
    <w:p w:rsidR="00DD6A46" w:rsidRPr="00DD6A46" w:rsidRDefault="00DD6A46" w:rsidP="00DD6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Takaful Term Plan (Underwritten By Jubilee Life Insurance - Window Takaful Operations.)</w:t>
      </w:r>
    </w:p>
    <w:p w:rsidR="00DD6A46" w:rsidRPr="00DD6A46" w:rsidRDefault="00DD6A46" w:rsidP="00DD6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Yearly Renewable Plan</w:t>
      </w:r>
    </w:p>
    <w:p w:rsidR="00DD6A46" w:rsidRPr="00DD6A46" w:rsidRDefault="00DD6A46" w:rsidP="00DD6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14 days Free look up period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MINIMUM PREMIUM</w:t>
      </w:r>
      <w:r w:rsidRPr="00DD6A4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- </w:t>
      </w:r>
      <w:r w:rsidRPr="00DD6A46">
        <w:rPr>
          <w:rFonts w:ascii="Tahoma" w:eastAsia="Times New Roman" w:hAnsi="Tahoma" w:cs="Tahoma"/>
          <w:color w:val="6F7074"/>
          <w:sz w:val="24"/>
          <w:szCs w:val="24"/>
        </w:rPr>
        <w:t>PKR 6,000 annually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DEATH BENEFIT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Sum Assured PKR 1,000,000. This plan which offers financial security to the family in case of unforeseen death of the life covered. This plan guarantees to provide a lump sum benefit to the nominated beneficiary.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Exclusions</w:t>
      </w:r>
    </w:p>
    <w:p w:rsidR="00DD6A46" w:rsidRPr="00DD6A46" w:rsidRDefault="00DD6A46" w:rsidP="00DD6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Waiting Period of 30 days</w:t>
      </w:r>
    </w:p>
    <w:p w:rsidR="00DD6A46" w:rsidRPr="00DD6A46" w:rsidRDefault="00DD6A46" w:rsidP="00DD6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Any claim due to Pre-existing Conditions not to be covered if event date falls inside the Waiting Period of 30 days from enrollment. (Will be covered after the waiting period)</w:t>
      </w:r>
    </w:p>
    <w:p w:rsidR="00DD6A46" w:rsidRPr="00DD6A46" w:rsidRDefault="00DD6A46" w:rsidP="00DD6A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No Waiting Period for Accidental Death</w:t>
      </w:r>
    </w:p>
    <w:p w:rsidR="00DD6A46" w:rsidRDefault="00DD6A46"/>
    <w:p w:rsidR="00DD6A46" w:rsidRDefault="00DD6A46">
      <w:r>
        <w:t>Eligibility Criteria</w:t>
      </w:r>
    </w:p>
    <w:p w:rsidR="00DD6A46" w:rsidRPr="00DD6A46" w:rsidRDefault="00DD6A46" w:rsidP="00DD6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The plan is available to all Bank Alfalah Limited customers within the age limit of 18 to 65 years. The product provides coverage up to a maximum of 66 years of age.</w:t>
      </w:r>
    </w:p>
    <w:p w:rsidR="00DD6A46" w:rsidRDefault="00DD6A46">
      <w:r>
        <w:t>Target Market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Entrepreneurs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Businessman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Lawyers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Doctors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Engineers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service oriented people</w:t>
      </w:r>
    </w:p>
    <w:p w:rsidR="00DD6A46" w:rsidRPr="00DD6A46" w:rsidRDefault="00DD6A46" w:rsidP="00DD6A4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175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viable for newly married and middle class individuals</w:t>
      </w:r>
    </w:p>
    <w:p w:rsidR="00DD6A46" w:rsidRDefault="00DD6A46"/>
    <w:p w:rsidR="00DD6A46" w:rsidRDefault="00DD6A46"/>
    <w:p w:rsidR="00DD6A46" w:rsidRDefault="00DD6A46"/>
    <w:p w:rsidR="00DD6A46" w:rsidRDefault="00DD6A46">
      <w:bookmarkStart w:id="0" w:name="_GoBack"/>
      <w:bookmarkEnd w:id="0"/>
      <w:r>
        <w:lastRenderedPageBreak/>
        <w:t>Documentation Required</w:t>
      </w:r>
    </w:p>
    <w:p w:rsidR="00DD6A46" w:rsidRDefault="00DD6A46"/>
    <w:p w:rsidR="00DD6A46" w:rsidRPr="00DD6A46" w:rsidRDefault="00DD6A46" w:rsidP="00DD6A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DD6A46" w:rsidRPr="00DD6A46" w:rsidRDefault="00DD6A46" w:rsidP="00DD6A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Sales),</w:t>
      </w:r>
    </w:p>
    <w:p w:rsidR="00DD6A46" w:rsidRPr="00DD6A46" w:rsidRDefault="00DD6A46" w:rsidP="00DD6A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6A46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DD6A46" w:rsidRDefault="00DD6A46"/>
    <w:sectPr w:rsidR="00DD6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A46" w:rsidRDefault="00DD6A46" w:rsidP="00DD6A46">
      <w:pPr>
        <w:spacing w:after="0" w:line="240" w:lineRule="auto"/>
      </w:pPr>
      <w:r>
        <w:separator/>
      </w:r>
    </w:p>
  </w:endnote>
  <w:endnote w:type="continuationSeparator" w:id="0">
    <w:p w:rsidR="00DD6A46" w:rsidRDefault="00DD6A46" w:rsidP="00DD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cc44fd8b0a5702b8aac771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6A46" w:rsidRPr="00DD6A46" w:rsidRDefault="00DD6A46" w:rsidP="00DD6A4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D6A4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cc44fd8b0a5702b8aac771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BEfgw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DD6A46" w:rsidRPr="00DD6A46" w:rsidRDefault="00DD6A46" w:rsidP="00DD6A4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D6A4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A46" w:rsidRDefault="00DD6A46" w:rsidP="00DD6A46">
      <w:pPr>
        <w:spacing w:after="0" w:line="240" w:lineRule="auto"/>
      </w:pPr>
      <w:r>
        <w:separator/>
      </w:r>
    </w:p>
  </w:footnote>
  <w:footnote w:type="continuationSeparator" w:id="0">
    <w:p w:rsidR="00DD6A46" w:rsidRDefault="00DD6A46" w:rsidP="00DD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A46" w:rsidRDefault="00DD6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2B8"/>
    <w:multiLevelType w:val="multilevel"/>
    <w:tmpl w:val="3AF0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62F1"/>
    <w:multiLevelType w:val="multilevel"/>
    <w:tmpl w:val="16E8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90FF9"/>
    <w:multiLevelType w:val="multilevel"/>
    <w:tmpl w:val="DD0E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07392"/>
    <w:multiLevelType w:val="multilevel"/>
    <w:tmpl w:val="F6C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46"/>
    <w:rsid w:val="003F242E"/>
    <w:rsid w:val="00D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60FC4"/>
  <w15:chartTrackingRefBased/>
  <w15:docId w15:val="{B6C28434-54BA-4489-978C-08BC1F49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A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46"/>
  </w:style>
  <w:style w:type="paragraph" w:styleId="Footer">
    <w:name w:val="footer"/>
    <w:basedOn w:val="Normal"/>
    <w:link w:val="FooterChar"/>
    <w:uiPriority w:val="99"/>
    <w:unhideWhenUsed/>
    <w:rsid w:val="00DD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3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8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5019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5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32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2870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2024-09-27T10:29:00Z</dcterms:created>
  <dcterms:modified xsi:type="dcterms:W3CDTF">2024-09-27T10:30:00Z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2024-09-27T10:30:40Z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a339fb9b-240c-4e2b-848f-34423bb7fb73</vt:lpwstr>
  </property>
  <property fmtid="{D5CDD505-2E9C-101B-9397-08002B2CF9AE}" pid="8" name="MSIP_Label_4f2c76d5-45ba-4a63-8701-27a8aa3796e4_ContentBits">
    <vt:lpwstr>2</vt:lpwstr>
  </property>
</Properties>
</file>