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76D" w:rsidRDefault="00824460">
      <w:r>
        <w:t>Product Features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Roshan Digital account is a State Bank of Pakistan driven initiative; in collaboration with commercial banks operating in Pakistan to provide innovative banking solutions for millions of Non Resident Pakistanis (NRPs) seeking to undertake banking, payment and investment activities in Pakistan.</w:t>
      </w:r>
      <w:r w:rsidRPr="00824460">
        <w:rPr>
          <w:rFonts w:ascii="Tahoma" w:eastAsia="Times New Roman" w:hAnsi="Tahoma" w:cs="Tahoma"/>
          <w:color w:val="6F7074"/>
          <w:sz w:val="24"/>
          <w:szCs w:val="24"/>
        </w:rPr>
        <w:br/>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93"/>
        <w:gridCol w:w="18307"/>
      </w:tblGrid>
      <w:tr w:rsidR="00824460" w:rsidRPr="00824460" w:rsidTr="00824460">
        <w:tc>
          <w:tcPr>
            <w:tcW w:w="0" w:type="auto"/>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Features</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Currencies available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sz w:val="24"/>
                <w:szCs w:val="24"/>
              </w:rPr>
              <w:t>(</w:t>
            </w:r>
            <w:proofErr w:type="spellStart"/>
            <w:r w:rsidRPr="00824460">
              <w:rPr>
                <w:rFonts w:ascii="Tahoma" w:eastAsia="Times New Roman" w:hAnsi="Tahoma" w:cs="Tahoma"/>
                <w:b/>
                <w:bCs/>
                <w:sz w:val="24"/>
                <w:szCs w:val="24"/>
              </w:rPr>
              <w:t>i</w:t>
            </w:r>
            <w:proofErr w:type="spellEnd"/>
            <w:r w:rsidRPr="00824460">
              <w:rPr>
                <w:rFonts w:ascii="Tahoma" w:eastAsia="Times New Roman" w:hAnsi="Tahoma" w:cs="Tahoma"/>
                <w:b/>
                <w:bCs/>
                <w:sz w:val="24"/>
                <w:szCs w:val="24"/>
              </w:rPr>
              <w:t>)   </w:t>
            </w:r>
            <w:r w:rsidRPr="00824460">
              <w:rPr>
                <w:rFonts w:ascii="Tahoma" w:eastAsia="Times New Roman" w:hAnsi="Tahoma" w:cs="Tahoma"/>
                <w:sz w:val="24"/>
                <w:szCs w:val="24"/>
              </w:rPr>
              <w:t>Pakistani Rupees (PKR)</w:t>
            </w:r>
          </w:p>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sz w:val="24"/>
                <w:szCs w:val="24"/>
              </w:rPr>
              <w:t>(ii)  </w:t>
            </w:r>
            <w:r w:rsidRPr="00824460">
              <w:rPr>
                <w:rFonts w:ascii="Tahoma" w:eastAsia="Times New Roman" w:hAnsi="Tahoma" w:cs="Tahoma"/>
                <w:sz w:val="24"/>
                <w:szCs w:val="24"/>
              </w:rPr>
              <w:t>Foreign Currency (FCY), which includes:</w:t>
            </w:r>
          </w:p>
          <w:p w:rsidR="00824460" w:rsidRPr="00824460" w:rsidRDefault="00824460" w:rsidP="00824460">
            <w:pPr>
              <w:numPr>
                <w:ilvl w:val="0"/>
                <w:numId w:val="1"/>
              </w:numPr>
              <w:spacing w:after="0" w:line="240" w:lineRule="auto"/>
              <w:ind w:left="0"/>
              <w:rPr>
                <w:rFonts w:ascii="Arial" w:eastAsia="Times New Roman" w:hAnsi="Arial" w:cs="Arial"/>
                <w:sz w:val="24"/>
                <w:szCs w:val="24"/>
              </w:rPr>
            </w:pPr>
          </w:p>
          <w:p w:rsidR="00824460" w:rsidRPr="00824460" w:rsidRDefault="00824460" w:rsidP="00824460">
            <w:pPr>
              <w:numPr>
                <w:ilvl w:val="1"/>
                <w:numId w:val="1"/>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US Dollar (USD)</w:t>
            </w:r>
          </w:p>
          <w:p w:rsidR="00824460" w:rsidRPr="00824460" w:rsidRDefault="00824460" w:rsidP="00824460">
            <w:pPr>
              <w:numPr>
                <w:ilvl w:val="1"/>
                <w:numId w:val="1"/>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Euro (EUR)</w:t>
            </w:r>
          </w:p>
          <w:p w:rsidR="00824460" w:rsidRPr="00824460" w:rsidRDefault="00824460" w:rsidP="00824460">
            <w:pPr>
              <w:numPr>
                <w:ilvl w:val="1"/>
                <w:numId w:val="1"/>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Great British Pound (GBP) </w:t>
            </w:r>
          </w:p>
          <w:p w:rsidR="00824460" w:rsidRPr="00824460" w:rsidRDefault="00824460" w:rsidP="00824460">
            <w:pPr>
              <w:numPr>
                <w:ilvl w:val="1"/>
                <w:numId w:val="1"/>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UAE Dirham (AED) </w:t>
            </w:r>
          </w:p>
          <w:p w:rsidR="00824460" w:rsidRPr="00824460" w:rsidRDefault="00824460" w:rsidP="00824460">
            <w:pPr>
              <w:numPr>
                <w:ilvl w:val="1"/>
                <w:numId w:val="1"/>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Saudi Riyal (SAR)</w:t>
            </w:r>
          </w:p>
          <w:p w:rsidR="00824460" w:rsidRPr="00824460" w:rsidRDefault="00824460" w:rsidP="00824460">
            <w:pPr>
              <w:numPr>
                <w:ilvl w:val="1"/>
                <w:numId w:val="1"/>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Canadian Dollar (CAD)</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Joint accounts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numPr>
                <w:ilvl w:val="0"/>
                <w:numId w:val="2"/>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color w:val="000000"/>
                <w:sz w:val="24"/>
                <w:szCs w:val="24"/>
              </w:rPr>
              <w:t>Joint account can be opened</w:t>
            </w:r>
            <w:r w:rsidRPr="00824460">
              <w:rPr>
                <w:rFonts w:ascii="Tahoma" w:eastAsia="Times New Roman" w:hAnsi="Tahoma" w:cs="Tahoma"/>
                <w:b/>
                <w:bCs/>
                <w:color w:val="333333"/>
                <w:sz w:val="24"/>
                <w:szCs w:val="24"/>
              </w:rPr>
              <w:br/>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Second RDA account opening</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numPr>
                <w:ilvl w:val="0"/>
                <w:numId w:val="3"/>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 xml:space="preserve">Allowed for customers, however account of the same type </w:t>
            </w:r>
            <w:proofErr w:type="gramStart"/>
            <w:r w:rsidRPr="00824460">
              <w:rPr>
                <w:rFonts w:ascii="Tahoma" w:eastAsia="Times New Roman" w:hAnsi="Tahoma" w:cs="Tahoma"/>
                <w:sz w:val="24"/>
                <w:szCs w:val="24"/>
              </w:rPr>
              <w:t>cannot be repeated</w:t>
            </w:r>
            <w:proofErr w:type="gramEnd"/>
            <w:r w:rsidRPr="00824460">
              <w:rPr>
                <w:rFonts w:ascii="Tahoma" w:eastAsia="Times New Roman" w:hAnsi="Tahoma" w:cs="Tahoma"/>
                <w:sz w:val="24"/>
                <w:szCs w:val="24"/>
              </w:rPr>
              <w:t>. For e.g. PKR Conventional current RDA account cannot open another similar account, but can open a USD Conv. Current account, or PKR conventional Savings account, etc.</w:t>
            </w:r>
          </w:p>
          <w:p w:rsidR="00824460" w:rsidRPr="00824460" w:rsidRDefault="00824460" w:rsidP="00824460">
            <w:pPr>
              <w:numPr>
                <w:ilvl w:val="0"/>
                <w:numId w:val="4"/>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Customer can also open account cross-company i.e. Conventional to Islamic.</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proofErr w:type="spellStart"/>
            <w:r w:rsidRPr="00824460">
              <w:rPr>
                <w:rFonts w:ascii="Tahoma" w:eastAsia="Times New Roman" w:hAnsi="Tahoma" w:cs="Tahoma"/>
                <w:b/>
                <w:bCs/>
                <w:color w:val="003366"/>
                <w:sz w:val="24"/>
                <w:szCs w:val="24"/>
              </w:rPr>
              <w:t>Cheque</w:t>
            </w:r>
            <w:proofErr w:type="spellEnd"/>
            <w:r w:rsidRPr="00824460">
              <w:rPr>
                <w:rFonts w:ascii="Tahoma" w:eastAsia="Times New Roman" w:hAnsi="Tahoma" w:cs="Tahoma"/>
                <w:b/>
                <w:bCs/>
                <w:color w:val="003366"/>
                <w:sz w:val="24"/>
                <w:szCs w:val="24"/>
              </w:rPr>
              <w:t xml:space="preserve"> book</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numPr>
                <w:ilvl w:val="0"/>
                <w:numId w:val="5"/>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 xml:space="preserve">Yes, </w:t>
            </w:r>
            <w:proofErr w:type="spellStart"/>
            <w:proofErr w:type="gramStart"/>
            <w:r w:rsidRPr="00824460">
              <w:rPr>
                <w:rFonts w:ascii="Tahoma" w:eastAsia="Times New Roman" w:hAnsi="Tahoma" w:cs="Tahoma"/>
                <w:sz w:val="24"/>
                <w:szCs w:val="24"/>
              </w:rPr>
              <w:t>cheque</w:t>
            </w:r>
            <w:proofErr w:type="spellEnd"/>
            <w:r w:rsidRPr="00824460">
              <w:rPr>
                <w:rFonts w:ascii="Tahoma" w:eastAsia="Times New Roman" w:hAnsi="Tahoma" w:cs="Tahoma"/>
                <w:sz w:val="24"/>
                <w:szCs w:val="24"/>
              </w:rPr>
              <w:t xml:space="preserve"> book</w:t>
            </w:r>
            <w:proofErr w:type="gramEnd"/>
            <w:r w:rsidRPr="00824460">
              <w:rPr>
                <w:rFonts w:ascii="Tahoma" w:eastAsia="Times New Roman" w:hAnsi="Tahoma" w:cs="Tahoma"/>
                <w:sz w:val="24"/>
                <w:szCs w:val="24"/>
              </w:rPr>
              <w:t xml:space="preserve"> are being issued against Roshan Digital Accounts of all currencies through the account opening portal.</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Debit cards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numPr>
                <w:ilvl w:val="0"/>
                <w:numId w:val="6"/>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Gold Debit Card on PKR accounts only [Issuance and Annual Fee for Debit Cards may apply as per existing Schedule of Charges (SOC) for RDA Customers. Please visit bank’s website for latest SOC.]</w:t>
            </w:r>
            <w:r w:rsidRPr="00824460">
              <w:rPr>
                <w:rFonts w:ascii="Tahoma" w:eastAsia="Times New Roman" w:hAnsi="Tahoma" w:cs="Tahoma"/>
                <w:sz w:val="24"/>
                <w:szCs w:val="24"/>
              </w:rPr>
              <w:br/>
            </w:r>
          </w:p>
          <w:p w:rsidR="00824460" w:rsidRPr="00824460" w:rsidRDefault="00824460" w:rsidP="00824460">
            <w:pPr>
              <w:numPr>
                <w:ilvl w:val="0"/>
                <w:numId w:val="6"/>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 xml:space="preserve">No debit cards on FCY accounts </w:t>
            </w:r>
            <w:proofErr w:type="gramStart"/>
            <w:r w:rsidRPr="00824460">
              <w:rPr>
                <w:rFonts w:ascii="Tahoma" w:eastAsia="Times New Roman" w:hAnsi="Tahoma" w:cs="Tahoma"/>
                <w:sz w:val="24"/>
                <w:szCs w:val="24"/>
              </w:rPr>
              <w:t>at the moment</w:t>
            </w:r>
            <w:proofErr w:type="gramEnd"/>
            <w:r w:rsidRPr="00824460">
              <w:rPr>
                <w:rFonts w:ascii="Tahoma" w:eastAsia="Times New Roman" w:hAnsi="Tahoma" w:cs="Tahoma"/>
                <w:sz w:val="24"/>
                <w:szCs w:val="24"/>
              </w:rPr>
              <w:t>.</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Minimum Balance Requirement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numPr>
                <w:ilvl w:val="0"/>
                <w:numId w:val="7"/>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No minimum balance required</w:t>
            </w:r>
          </w:p>
          <w:p w:rsidR="00824460" w:rsidRPr="00824460" w:rsidRDefault="00824460" w:rsidP="00824460">
            <w:pPr>
              <w:numPr>
                <w:ilvl w:val="0"/>
                <w:numId w:val="7"/>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 xml:space="preserve">The account </w:t>
            </w:r>
            <w:proofErr w:type="gramStart"/>
            <w:r w:rsidRPr="00824460">
              <w:rPr>
                <w:rFonts w:ascii="Tahoma" w:eastAsia="Times New Roman" w:hAnsi="Tahoma" w:cs="Tahoma"/>
                <w:sz w:val="24"/>
                <w:szCs w:val="24"/>
              </w:rPr>
              <w:t>will be opened</w:t>
            </w:r>
            <w:proofErr w:type="gramEnd"/>
            <w:r w:rsidRPr="00824460">
              <w:rPr>
                <w:rFonts w:ascii="Tahoma" w:eastAsia="Times New Roman" w:hAnsi="Tahoma" w:cs="Tahoma"/>
                <w:sz w:val="24"/>
                <w:szCs w:val="24"/>
              </w:rPr>
              <w:t xml:space="preserve"> at zero balance and customers will be requested to remit funds after activation.</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Free Services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numPr>
                <w:ilvl w:val="0"/>
                <w:numId w:val="8"/>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Free SMS Alerts (counter transaction (FT) SMS will not be free) - ADC channel SMS alerts are free only (this feature is advertised for non-residents who will primarily be using ADC channels.</w:t>
            </w:r>
          </w:p>
          <w:p w:rsidR="00824460" w:rsidRPr="00824460" w:rsidRDefault="00824460" w:rsidP="00824460">
            <w:pPr>
              <w:numPr>
                <w:ilvl w:val="0"/>
                <w:numId w:val="8"/>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 xml:space="preserve">Free Gold Debit Card Issuance (on PKR accounts only). However, Annual Fee of Gold Debit Card charges will be applicable as per the prevailing </w:t>
            </w:r>
            <w:proofErr w:type="spellStart"/>
            <w:r w:rsidRPr="00824460">
              <w:rPr>
                <w:rFonts w:ascii="Tahoma" w:eastAsia="Times New Roman" w:hAnsi="Tahoma" w:cs="Tahoma"/>
                <w:sz w:val="24"/>
                <w:szCs w:val="24"/>
              </w:rPr>
              <w:t>SoC.</w:t>
            </w:r>
            <w:proofErr w:type="spellEnd"/>
          </w:p>
          <w:p w:rsidR="00824460" w:rsidRPr="00824460" w:rsidRDefault="00824460" w:rsidP="00824460">
            <w:pPr>
              <w:numPr>
                <w:ilvl w:val="0"/>
                <w:numId w:val="8"/>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Free 1</w:t>
            </w:r>
            <w:r w:rsidRPr="00824460">
              <w:rPr>
                <w:rFonts w:ascii="Tahoma" w:eastAsia="Times New Roman" w:hAnsi="Tahoma" w:cs="Tahoma"/>
                <w:sz w:val="15"/>
                <w:szCs w:val="15"/>
                <w:vertAlign w:val="superscript"/>
              </w:rPr>
              <w:t>st</w:t>
            </w:r>
            <w:r w:rsidRPr="00824460">
              <w:rPr>
                <w:rFonts w:ascii="Tahoma" w:eastAsia="Times New Roman" w:hAnsi="Tahoma" w:cs="Tahoma"/>
                <w:sz w:val="24"/>
                <w:szCs w:val="24"/>
              </w:rPr>
              <w:t> </w:t>
            </w:r>
            <w:proofErr w:type="spellStart"/>
            <w:r w:rsidRPr="00824460">
              <w:rPr>
                <w:rFonts w:ascii="Tahoma" w:eastAsia="Times New Roman" w:hAnsi="Tahoma" w:cs="Tahoma"/>
                <w:sz w:val="24"/>
                <w:szCs w:val="24"/>
              </w:rPr>
              <w:t>Cheque</w:t>
            </w:r>
            <w:proofErr w:type="spellEnd"/>
            <w:r w:rsidRPr="00824460">
              <w:rPr>
                <w:rFonts w:ascii="Tahoma" w:eastAsia="Times New Roman" w:hAnsi="Tahoma" w:cs="Tahoma"/>
                <w:sz w:val="24"/>
                <w:szCs w:val="24"/>
              </w:rPr>
              <w:t xml:space="preserve"> Book (25 leaves)</w:t>
            </w:r>
          </w:p>
          <w:p w:rsidR="00824460" w:rsidRPr="00824460" w:rsidRDefault="00824460" w:rsidP="00824460">
            <w:pPr>
              <w:numPr>
                <w:ilvl w:val="0"/>
                <w:numId w:val="8"/>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Free E-Statements</w:t>
            </w:r>
          </w:p>
          <w:p w:rsidR="00824460" w:rsidRPr="00824460" w:rsidRDefault="00824460" w:rsidP="00824460">
            <w:pPr>
              <w:numPr>
                <w:ilvl w:val="0"/>
                <w:numId w:val="8"/>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lastRenderedPageBreak/>
              <w:t>Free 24x7 Internet Banking/Alfa</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lastRenderedPageBreak/>
              <w:t>Profit Calculation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numPr>
                <w:ilvl w:val="0"/>
                <w:numId w:val="9"/>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Monthly average balance</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Profit Payment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numPr>
                <w:ilvl w:val="0"/>
                <w:numId w:val="10"/>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Monthly profit payment</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Repatriation of funds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numPr>
                <w:ilvl w:val="0"/>
                <w:numId w:val="11"/>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Repatriation of funds back to remitting account will be allowed through </w:t>
            </w:r>
            <w:proofErr w:type="spellStart"/>
            <w:r w:rsidRPr="00824460">
              <w:rPr>
                <w:rFonts w:ascii="Tahoma" w:eastAsia="Times New Roman" w:hAnsi="Tahoma" w:cs="Tahoma"/>
                <w:b/>
                <w:bCs/>
                <w:sz w:val="24"/>
                <w:szCs w:val="24"/>
                <w:u w:val="single"/>
              </w:rPr>
              <w:t>Alfalah</w:t>
            </w:r>
            <w:proofErr w:type="spellEnd"/>
            <w:r w:rsidRPr="00824460">
              <w:rPr>
                <w:rFonts w:ascii="Tahoma" w:eastAsia="Times New Roman" w:hAnsi="Tahoma" w:cs="Tahoma"/>
                <w:b/>
                <w:bCs/>
                <w:sz w:val="24"/>
                <w:szCs w:val="24"/>
                <w:u w:val="single"/>
              </w:rPr>
              <w:t xml:space="preserve"> Internet banking “IPS” portal</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WHT Tax</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numPr>
                <w:ilvl w:val="0"/>
                <w:numId w:val="12"/>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 xml:space="preserve">No WHT tax is applicable </w:t>
            </w:r>
            <w:proofErr w:type="spellStart"/>
            <w:r w:rsidRPr="00824460">
              <w:rPr>
                <w:rFonts w:ascii="Tahoma" w:eastAsia="Times New Roman" w:hAnsi="Tahoma" w:cs="Tahoma"/>
                <w:sz w:val="24"/>
                <w:szCs w:val="24"/>
              </w:rPr>
              <w:t>upto</w:t>
            </w:r>
            <w:proofErr w:type="spellEnd"/>
            <w:r w:rsidRPr="00824460">
              <w:rPr>
                <w:rFonts w:ascii="Tahoma" w:eastAsia="Times New Roman" w:hAnsi="Tahoma" w:cs="Tahoma"/>
                <w:sz w:val="24"/>
                <w:szCs w:val="24"/>
              </w:rPr>
              <w:t xml:space="preserve"> the limit of remittances credited into the account. (No standard limit for this-WHT will not be applicable </w:t>
            </w:r>
            <w:proofErr w:type="spellStart"/>
            <w:r w:rsidRPr="00824460">
              <w:rPr>
                <w:rFonts w:ascii="Tahoma" w:eastAsia="Times New Roman" w:hAnsi="Tahoma" w:cs="Tahoma"/>
                <w:sz w:val="24"/>
                <w:szCs w:val="24"/>
              </w:rPr>
              <w:t>upto</w:t>
            </w:r>
            <w:proofErr w:type="spellEnd"/>
            <w:r w:rsidRPr="00824460">
              <w:rPr>
                <w:rFonts w:ascii="Tahoma" w:eastAsia="Times New Roman" w:hAnsi="Tahoma" w:cs="Tahoma"/>
                <w:sz w:val="24"/>
                <w:szCs w:val="24"/>
              </w:rPr>
              <w:t xml:space="preserve"> the amount of remittances in the account. Any amount that </w:t>
            </w:r>
            <w:proofErr w:type="gramStart"/>
            <w:r w:rsidRPr="00824460">
              <w:rPr>
                <w:rFonts w:ascii="Tahoma" w:eastAsia="Times New Roman" w:hAnsi="Tahoma" w:cs="Tahoma"/>
                <w:sz w:val="24"/>
                <w:szCs w:val="24"/>
              </w:rPr>
              <w:t>can be traced</w:t>
            </w:r>
            <w:proofErr w:type="gramEnd"/>
            <w:r w:rsidRPr="00824460">
              <w:rPr>
                <w:rFonts w:ascii="Tahoma" w:eastAsia="Times New Roman" w:hAnsi="Tahoma" w:cs="Tahoma"/>
                <w:sz w:val="24"/>
                <w:szCs w:val="24"/>
              </w:rPr>
              <w:t xml:space="preserve"> to other forms of credit such as profit payments, etc. will be eligible for WHT. E.g. if the balance is 5 million, of which remittances is 4 million and the rest is interest payments from investments, then the remaining 1 million will have WHT applicable on it.</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proofErr w:type="spellStart"/>
            <w:r w:rsidRPr="00824460">
              <w:rPr>
                <w:rFonts w:ascii="Tahoma" w:eastAsia="Times New Roman" w:hAnsi="Tahoma" w:cs="Tahoma"/>
                <w:b/>
                <w:bCs/>
                <w:color w:val="003366"/>
                <w:sz w:val="24"/>
                <w:szCs w:val="24"/>
              </w:rPr>
              <w:t>Naya</w:t>
            </w:r>
            <w:proofErr w:type="spellEnd"/>
            <w:r w:rsidRPr="00824460">
              <w:rPr>
                <w:rFonts w:ascii="Tahoma" w:eastAsia="Times New Roman" w:hAnsi="Tahoma" w:cs="Tahoma"/>
                <w:b/>
                <w:bCs/>
                <w:color w:val="003366"/>
                <w:sz w:val="24"/>
                <w:szCs w:val="24"/>
              </w:rPr>
              <w:t xml:space="preserve"> Pakistan Certificates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numPr>
                <w:ilvl w:val="0"/>
                <w:numId w:val="13"/>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Available in PKR and FCY currencies</w:t>
            </w:r>
          </w:p>
          <w:p w:rsidR="00824460" w:rsidRPr="00824460" w:rsidRDefault="00824460" w:rsidP="00824460">
            <w:pPr>
              <w:numPr>
                <w:ilvl w:val="0"/>
                <w:numId w:val="13"/>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PKR Roshan Digital Account holders can invest in PKR NPCs.</w:t>
            </w:r>
          </w:p>
          <w:p w:rsidR="00824460" w:rsidRPr="00824460" w:rsidRDefault="00824460" w:rsidP="00824460">
            <w:pPr>
              <w:numPr>
                <w:ilvl w:val="0"/>
                <w:numId w:val="13"/>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FCY Roshan Digital Account holders can invest in USD, GBP &amp; EUR NPCs.</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Investment in Stocks through CDC</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numPr>
                <w:ilvl w:val="0"/>
                <w:numId w:val="14"/>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Only PKR Roshan Digital account holders can invest</w:t>
            </w:r>
          </w:p>
          <w:p w:rsidR="00824460" w:rsidRPr="00824460" w:rsidRDefault="00824460" w:rsidP="00824460">
            <w:pPr>
              <w:numPr>
                <w:ilvl w:val="0"/>
                <w:numId w:val="14"/>
              </w:numPr>
              <w:spacing w:before="100" w:beforeAutospacing="1" w:after="100" w:afterAutospacing="1" w:line="240" w:lineRule="auto"/>
              <w:ind w:left="0"/>
              <w:rPr>
                <w:rFonts w:ascii="Arial" w:eastAsia="Times New Roman" w:hAnsi="Arial" w:cs="Arial"/>
                <w:sz w:val="24"/>
                <w:szCs w:val="24"/>
              </w:rPr>
            </w:pPr>
            <w:r w:rsidRPr="00824460">
              <w:rPr>
                <w:rFonts w:ascii="Tahoma" w:eastAsia="Times New Roman" w:hAnsi="Tahoma" w:cs="Tahoma"/>
                <w:sz w:val="24"/>
                <w:szCs w:val="24"/>
              </w:rPr>
              <w:t>Account will be opened with CDC through which they can invest with brokerage houses</w:t>
            </w:r>
          </w:p>
        </w:tc>
      </w:tr>
    </w:tbl>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Account Opening process for Roshan Digital Account (RDA) along with Investment in </w:t>
      </w:r>
      <w:proofErr w:type="spellStart"/>
      <w:r w:rsidRPr="00824460">
        <w:rPr>
          <w:rFonts w:ascii="Tahoma" w:eastAsia="Times New Roman" w:hAnsi="Tahoma" w:cs="Tahoma"/>
          <w:color w:val="6F7074"/>
          <w:sz w:val="24"/>
          <w:szCs w:val="24"/>
        </w:rPr>
        <w:t>Naya</w:t>
      </w:r>
      <w:proofErr w:type="spellEnd"/>
      <w:r w:rsidRPr="00824460">
        <w:rPr>
          <w:rFonts w:ascii="Tahoma" w:eastAsia="Times New Roman" w:hAnsi="Tahoma" w:cs="Tahoma"/>
          <w:color w:val="6F7074"/>
          <w:sz w:val="24"/>
          <w:szCs w:val="24"/>
        </w:rPr>
        <w:t xml:space="preserve"> Pakistan Certificates (NPC) is now available on Alfa App!</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In addition to opening and using RDA on Internet Banking, customers can avail the enhanced convenience of opening RDA on their mobile devices and can avail the following features.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003366"/>
          <w:sz w:val="24"/>
          <w:szCs w:val="24"/>
          <w:u w:val="single"/>
        </w:rPr>
        <w:t>Features: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Through Alfa, these account holders can avail a suite of facilities</w:t>
      </w:r>
      <w:r w:rsidRPr="00824460">
        <w:rPr>
          <w:rFonts w:ascii="Tahoma" w:eastAsia="Times New Roman" w:hAnsi="Tahoma" w:cs="Tahoma"/>
          <w:color w:val="FF0000"/>
          <w:sz w:val="24"/>
          <w:szCs w:val="24"/>
        </w:rPr>
        <w:t>*</w:t>
      </w:r>
      <w:r w:rsidRPr="00824460">
        <w:rPr>
          <w:rFonts w:ascii="Tahoma" w:eastAsia="Times New Roman" w:hAnsi="Tahoma" w:cs="Tahoma"/>
          <w:color w:val="6F7074"/>
          <w:sz w:val="24"/>
          <w:szCs w:val="24"/>
        </w:rPr>
        <w:t> including:</w:t>
      </w:r>
    </w:p>
    <w:p w:rsidR="00824460" w:rsidRPr="00824460" w:rsidRDefault="00824460" w:rsidP="00824460">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Check Balance</w:t>
      </w:r>
    </w:p>
    <w:p w:rsidR="00824460" w:rsidRPr="00824460" w:rsidRDefault="00824460" w:rsidP="00824460">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Account Statements</w:t>
      </w:r>
    </w:p>
    <w:p w:rsidR="00824460" w:rsidRPr="00824460" w:rsidRDefault="00824460" w:rsidP="00824460">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Fund Transfers</w:t>
      </w:r>
    </w:p>
    <w:p w:rsidR="00824460" w:rsidRPr="00824460" w:rsidRDefault="00824460" w:rsidP="00824460">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Bill Payments</w:t>
      </w:r>
    </w:p>
    <w:p w:rsidR="00824460" w:rsidRPr="00824460" w:rsidRDefault="00824460" w:rsidP="00824460">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Mobile Bill Payments</w:t>
      </w:r>
    </w:p>
    <w:p w:rsidR="00824460" w:rsidRPr="00824460" w:rsidRDefault="00824460" w:rsidP="00824460">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Browsing and Shopping on Alfa Mall</w:t>
      </w:r>
    </w:p>
    <w:p w:rsidR="00824460" w:rsidRPr="00824460" w:rsidRDefault="00824460" w:rsidP="00824460">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Booking Digital Term Deposits</w:t>
      </w:r>
    </w:p>
    <w:p w:rsidR="00824460" w:rsidRPr="00824460" w:rsidRDefault="00824460" w:rsidP="00824460">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Automatic Savings based on Personalized Goals</w:t>
      </w:r>
    </w:p>
    <w:p w:rsidR="00824460" w:rsidRPr="00824460" w:rsidRDefault="00824460" w:rsidP="00824460">
      <w:pPr>
        <w:numPr>
          <w:ilvl w:val="0"/>
          <w:numId w:val="1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Chatting with friends on Alfa around the world</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824460">
        <w:rPr>
          <w:rFonts w:ascii="Tahoma" w:eastAsia="Times New Roman" w:hAnsi="Tahoma" w:cs="Tahoma"/>
          <w:i/>
          <w:iCs/>
          <w:color w:val="FF0000"/>
          <w:sz w:val="24"/>
          <w:szCs w:val="24"/>
        </w:rPr>
        <w:t>*Currently</w:t>
      </w:r>
      <w:proofErr w:type="gramEnd"/>
      <w:r w:rsidRPr="00824460">
        <w:rPr>
          <w:rFonts w:ascii="Tahoma" w:eastAsia="Times New Roman" w:hAnsi="Tahoma" w:cs="Tahoma"/>
          <w:i/>
          <w:iCs/>
          <w:color w:val="FF0000"/>
          <w:sz w:val="24"/>
          <w:szCs w:val="24"/>
        </w:rPr>
        <w:t xml:space="preserve"> FCY account holders can only login, view balance, buy NPC and do repatriation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003366"/>
          <w:sz w:val="24"/>
          <w:szCs w:val="24"/>
          <w:u w:val="single"/>
        </w:rPr>
        <w:lastRenderedPageBreak/>
        <w:t>Future Road Map:</w:t>
      </w:r>
    </w:p>
    <w:p w:rsidR="00824460" w:rsidRPr="00824460" w:rsidRDefault="00824460" w:rsidP="00824460">
      <w:pPr>
        <w:numPr>
          <w:ilvl w:val="0"/>
          <w:numId w:val="1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Permissible transactions for RDA FCY variant (October End</w:t>
      </w:r>
    </w:p>
    <w:p w:rsidR="00824460" w:rsidRPr="00824460" w:rsidRDefault="00824460" w:rsidP="00824460">
      <w:pPr>
        <w:numPr>
          <w:ilvl w:val="0"/>
          <w:numId w:val="1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CDC integration (October End)</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This journey is available for Islamic and Conventional Account opening for all available currency types.</w:t>
      </w:r>
    </w:p>
    <w:p w:rsidR="00824460" w:rsidRDefault="00824460"/>
    <w:p w:rsidR="00824460" w:rsidRDefault="00824460">
      <w:r>
        <w:t>Target Market</w:t>
      </w:r>
    </w:p>
    <w:p w:rsidR="00824460" w:rsidRPr="00824460" w:rsidRDefault="00824460" w:rsidP="00824460">
      <w:pPr>
        <w:numPr>
          <w:ilvl w:val="0"/>
          <w:numId w:val="1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Roshan digital account- PKR (</w:t>
      </w:r>
      <w:r w:rsidRPr="00824460">
        <w:rPr>
          <w:rFonts w:ascii="Tahoma" w:eastAsia="Times New Roman" w:hAnsi="Tahoma" w:cs="Tahoma"/>
          <w:b/>
          <w:bCs/>
          <w:color w:val="6F7074"/>
          <w:sz w:val="24"/>
          <w:szCs w:val="24"/>
        </w:rPr>
        <w:t>Current</w:t>
      </w:r>
      <w:r w:rsidRPr="00824460">
        <w:rPr>
          <w:rFonts w:ascii="Tahoma" w:eastAsia="Times New Roman" w:hAnsi="Tahoma" w:cs="Tahoma"/>
          <w:color w:val="6F7074"/>
          <w:sz w:val="24"/>
          <w:szCs w:val="24"/>
        </w:rPr>
        <w:t> and </w:t>
      </w:r>
      <w:r w:rsidRPr="00824460">
        <w:rPr>
          <w:rFonts w:ascii="Tahoma" w:eastAsia="Times New Roman" w:hAnsi="Tahoma" w:cs="Tahoma"/>
          <w:b/>
          <w:bCs/>
          <w:color w:val="6F7074"/>
          <w:sz w:val="24"/>
          <w:szCs w:val="24"/>
        </w:rPr>
        <w:t>Savings</w:t>
      </w:r>
      <w:r w:rsidRPr="00824460">
        <w:rPr>
          <w:rFonts w:ascii="Tahoma" w:eastAsia="Times New Roman" w:hAnsi="Tahoma" w:cs="Tahoma"/>
          <w:color w:val="6F7074"/>
          <w:sz w:val="24"/>
          <w:szCs w:val="24"/>
        </w:rPr>
        <w:t> account)- Can be opened by Non-residents only</w:t>
      </w:r>
    </w:p>
    <w:p w:rsidR="00824460" w:rsidRPr="00824460" w:rsidRDefault="00824460" w:rsidP="00824460">
      <w:pPr>
        <w:numPr>
          <w:ilvl w:val="0"/>
          <w:numId w:val="1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Roshan digital account- FCY (USD) (</w:t>
      </w:r>
      <w:r w:rsidRPr="00824460">
        <w:rPr>
          <w:rFonts w:ascii="Tahoma" w:eastAsia="Times New Roman" w:hAnsi="Tahoma" w:cs="Tahoma"/>
          <w:b/>
          <w:bCs/>
          <w:color w:val="6F7074"/>
          <w:sz w:val="24"/>
          <w:szCs w:val="24"/>
        </w:rPr>
        <w:t>Current</w:t>
      </w:r>
      <w:r w:rsidRPr="00824460">
        <w:rPr>
          <w:rFonts w:ascii="Tahoma" w:eastAsia="Times New Roman" w:hAnsi="Tahoma" w:cs="Tahoma"/>
          <w:color w:val="6F7074"/>
          <w:sz w:val="24"/>
          <w:szCs w:val="24"/>
        </w:rPr>
        <w:t> and </w:t>
      </w:r>
      <w:r w:rsidRPr="00824460">
        <w:rPr>
          <w:rFonts w:ascii="Tahoma" w:eastAsia="Times New Roman" w:hAnsi="Tahoma" w:cs="Tahoma"/>
          <w:b/>
          <w:bCs/>
          <w:color w:val="6F7074"/>
          <w:sz w:val="24"/>
          <w:szCs w:val="24"/>
        </w:rPr>
        <w:t>Savings</w:t>
      </w:r>
      <w:r w:rsidRPr="00824460">
        <w:rPr>
          <w:rFonts w:ascii="Tahoma" w:eastAsia="Times New Roman" w:hAnsi="Tahoma" w:cs="Tahoma"/>
          <w:color w:val="6F7074"/>
          <w:sz w:val="24"/>
          <w:szCs w:val="24"/>
        </w:rPr>
        <w:t> account)- Can be opened by Non-residents, and residents who have assets abroad declared with FBR (more details in the FAQs)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Non-residents can apply for the product from the website (</w:t>
      </w:r>
      <w:hyperlink r:id="rId7" w:history="1">
        <w:r w:rsidRPr="00824460">
          <w:rPr>
            <w:rFonts w:ascii="Tahoma" w:eastAsia="Times New Roman" w:hAnsi="Tahoma" w:cs="Tahoma"/>
            <w:color w:val="C41000"/>
            <w:sz w:val="24"/>
            <w:szCs w:val="24"/>
            <w:u w:val="single"/>
          </w:rPr>
          <w:t>https://www.bankalfalah.com/</w:t>
        </w:r>
      </w:hyperlink>
      <w:r w:rsidRPr="00824460">
        <w:rPr>
          <w:rFonts w:ascii="Tahoma" w:eastAsia="Times New Roman" w:hAnsi="Tahoma" w:cs="Tahoma"/>
          <w:color w:val="6F7074"/>
          <w:sz w:val="24"/>
          <w:szCs w:val="24"/>
        </w:rPr>
        <w:t>) and clicking “</w:t>
      </w:r>
      <w:r w:rsidRPr="00824460">
        <w:rPr>
          <w:rFonts w:ascii="Tahoma" w:eastAsia="Times New Roman" w:hAnsi="Tahoma" w:cs="Tahoma"/>
          <w:b/>
          <w:bCs/>
          <w:color w:val="6F7074"/>
          <w:sz w:val="24"/>
          <w:szCs w:val="24"/>
        </w:rPr>
        <w:t>open an account</w:t>
      </w:r>
      <w:r w:rsidRPr="00824460">
        <w:rPr>
          <w:rFonts w:ascii="Tahoma" w:eastAsia="Times New Roman" w:hAnsi="Tahoma" w:cs="Tahoma"/>
          <w:color w:val="6F7074"/>
          <w:sz w:val="24"/>
          <w:szCs w:val="24"/>
        </w:rPr>
        <w:t>”, while residents can apply for it at the </w:t>
      </w:r>
      <w:r w:rsidRPr="00824460">
        <w:rPr>
          <w:rFonts w:ascii="Tahoma" w:eastAsia="Times New Roman" w:hAnsi="Tahoma" w:cs="Tahoma"/>
          <w:b/>
          <w:bCs/>
          <w:color w:val="6F7074"/>
          <w:sz w:val="24"/>
          <w:szCs w:val="24"/>
          <w:u w:val="single"/>
        </w:rPr>
        <w:t>branch</w:t>
      </w:r>
      <w:r w:rsidRPr="00824460">
        <w:rPr>
          <w:rFonts w:ascii="Tahoma" w:eastAsia="Times New Roman" w:hAnsi="Tahoma" w:cs="Tahoma"/>
          <w:color w:val="6F7074"/>
          <w:sz w:val="24"/>
          <w:szCs w:val="24"/>
        </w:rPr>
        <w:t>, whereas, residents cannot apply through the portal.</w:t>
      </w:r>
    </w:p>
    <w:p w:rsidR="00824460" w:rsidRPr="00824460" w:rsidRDefault="00824460">
      <w:pPr>
        <w:rPr>
          <w:b/>
        </w:rPr>
      </w:pPr>
      <w:r w:rsidRPr="00824460">
        <w:rPr>
          <w:b/>
        </w:rPr>
        <w:t>Eligibility Criteria</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Product </w:t>
      </w:r>
      <w:proofErr w:type="gramStart"/>
      <w:r w:rsidRPr="00824460">
        <w:rPr>
          <w:rFonts w:ascii="Tahoma" w:eastAsia="Times New Roman" w:hAnsi="Tahoma" w:cs="Tahoma"/>
          <w:color w:val="6F7074"/>
          <w:sz w:val="24"/>
          <w:szCs w:val="24"/>
        </w:rPr>
        <w:t>will be offered</w:t>
      </w:r>
      <w:proofErr w:type="gramEnd"/>
      <w:r w:rsidRPr="00824460">
        <w:rPr>
          <w:rFonts w:ascii="Tahoma" w:eastAsia="Times New Roman" w:hAnsi="Tahoma" w:cs="Tahoma"/>
          <w:color w:val="6F7074"/>
          <w:sz w:val="24"/>
          <w:szCs w:val="24"/>
        </w:rPr>
        <w:t xml:space="preserve"> to individuals above the age of 18, who are:</w:t>
      </w:r>
    </w:p>
    <w:p w:rsidR="00824460" w:rsidRPr="00824460" w:rsidRDefault="00824460" w:rsidP="00824460">
      <w:pPr>
        <w:numPr>
          <w:ilvl w:val="0"/>
          <w:numId w:val="1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Non-Resident Pakistanis</w:t>
      </w:r>
    </w:p>
    <w:p w:rsidR="00824460" w:rsidRPr="00824460" w:rsidRDefault="00824460" w:rsidP="00824460">
      <w:pPr>
        <w:numPr>
          <w:ilvl w:val="0"/>
          <w:numId w:val="1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Foreign Nationals having Pakistan Origin Card (POC)</w:t>
      </w:r>
    </w:p>
    <w:p w:rsidR="00824460" w:rsidRPr="00824460" w:rsidRDefault="00824460" w:rsidP="00824460">
      <w:pPr>
        <w:numPr>
          <w:ilvl w:val="0"/>
          <w:numId w:val="1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Employees or officials of the Federal Government or a Provincial Government posted abroad</w:t>
      </w:r>
    </w:p>
    <w:p w:rsidR="00824460" w:rsidRPr="00824460" w:rsidRDefault="00824460">
      <w:pPr>
        <w:rPr>
          <w:b/>
        </w:rPr>
      </w:pPr>
      <w:r w:rsidRPr="00824460">
        <w:rPr>
          <w:b/>
        </w:rPr>
        <w:t>Documentation Required</w:t>
      </w:r>
    </w:p>
    <w:p w:rsidR="00824460" w:rsidRPr="00824460" w:rsidRDefault="00824460" w:rsidP="00824460">
      <w:pPr>
        <w:shd w:val="clear" w:color="auto" w:fill="FFFFFF"/>
        <w:spacing w:after="100" w:afterAutospacing="1" w:line="240" w:lineRule="auto"/>
        <w:outlineLvl w:val="2"/>
        <w:rPr>
          <w:rFonts w:ascii="Arial" w:eastAsia="Times New Roman" w:hAnsi="Arial" w:cs="Arial"/>
          <w:b/>
          <w:bCs/>
          <w:color w:val="0A0A0A"/>
          <w:sz w:val="36"/>
          <w:szCs w:val="36"/>
        </w:rPr>
      </w:pPr>
      <w:r w:rsidRPr="00824460">
        <w:rPr>
          <w:rFonts w:ascii="Tahoma" w:eastAsia="Times New Roman" w:hAnsi="Tahoma" w:cs="Tahoma"/>
          <w:b/>
          <w:bCs/>
          <w:color w:val="003366"/>
          <w:sz w:val="20"/>
          <w:szCs w:val="20"/>
          <w:u w:val="single"/>
        </w:rPr>
        <w:t>Required Documents for Non-Resident applicants:</w:t>
      </w:r>
      <w:r w:rsidRPr="00824460">
        <w:rPr>
          <w:rFonts w:ascii="Tahoma" w:eastAsia="Times New Roman" w:hAnsi="Tahoma" w:cs="Tahoma"/>
          <w:b/>
          <w:bCs/>
          <w:color w:val="003366"/>
          <w:sz w:val="20"/>
          <w:szCs w:val="20"/>
          <w:u w:val="single"/>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To process your application, the following supporting documents will be required:</w:t>
      </w:r>
    </w:p>
    <w:p w:rsidR="00824460" w:rsidRPr="00824460" w:rsidRDefault="00824460" w:rsidP="00824460">
      <w:pPr>
        <w:numPr>
          <w:ilvl w:val="0"/>
          <w:numId w:val="1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Scanned Copy of Your CNIC/NICOP/POC</w:t>
      </w:r>
    </w:p>
    <w:p w:rsidR="00824460" w:rsidRPr="00824460" w:rsidRDefault="00824460" w:rsidP="00824460">
      <w:pPr>
        <w:numPr>
          <w:ilvl w:val="0"/>
          <w:numId w:val="1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Scanned copy of Your Passport (first 2 pages, Pakistani and/or foreign/other country, latest exit stamp on Pakistani Passport)</w:t>
      </w:r>
    </w:p>
    <w:p w:rsidR="00824460" w:rsidRPr="00824460" w:rsidRDefault="00824460" w:rsidP="00824460">
      <w:pPr>
        <w:numPr>
          <w:ilvl w:val="0"/>
          <w:numId w:val="1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Photograph (Passport size)</w:t>
      </w:r>
    </w:p>
    <w:p w:rsidR="00824460" w:rsidRPr="00824460" w:rsidRDefault="00824460" w:rsidP="00824460">
      <w:pPr>
        <w:numPr>
          <w:ilvl w:val="0"/>
          <w:numId w:val="1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Live photo (to be taken on the website)</w:t>
      </w:r>
    </w:p>
    <w:p w:rsidR="00824460" w:rsidRPr="00824460" w:rsidRDefault="00824460" w:rsidP="00824460">
      <w:pPr>
        <w:numPr>
          <w:ilvl w:val="0"/>
          <w:numId w:val="1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Signature (scanned on white page)</w:t>
      </w:r>
    </w:p>
    <w:p w:rsidR="00824460" w:rsidRPr="00824460" w:rsidRDefault="00824460" w:rsidP="00824460">
      <w:pPr>
        <w:numPr>
          <w:ilvl w:val="0"/>
          <w:numId w:val="1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Scanned copies of Overseas Pakistani Foundation (OPF) Card (if applicable)</w:t>
      </w:r>
    </w:p>
    <w:p w:rsidR="00824460" w:rsidRPr="00824460" w:rsidRDefault="00824460" w:rsidP="00824460">
      <w:pPr>
        <w:numPr>
          <w:ilvl w:val="0"/>
          <w:numId w:val="1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lastRenderedPageBreak/>
        <w:t>Proof of NRP Status (scanned copy of POC, visa, entry/ exit stamps etc.)</w:t>
      </w:r>
    </w:p>
    <w:p w:rsidR="00824460" w:rsidRPr="00824460" w:rsidRDefault="00824460" w:rsidP="00824460">
      <w:pPr>
        <w:numPr>
          <w:ilvl w:val="0"/>
          <w:numId w:val="1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Proof of profession and Source of Income/Funds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The customer </w:t>
      </w:r>
      <w:proofErr w:type="gramStart"/>
      <w:r w:rsidRPr="00824460">
        <w:rPr>
          <w:rFonts w:ascii="Tahoma" w:eastAsia="Times New Roman" w:hAnsi="Tahoma" w:cs="Tahoma"/>
          <w:color w:val="6F7074"/>
          <w:sz w:val="24"/>
          <w:szCs w:val="24"/>
        </w:rPr>
        <w:t>will also be communicated</w:t>
      </w:r>
      <w:proofErr w:type="gramEnd"/>
      <w:r w:rsidRPr="00824460">
        <w:rPr>
          <w:rFonts w:ascii="Tahoma" w:eastAsia="Times New Roman" w:hAnsi="Tahoma" w:cs="Tahoma"/>
          <w:color w:val="6F7074"/>
          <w:sz w:val="24"/>
          <w:szCs w:val="24"/>
        </w:rPr>
        <w:t xml:space="preserve"> in case any further documentation is required for their case.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003366"/>
          <w:sz w:val="24"/>
          <w:szCs w:val="24"/>
          <w:u w:val="single"/>
        </w:rPr>
        <w:t>Required Documents for Resident applicants: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The same will be subject to requirements as per existing process of opening accounts as the branches, including wealth statement where foreign assets </w:t>
      </w:r>
      <w:proofErr w:type="gramStart"/>
      <w:r w:rsidRPr="00824460">
        <w:rPr>
          <w:rFonts w:ascii="Tahoma" w:eastAsia="Times New Roman" w:hAnsi="Tahoma" w:cs="Tahoma"/>
          <w:color w:val="6F7074"/>
          <w:sz w:val="24"/>
          <w:szCs w:val="24"/>
        </w:rPr>
        <w:t>have been declared</w:t>
      </w:r>
      <w:proofErr w:type="gramEnd"/>
      <w:r w:rsidRPr="00824460">
        <w:rPr>
          <w:rFonts w:ascii="Tahoma" w:eastAsia="Times New Roman" w:hAnsi="Tahoma" w:cs="Tahoma"/>
          <w:color w:val="6F7074"/>
          <w:sz w:val="24"/>
          <w:szCs w:val="24"/>
        </w:rPr>
        <w: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Please let me know in case of any queries.</w:t>
      </w:r>
    </w:p>
    <w:p w:rsidR="00824460" w:rsidRPr="00824460" w:rsidRDefault="00824460">
      <w:pPr>
        <w:rPr>
          <w:b/>
        </w:rPr>
      </w:pPr>
      <w:r w:rsidRPr="00824460">
        <w:rPr>
          <w:b/>
        </w:rPr>
        <w:t>Transactional Information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003366"/>
          <w:sz w:val="24"/>
          <w:szCs w:val="24"/>
          <w:u w:val="single"/>
        </w:rPr>
        <w:t>Funds transfers:</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049"/>
        <w:gridCol w:w="9551"/>
      </w:tblGrid>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Funds transfer allowed</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color w:val="003366"/>
                <w:sz w:val="24"/>
                <w:szCs w:val="24"/>
              </w:rPr>
              <w:t>Funds transfer not allowed</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PKR RDA to other PKR RDAs in the same bank</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PKR RDA to other FCY RDAs</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PKR RDA to FCY RDA of the same customer (and vice versa)</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 xml:space="preserve">PKR RDA to FCY RDA of other customers with all banks (including </w:t>
            </w:r>
            <w:proofErr w:type="spellStart"/>
            <w:r w:rsidRPr="00824460">
              <w:rPr>
                <w:rFonts w:ascii="Tahoma" w:eastAsia="Times New Roman" w:hAnsi="Tahoma" w:cs="Tahoma"/>
                <w:sz w:val="24"/>
                <w:szCs w:val="24"/>
              </w:rPr>
              <w:t>Alfalah</w:t>
            </w:r>
            <w:proofErr w:type="spellEnd"/>
            <w:r w:rsidRPr="00824460">
              <w:rPr>
                <w:rFonts w:ascii="Tahoma" w:eastAsia="Times New Roman" w:hAnsi="Tahoma" w:cs="Tahoma"/>
                <w:sz w:val="24"/>
                <w:szCs w:val="24"/>
              </w:rPr>
              <w:t>)</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 xml:space="preserve">Transfer to all accounts in Pakistan except NRP </w:t>
            </w:r>
            <w:proofErr w:type="spellStart"/>
            <w:r w:rsidRPr="00824460">
              <w:rPr>
                <w:rFonts w:ascii="Tahoma" w:eastAsia="Times New Roman" w:hAnsi="Tahoma" w:cs="Tahoma"/>
                <w:sz w:val="24"/>
                <w:szCs w:val="24"/>
              </w:rPr>
              <w:t>repatriable</w:t>
            </w:r>
            <w:proofErr w:type="spellEnd"/>
            <w:r w:rsidRPr="00824460">
              <w:rPr>
                <w:rFonts w:ascii="Tahoma" w:eastAsia="Times New Roman" w:hAnsi="Tahoma" w:cs="Tahoma"/>
                <w:sz w:val="24"/>
                <w:szCs w:val="24"/>
              </w:rPr>
              <w:t xml:space="preserve"> account (e.g. </w:t>
            </w:r>
            <w:proofErr w:type="spellStart"/>
            <w:r w:rsidRPr="00824460">
              <w:rPr>
                <w:rFonts w:ascii="Tahoma" w:eastAsia="Times New Roman" w:hAnsi="Tahoma" w:cs="Tahoma"/>
                <w:sz w:val="24"/>
                <w:szCs w:val="24"/>
              </w:rPr>
              <w:t>Alfalah</w:t>
            </w:r>
            <w:proofErr w:type="spellEnd"/>
            <w:r w:rsidRPr="00824460">
              <w:rPr>
                <w:rFonts w:ascii="Tahoma" w:eastAsia="Times New Roman" w:hAnsi="Tahoma" w:cs="Tahoma"/>
                <w:sz w:val="24"/>
                <w:szCs w:val="24"/>
              </w:rPr>
              <w:t xml:space="preserve"> NRP account)</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PKR RDA to other bank’s PKR RDA</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 xml:space="preserve">PKR RDA to NRP </w:t>
            </w:r>
            <w:proofErr w:type="spellStart"/>
            <w:r w:rsidRPr="00824460">
              <w:rPr>
                <w:rFonts w:ascii="Tahoma" w:eastAsia="Times New Roman" w:hAnsi="Tahoma" w:cs="Tahoma"/>
                <w:sz w:val="24"/>
                <w:szCs w:val="24"/>
              </w:rPr>
              <w:t>repatriable</w:t>
            </w:r>
            <w:proofErr w:type="spellEnd"/>
            <w:r w:rsidRPr="00824460">
              <w:rPr>
                <w:rFonts w:ascii="Tahoma" w:eastAsia="Times New Roman" w:hAnsi="Tahoma" w:cs="Tahoma"/>
                <w:sz w:val="24"/>
                <w:szCs w:val="24"/>
              </w:rPr>
              <w:t xml:space="preserve"> account (e.g. </w:t>
            </w:r>
            <w:proofErr w:type="spellStart"/>
            <w:r w:rsidRPr="00824460">
              <w:rPr>
                <w:rFonts w:ascii="Tahoma" w:eastAsia="Times New Roman" w:hAnsi="Tahoma" w:cs="Tahoma"/>
                <w:sz w:val="24"/>
                <w:szCs w:val="24"/>
              </w:rPr>
              <w:t>Alfalah</w:t>
            </w:r>
            <w:proofErr w:type="spellEnd"/>
            <w:r w:rsidRPr="00824460">
              <w:rPr>
                <w:rFonts w:ascii="Tahoma" w:eastAsia="Times New Roman" w:hAnsi="Tahoma" w:cs="Tahoma"/>
                <w:sz w:val="24"/>
                <w:szCs w:val="24"/>
              </w:rPr>
              <w:t xml:space="preserve"> NRP account)</w:t>
            </w:r>
          </w:p>
        </w:tc>
      </w:tr>
      <w:tr w:rsidR="00824460" w:rsidRPr="00824460" w:rsidTr="00824460">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 xml:space="preserve">FCY RDA to FCY RDA of all banks (including </w:t>
            </w:r>
            <w:proofErr w:type="spellStart"/>
            <w:r w:rsidRPr="00824460">
              <w:rPr>
                <w:rFonts w:ascii="Tahoma" w:eastAsia="Times New Roman" w:hAnsi="Tahoma" w:cs="Tahoma"/>
                <w:sz w:val="24"/>
                <w:szCs w:val="24"/>
              </w:rPr>
              <w:t>Alfalah</w:t>
            </w:r>
            <w:proofErr w:type="spellEnd"/>
            <w:r w:rsidRPr="00824460">
              <w:rPr>
                <w:rFonts w:ascii="Tahoma" w:eastAsia="Times New Roman" w:hAnsi="Tahoma" w:cs="Tahoma"/>
                <w:sz w:val="24"/>
                <w:szCs w:val="24"/>
              </w:rPr>
              <w:t>)</w:t>
            </w:r>
          </w:p>
        </w:tc>
      </w:tr>
    </w:tbl>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003366"/>
          <w:sz w:val="24"/>
          <w:szCs w:val="24"/>
          <w:u w:val="single"/>
        </w:rPr>
        <w:t>Credit Transactions allowed:</w:t>
      </w:r>
    </w:p>
    <w:p w:rsidR="00824460" w:rsidRPr="00824460" w:rsidRDefault="00824460" w:rsidP="00824460">
      <w:pPr>
        <w:numPr>
          <w:ilvl w:val="0"/>
          <w:numId w:val="20"/>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gramStart"/>
      <w:r w:rsidRPr="00824460">
        <w:rPr>
          <w:rFonts w:ascii="Tahoma" w:eastAsia="Times New Roman" w:hAnsi="Tahoma" w:cs="Tahoma"/>
          <w:color w:val="6F7074"/>
          <w:sz w:val="24"/>
          <w:szCs w:val="24"/>
        </w:rPr>
        <w:t>Account can be fed by Foreign Inward Remittances</w:t>
      </w:r>
      <w:proofErr w:type="gramEnd"/>
      <w:r w:rsidRPr="00824460">
        <w:rPr>
          <w:rFonts w:ascii="Tahoma" w:eastAsia="Times New Roman" w:hAnsi="Tahoma" w:cs="Tahoma"/>
          <w:color w:val="6F7074"/>
          <w:sz w:val="24"/>
          <w:szCs w:val="24"/>
        </w:rPr>
        <w:t xml:space="preserve"> only originating from the account holder himself/herself through </w:t>
      </w:r>
      <w:r w:rsidRPr="00824460">
        <w:rPr>
          <w:rFonts w:ascii="Tahoma" w:eastAsia="Times New Roman" w:hAnsi="Tahoma" w:cs="Tahoma"/>
          <w:b/>
          <w:bCs/>
          <w:color w:val="6F7074"/>
          <w:sz w:val="24"/>
          <w:szCs w:val="24"/>
          <w:u w:val="single"/>
        </w:rPr>
        <w:t>Home remittances</w:t>
      </w:r>
      <w:r w:rsidRPr="00824460">
        <w:rPr>
          <w:rFonts w:ascii="Tahoma" w:eastAsia="Times New Roman" w:hAnsi="Tahoma" w:cs="Tahoma"/>
          <w:color w:val="6F7074"/>
          <w:sz w:val="24"/>
          <w:szCs w:val="24"/>
        </w:rPr>
        <w:t> or </w:t>
      </w:r>
      <w:r w:rsidRPr="00824460">
        <w:rPr>
          <w:rFonts w:ascii="Tahoma" w:eastAsia="Times New Roman" w:hAnsi="Tahoma" w:cs="Tahoma"/>
          <w:b/>
          <w:bCs/>
          <w:color w:val="6F7074"/>
          <w:sz w:val="24"/>
          <w:szCs w:val="24"/>
          <w:u w:val="single"/>
        </w:rPr>
        <w:t>SWIFT</w:t>
      </w:r>
      <w:r w:rsidRPr="00824460">
        <w:rPr>
          <w:rFonts w:ascii="Tahoma" w:eastAsia="Times New Roman" w:hAnsi="Tahoma" w:cs="Tahoma"/>
          <w:color w:val="6F7074"/>
          <w:sz w:val="24"/>
          <w:szCs w:val="24"/>
        </w:rPr>
        <w:t>, in any currency.</w:t>
      </w:r>
    </w:p>
    <w:p w:rsidR="00824460" w:rsidRPr="00824460" w:rsidRDefault="00824460" w:rsidP="00824460">
      <w:pPr>
        <w:numPr>
          <w:ilvl w:val="0"/>
          <w:numId w:val="2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 xml:space="preserve">Reversal of any incorrect debit in the account </w:t>
      </w:r>
      <w:proofErr w:type="gramStart"/>
      <w:r w:rsidRPr="00824460">
        <w:rPr>
          <w:rFonts w:ascii="Tahoma" w:eastAsia="Times New Roman" w:hAnsi="Tahoma" w:cs="Tahoma"/>
          <w:color w:val="6F7074"/>
          <w:sz w:val="24"/>
          <w:szCs w:val="24"/>
        </w:rPr>
        <w:t>will be allowed</w:t>
      </w:r>
      <w:proofErr w:type="gramEnd"/>
      <w:r w:rsidRPr="00824460">
        <w:rPr>
          <w:rFonts w:ascii="Tahoma" w:eastAsia="Times New Roman" w:hAnsi="Tahoma" w:cs="Tahoma"/>
          <w:color w:val="6F7074"/>
          <w:sz w:val="24"/>
          <w:szCs w:val="24"/>
        </w:rPr>
        <w:t>.</w:t>
      </w:r>
    </w:p>
    <w:p w:rsidR="00824460" w:rsidRPr="00824460" w:rsidRDefault="00824460" w:rsidP="00824460">
      <w:pPr>
        <w:numPr>
          <w:ilvl w:val="0"/>
          <w:numId w:val="2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b/>
          <w:bCs/>
          <w:color w:val="6F7074"/>
          <w:sz w:val="24"/>
          <w:szCs w:val="24"/>
        </w:rPr>
        <w:t>For PKR accounts only:</w:t>
      </w:r>
      <w:r w:rsidRPr="00824460">
        <w:rPr>
          <w:rFonts w:ascii="Tahoma" w:eastAsia="Times New Roman" w:hAnsi="Tahoma" w:cs="Tahoma"/>
          <w:color w:val="6F7074"/>
          <w:sz w:val="24"/>
          <w:szCs w:val="24"/>
        </w:rPr>
        <w:t> credits in the form of proceeds from disinvestment/sale/maturity of Government of Pakistan’s debt securities, residential and commercial real estate, quoted shares, term deposits, and profit/rent/dividend/ /interest on such securities/properties/shares/ deposits received on investments made from the account are allowed.</w:t>
      </w:r>
    </w:p>
    <w:p w:rsidR="00824460" w:rsidRPr="00824460" w:rsidRDefault="00824460" w:rsidP="00824460">
      <w:pPr>
        <w:numPr>
          <w:ilvl w:val="0"/>
          <w:numId w:val="2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b/>
          <w:bCs/>
          <w:color w:val="6F7074"/>
          <w:sz w:val="24"/>
          <w:szCs w:val="24"/>
        </w:rPr>
        <w:t>For FCY accounts</w:t>
      </w:r>
      <w:r w:rsidRPr="00824460">
        <w:rPr>
          <w:rFonts w:ascii="Tahoma" w:eastAsia="Times New Roman" w:hAnsi="Tahoma" w:cs="Tahoma"/>
          <w:color w:val="6F7074"/>
          <w:sz w:val="24"/>
          <w:szCs w:val="24"/>
        </w:rPr>
        <w:t> </w:t>
      </w:r>
      <w:r w:rsidRPr="00824460">
        <w:rPr>
          <w:rFonts w:ascii="Tahoma" w:eastAsia="Times New Roman" w:hAnsi="Tahoma" w:cs="Tahoma"/>
          <w:b/>
          <w:bCs/>
          <w:color w:val="6F7074"/>
          <w:sz w:val="24"/>
          <w:szCs w:val="24"/>
        </w:rPr>
        <w:t>only:</w:t>
      </w:r>
      <w:r w:rsidRPr="00824460">
        <w:rPr>
          <w:rFonts w:ascii="Tahoma" w:eastAsia="Times New Roman" w:hAnsi="Tahoma" w:cs="Tahoma"/>
          <w:color w:val="6F7074"/>
          <w:sz w:val="24"/>
          <w:szCs w:val="24"/>
        </w:rPr>
        <w:t xml:space="preserve"> credits in the form of profit/interest on the permissible investments made from the account </w:t>
      </w:r>
      <w:proofErr w:type="gramStart"/>
      <w:r w:rsidRPr="00824460">
        <w:rPr>
          <w:rFonts w:ascii="Tahoma" w:eastAsia="Times New Roman" w:hAnsi="Tahoma" w:cs="Tahoma"/>
          <w:color w:val="6F7074"/>
          <w:sz w:val="24"/>
          <w:szCs w:val="24"/>
        </w:rPr>
        <w:t>and also</w:t>
      </w:r>
      <w:proofErr w:type="gramEnd"/>
      <w:r w:rsidRPr="00824460">
        <w:rPr>
          <w:rFonts w:ascii="Tahoma" w:eastAsia="Times New Roman" w:hAnsi="Tahoma" w:cs="Tahoma"/>
          <w:color w:val="6F7074"/>
          <w:sz w:val="24"/>
          <w:szCs w:val="24"/>
        </w:rPr>
        <w:t xml:space="preserve"> disinvestment proceed from the permissible investments made from the account are allowed.</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003366"/>
          <w:sz w:val="24"/>
          <w:szCs w:val="24"/>
          <w:u w:val="single"/>
        </w:rPr>
        <w:t>Debit Transactions allowed:</w:t>
      </w:r>
    </w:p>
    <w:p w:rsidR="00824460" w:rsidRPr="00824460" w:rsidRDefault="00824460" w:rsidP="00824460">
      <w:pPr>
        <w:numPr>
          <w:ilvl w:val="0"/>
          <w:numId w:val="2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 xml:space="preserve">Funds Transfer Facility Pakistan on both PKR and FCY (charges as per </w:t>
      </w:r>
      <w:proofErr w:type="spellStart"/>
      <w:r w:rsidRPr="00824460">
        <w:rPr>
          <w:rFonts w:ascii="Tahoma" w:eastAsia="Times New Roman" w:hAnsi="Tahoma" w:cs="Tahoma"/>
          <w:color w:val="6F7074"/>
          <w:sz w:val="24"/>
          <w:szCs w:val="24"/>
        </w:rPr>
        <w:t>SoC</w:t>
      </w:r>
      <w:proofErr w:type="spellEnd"/>
      <w:r w:rsidRPr="00824460">
        <w:rPr>
          <w:rFonts w:ascii="Tahoma" w:eastAsia="Times New Roman" w:hAnsi="Tahoma" w:cs="Tahoma"/>
          <w:color w:val="6F7074"/>
          <w:sz w:val="24"/>
          <w:szCs w:val="24"/>
        </w:rPr>
        <w:t>)</w:t>
      </w:r>
    </w:p>
    <w:p w:rsidR="00824460" w:rsidRPr="00824460" w:rsidRDefault="00824460" w:rsidP="00824460">
      <w:pPr>
        <w:numPr>
          <w:ilvl w:val="0"/>
          <w:numId w:val="2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 xml:space="preserve">Utility Bill Payment in Pakistan on both PKR and FCY (charges as per </w:t>
      </w:r>
      <w:proofErr w:type="spellStart"/>
      <w:r w:rsidRPr="00824460">
        <w:rPr>
          <w:rFonts w:ascii="Tahoma" w:eastAsia="Times New Roman" w:hAnsi="Tahoma" w:cs="Tahoma"/>
          <w:color w:val="6F7074"/>
          <w:sz w:val="24"/>
          <w:szCs w:val="24"/>
        </w:rPr>
        <w:t>SoC</w:t>
      </w:r>
      <w:proofErr w:type="spellEnd"/>
      <w:r w:rsidRPr="00824460">
        <w:rPr>
          <w:rFonts w:ascii="Tahoma" w:eastAsia="Times New Roman" w:hAnsi="Tahoma" w:cs="Tahoma"/>
          <w:color w:val="6F7074"/>
          <w:sz w:val="24"/>
          <w:szCs w:val="24"/>
        </w:rPr>
        <w:t>)</w:t>
      </w:r>
    </w:p>
    <w:p w:rsidR="00824460" w:rsidRPr="00824460" w:rsidRDefault="00824460" w:rsidP="00824460">
      <w:pPr>
        <w:numPr>
          <w:ilvl w:val="0"/>
          <w:numId w:val="2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Remittances &amp; payments outside Pakistan</w:t>
      </w:r>
    </w:p>
    <w:p w:rsidR="00824460" w:rsidRPr="00824460" w:rsidRDefault="00824460" w:rsidP="00824460">
      <w:pPr>
        <w:numPr>
          <w:ilvl w:val="0"/>
          <w:numId w:val="2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Repatriation of funds</w:t>
      </w:r>
    </w:p>
    <w:p w:rsidR="00824460" w:rsidRPr="00824460" w:rsidRDefault="00824460" w:rsidP="00824460">
      <w:pPr>
        <w:numPr>
          <w:ilvl w:val="0"/>
          <w:numId w:val="2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lastRenderedPageBreak/>
        <w:t>Permissible taxes (on profit payments and non-remittance credits)</w:t>
      </w:r>
    </w:p>
    <w:p w:rsidR="00824460" w:rsidRDefault="00824460"/>
    <w:p w:rsidR="00824460" w:rsidRPr="00824460" w:rsidRDefault="00824460">
      <w:pPr>
        <w:rPr>
          <w:b/>
        </w:rPr>
      </w:pPr>
      <w:bookmarkStart w:id="0" w:name="_GoBack"/>
      <w:r w:rsidRPr="00824460">
        <w:rPr>
          <w:b/>
        </w:rPr>
        <w:t>FAQs</w:t>
      </w:r>
    </w:p>
    <w:bookmarkEnd w:id="0"/>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is the Roshan Digital Account (RDA)?</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The Roshan Digital Account is a State Bank of Pakistan driven initiative, in collaboration with commercial banks operating in Pakistan, to provide innovative banking solutions for millions of Non-Resident Pakistanis (NRPs) seeking to undertake banking, payment, and investment activities in Pakistan.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How can individuals apply for the Roshan Digital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Non-resident Pakistanis may apply for their Roshan Digital Account with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at</w:t>
      </w:r>
      <w:hyperlink r:id="rId8" w:history="1">
        <w:r w:rsidRPr="00824460">
          <w:rPr>
            <w:rFonts w:ascii="Tahoma" w:eastAsia="Times New Roman" w:hAnsi="Tahoma" w:cs="Tahoma"/>
            <w:color w:val="C41000"/>
            <w:sz w:val="24"/>
            <w:szCs w:val="24"/>
            <w:u w:val="single"/>
          </w:rPr>
          <w:t> </w:t>
        </w:r>
      </w:hyperlink>
      <w:hyperlink r:id="rId9" w:history="1">
        <w:r w:rsidRPr="00824460">
          <w:rPr>
            <w:rFonts w:ascii="Tahoma" w:eastAsia="Times New Roman" w:hAnsi="Tahoma" w:cs="Tahoma"/>
            <w:color w:val="C41000"/>
            <w:sz w:val="24"/>
            <w:szCs w:val="24"/>
            <w:u w:val="single"/>
          </w:rPr>
          <w:t>www.bankalfalah.com</w:t>
        </w:r>
      </w:hyperlink>
      <w:hyperlink r:id="rId10" w:history="1">
        <w:r w:rsidRPr="00824460">
          <w:rPr>
            <w:rFonts w:ascii="Tahoma" w:eastAsia="Times New Roman" w:hAnsi="Tahoma" w:cs="Tahoma"/>
            <w:color w:val="C41000"/>
            <w:sz w:val="24"/>
            <w:szCs w:val="24"/>
            <w:u w:val="single"/>
          </w:rPr>
          <w:t>,</w:t>
        </w:r>
      </w:hyperlink>
      <w:r w:rsidRPr="00824460">
        <w:rPr>
          <w:rFonts w:ascii="Tahoma" w:eastAsia="Times New Roman" w:hAnsi="Tahoma" w:cs="Tahoma"/>
          <w:color w:val="6F7074"/>
          <w:sz w:val="24"/>
          <w:szCs w:val="24"/>
        </w:rPr>
        <w:t xml:space="preserve"> whereas resident individual Pakistanis can open their accounts by visiting their closest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branch.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is the account type and which currencies are available in the Roshan Digital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offers the Roshan Digital Account in both current and saving variants, which </w:t>
      </w:r>
      <w:proofErr w:type="gramStart"/>
      <w:r w:rsidRPr="00824460">
        <w:rPr>
          <w:rFonts w:ascii="Tahoma" w:eastAsia="Times New Roman" w:hAnsi="Tahoma" w:cs="Tahoma"/>
          <w:color w:val="6F7074"/>
          <w:sz w:val="24"/>
          <w:szCs w:val="24"/>
        </w:rPr>
        <w:t>can be opened</w:t>
      </w:r>
      <w:proofErr w:type="gramEnd"/>
      <w:r w:rsidRPr="00824460">
        <w:rPr>
          <w:rFonts w:ascii="Tahoma" w:eastAsia="Times New Roman" w:hAnsi="Tahoma" w:cs="Tahoma"/>
          <w:color w:val="6F7074"/>
          <w:sz w:val="24"/>
          <w:szCs w:val="24"/>
        </w:rPr>
        <w:t xml:space="preserve"> in the following categories: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t>
      </w:r>
      <w:proofErr w:type="spellStart"/>
      <w:r w:rsidRPr="00824460">
        <w:rPr>
          <w:rFonts w:ascii="Tahoma" w:eastAsia="Times New Roman" w:hAnsi="Tahoma" w:cs="Tahoma"/>
          <w:b/>
          <w:bCs/>
          <w:color w:val="6F7074"/>
          <w:sz w:val="24"/>
          <w:szCs w:val="24"/>
        </w:rPr>
        <w:t>i</w:t>
      </w:r>
      <w:proofErr w:type="spellEnd"/>
      <w:r w:rsidRPr="00824460">
        <w:rPr>
          <w:rFonts w:ascii="Tahoma" w:eastAsia="Times New Roman" w:hAnsi="Tahoma" w:cs="Tahoma"/>
          <w:b/>
          <w:bCs/>
          <w:color w:val="6F7074"/>
          <w:sz w:val="24"/>
          <w:szCs w:val="24"/>
        </w:rPr>
        <w:t>)   </w:t>
      </w:r>
      <w:r w:rsidRPr="00824460">
        <w:rPr>
          <w:rFonts w:ascii="Tahoma" w:eastAsia="Times New Roman" w:hAnsi="Tahoma" w:cs="Tahoma"/>
          <w:color w:val="6F7074"/>
          <w:sz w:val="24"/>
          <w:szCs w:val="24"/>
        </w:rPr>
        <w:t>Pakistani Rupees (PKR)</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(ii)  </w:t>
      </w:r>
      <w:r w:rsidRPr="00824460">
        <w:rPr>
          <w:rFonts w:ascii="Tahoma" w:eastAsia="Times New Roman" w:hAnsi="Tahoma" w:cs="Tahoma"/>
          <w:color w:val="6F7074"/>
          <w:sz w:val="24"/>
          <w:szCs w:val="24"/>
        </w:rPr>
        <w:t>Foreign Currency (FCY), which includes:</w:t>
      </w:r>
    </w:p>
    <w:p w:rsidR="00824460" w:rsidRPr="00824460" w:rsidRDefault="00824460" w:rsidP="00824460">
      <w:pPr>
        <w:numPr>
          <w:ilvl w:val="0"/>
          <w:numId w:val="2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US Dollar (USD)</w:t>
      </w:r>
    </w:p>
    <w:p w:rsidR="00824460" w:rsidRPr="00824460" w:rsidRDefault="00824460" w:rsidP="00824460">
      <w:pPr>
        <w:numPr>
          <w:ilvl w:val="0"/>
          <w:numId w:val="2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Euro (EUR)</w:t>
      </w:r>
    </w:p>
    <w:p w:rsidR="00824460" w:rsidRPr="00824460" w:rsidRDefault="00824460" w:rsidP="00824460">
      <w:pPr>
        <w:numPr>
          <w:ilvl w:val="0"/>
          <w:numId w:val="2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Great British Pound (GBP) </w:t>
      </w:r>
    </w:p>
    <w:p w:rsidR="00824460" w:rsidRPr="00824460" w:rsidRDefault="00824460" w:rsidP="00824460">
      <w:pPr>
        <w:numPr>
          <w:ilvl w:val="0"/>
          <w:numId w:val="2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UAE Dirham (AED) </w:t>
      </w:r>
    </w:p>
    <w:p w:rsidR="00824460" w:rsidRPr="00824460" w:rsidRDefault="00824460" w:rsidP="00824460">
      <w:pPr>
        <w:numPr>
          <w:ilvl w:val="0"/>
          <w:numId w:val="2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Saudi Riyal (SAR)</w:t>
      </w:r>
    </w:p>
    <w:p w:rsidR="00824460" w:rsidRPr="00824460" w:rsidRDefault="00824460" w:rsidP="00824460">
      <w:pPr>
        <w:numPr>
          <w:ilvl w:val="0"/>
          <w:numId w:val="2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Canadian Dollar (CAD)</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What is the eligibility criteria for the Roshan Digital Account with Bank </w:t>
      </w:r>
      <w:proofErr w:type="spellStart"/>
      <w:r w:rsidRPr="00824460">
        <w:rPr>
          <w:rFonts w:ascii="Tahoma" w:eastAsia="Times New Roman" w:hAnsi="Tahoma" w:cs="Tahoma"/>
          <w:b/>
          <w:bCs/>
          <w:color w:val="6F7074"/>
          <w:sz w:val="24"/>
          <w:szCs w:val="24"/>
        </w:rPr>
        <w:t>Alfalah</w:t>
      </w:r>
      <w:proofErr w:type="spellEnd"/>
      <w:r w:rsidRPr="00824460">
        <w:rPr>
          <w:rFonts w:ascii="Tahoma" w:eastAsia="Times New Roman" w:hAnsi="Tahoma" w:cs="Tahoma"/>
          <w:b/>
          <w:bCs/>
          <w:color w:val="6F7074"/>
          <w:sz w:val="24"/>
          <w:szCs w:val="24"/>
        </w:rPr>
        <w: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The following individuals above the age of 18 are eligible for the Roshan Digital Account:</w:t>
      </w:r>
    </w:p>
    <w:p w:rsidR="00824460" w:rsidRPr="00824460" w:rsidRDefault="00824460" w:rsidP="00824460">
      <w:pPr>
        <w:numPr>
          <w:ilvl w:val="0"/>
          <w:numId w:val="2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Individual Non-Resident Pakistani Nationals (NRPs) having CNIC/SNIC/NICOP.</w:t>
      </w:r>
    </w:p>
    <w:p w:rsidR="00824460" w:rsidRPr="00824460" w:rsidRDefault="00824460" w:rsidP="00824460">
      <w:pPr>
        <w:numPr>
          <w:ilvl w:val="0"/>
          <w:numId w:val="2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 Non-Resident having Pakistan Origin Card (POC).</w:t>
      </w:r>
    </w:p>
    <w:p w:rsidR="00824460" w:rsidRPr="00824460" w:rsidRDefault="00824460" w:rsidP="00824460">
      <w:pPr>
        <w:numPr>
          <w:ilvl w:val="0"/>
          <w:numId w:val="2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lastRenderedPageBreak/>
        <w:t>Employees and officials of the Federal Government or Provincial Government posted abroad.</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is the definition of a Non-Resident Person?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An individual shall be a non-resident individual for a tax year* if the individual —</w:t>
      </w:r>
    </w:p>
    <w:p w:rsidR="00824460" w:rsidRPr="00824460" w:rsidRDefault="00824460" w:rsidP="00824460">
      <w:pPr>
        <w:numPr>
          <w:ilvl w:val="0"/>
          <w:numId w:val="2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is outside of Pakistan for a period of, or periods amounting in aggregate to, 183 days or more in the tax year (July to June); or</w:t>
      </w:r>
    </w:p>
    <w:p w:rsidR="00824460" w:rsidRPr="00824460" w:rsidRDefault="00824460" w:rsidP="00824460">
      <w:pPr>
        <w:numPr>
          <w:ilvl w:val="0"/>
          <w:numId w:val="2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is outside of Pakistan for a period of, or periods amounting in aggregate to, 120 days or more in the tax year and, in the four years preceding the tax year, has been outside of Pakistan for a period of, or periods amounting in aggregate to, 365 days or more.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*In the light of Income Tax Ordinance, 2001.</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Any person not satisfying these criteria </w:t>
      </w:r>
      <w:proofErr w:type="gramStart"/>
      <w:r w:rsidRPr="00824460">
        <w:rPr>
          <w:rFonts w:ascii="Tahoma" w:eastAsia="Times New Roman" w:hAnsi="Tahoma" w:cs="Tahoma"/>
          <w:color w:val="6F7074"/>
          <w:sz w:val="24"/>
          <w:szCs w:val="24"/>
        </w:rPr>
        <w:t>will be considered</w:t>
      </w:r>
      <w:proofErr w:type="gramEnd"/>
      <w:r w:rsidRPr="00824460">
        <w:rPr>
          <w:rFonts w:ascii="Tahoma" w:eastAsia="Times New Roman" w:hAnsi="Tahoma" w:cs="Tahoma"/>
          <w:color w:val="6F7074"/>
          <w:sz w:val="24"/>
          <w:szCs w:val="24"/>
        </w:rPr>
        <w:t xml:space="preserve"> as a resident individual.</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Can Resident Pakistanis open Roshan Digital Accounts?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Resident individual Pakistanis can only open Foreign Currency Roshan Digital Accounts at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by visiting their nearest branch provided they have declared their assets held abroad, as per wealth statement declared in the latest tax return with the Federal Board of Revenue (FBR)</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documents are required for opening a Roshan Digital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The following documents will be required to open Roshan</w:t>
      </w:r>
      <w:r w:rsidRPr="00824460">
        <w:rPr>
          <w:rFonts w:ascii="Tahoma" w:eastAsia="Times New Roman" w:hAnsi="Tahoma" w:cs="Tahoma"/>
          <w:b/>
          <w:bCs/>
          <w:color w:val="6F7074"/>
          <w:sz w:val="24"/>
          <w:szCs w:val="24"/>
        </w:rPr>
        <w:t> </w:t>
      </w:r>
      <w:r w:rsidRPr="00824460">
        <w:rPr>
          <w:rFonts w:ascii="Tahoma" w:eastAsia="Times New Roman" w:hAnsi="Tahoma" w:cs="Tahoma"/>
          <w:color w:val="6F7074"/>
          <w:sz w:val="24"/>
          <w:szCs w:val="24"/>
        </w:rPr>
        <w:t>Digital Account:</w:t>
      </w:r>
    </w:p>
    <w:p w:rsidR="00824460" w:rsidRPr="00824460" w:rsidRDefault="00824460" w:rsidP="00824460">
      <w:pPr>
        <w:numPr>
          <w:ilvl w:val="0"/>
          <w:numId w:val="2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Scanned Copy of Your NICOP/POC OR Scanned Copy of Your CNIC/SNIC and Passport (first 2 pages along with entry/exit stamp pages to establish identity with NRP status)</w:t>
      </w:r>
    </w:p>
    <w:p w:rsidR="00824460" w:rsidRPr="00824460" w:rsidRDefault="00824460" w:rsidP="00824460">
      <w:pPr>
        <w:numPr>
          <w:ilvl w:val="0"/>
          <w:numId w:val="2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Live photo </w:t>
      </w:r>
    </w:p>
    <w:p w:rsidR="00824460" w:rsidRPr="00824460" w:rsidRDefault="00824460" w:rsidP="00824460">
      <w:pPr>
        <w:numPr>
          <w:ilvl w:val="0"/>
          <w:numId w:val="2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Signature (scanned on white page) </w:t>
      </w:r>
    </w:p>
    <w:p w:rsidR="00824460" w:rsidRPr="00824460" w:rsidRDefault="00824460" w:rsidP="00824460">
      <w:pPr>
        <w:numPr>
          <w:ilvl w:val="0"/>
          <w:numId w:val="2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Scanned copies of Overseas Pakistani Foundation (OPF) Card (if applicable) </w:t>
      </w:r>
    </w:p>
    <w:p w:rsidR="00824460" w:rsidRPr="00824460" w:rsidRDefault="00824460" w:rsidP="00824460">
      <w:pPr>
        <w:numPr>
          <w:ilvl w:val="0"/>
          <w:numId w:val="2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Proof of profession and Source of Income/Funds</w:t>
      </w:r>
    </w:p>
    <w:p w:rsidR="00824460" w:rsidRPr="00824460" w:rsidRDefault="00824460" w:rsidP="00824460">
      <w:pPr>
        <w:numPr>
          <w:ilvl w:val="0"/>
          <w:numId w:val="2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FATCA form </w:t>
      </w:r>
    </w:p>
    <w:p w:rsidR="00824460" w:rsidRPr="00824460" w:rsidRDefault="00824460" w:rsidP="00824460">
      <w:pPr>
        <w:numPr>
          <w:ilvl w:val="0"/>
          <w:numId w:val="2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W8ben form (if applicable)</w:t>
      </w:r>
    </w:p>
    <w:p w:rsidR="00824460" w:rsidRPr="00824460" w:rsidRDefault="00824460" w:rsidP="00824460">
      <w:pPr>
        <w:numPr>
          <w:ilvl w:val="0"/>
          <w:numId w:val="2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W9 form (if applicable)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What documents will be required as proof of business and income by NRP </w:t>
      </w:r>
      <w:proofErr w:type="gramStart"/>
      <w:r w:rsidRPr="00824460">
        <w:rPr>
          <w:rFonts w:ascii="Tahoma" w:eastAsia="Times New Roman" w:hAnsi="Tahoma" w:cs="Tahoma"/>
          <w:b/>
          <w:bCs/>
          <w:color w:val="6F7074"/>
          <w:sz w:val="24"/>
          <w:szCs w:val="24"/>
        </w:rPr>
        <w:t>businessmen</w:t>
      </w:r>
      <w:proofErr w:type="gramEnd"/>
      <w:r w:rsidRPr="00824460">
        <w:rPr>
          <w:rFonts w:ascii="Tahoma" w:eastAsia="Times New Roman" w:hAnsi="Tahoma" w:cs="Tahoma"/>
          <w:b/>
          <w:bCs/>
          <w:color w:val="6F7074"/>
          <w:sz w:val="24"/>
          <w:szCs w:val="24"/>
        </w:rPr>
        <w: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The documents required as proof of business will be as below:</w:t>
      </w:r>
    </w:p>
    <w:p w:rsidR="00824460" w:rsidRPr="00824460" w:rsidRDefault="00824460" w:rsidP="00824460">
      <w:pPr>
        <w:numPr>
          <w:ilvl w:val="0"/>
          <w:numId w:val="2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Business Registration Document, OR</w:t>
      </w:r>
    </w:p>
    <w:p w:rsidR="00824460" w:rsidRPr="00824460" w:rsidRDefault="00824460" w:rsidP="00824460">
      <w:pPr>
        <w:numPr>
          <w:ilvl w:val="0"/>
          <w:numId w:val="2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lastRenderedPageBreak/>
        <w:t>Business/ Proprietor Letter Head, OR</w:t>
      </w:r>
    </w:p>
    <w:p w:rsidR="00824460" w:rsidRPr="00824460" w:rsidRDefault="00824460" w:rsidP="00824460">
      <w:pPr>
        <w:numPr>
          <w:ilvl w:val="0"/>
          <w:numId w:val="2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Iqama/ Work Permit showing Business/ Nature of Work etc., OR</w:t>
      </w:r>
    </w:p>
    <w:p w:rsidR="00824460" w:rsidRPr="00824460" w:rsidRDefault="00824460" w:rsidP="00824460">
      <w:pPr>
        <w:numPr>
          <w:ilvl w:val="0"/>
          <w:numId w:val="2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Any other Document evidencing the Profession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The following documents </w:t>
      </w:r>
      <w:proofErr w:type="gramStart"/>
      <w:r w:rsidRPr="00824460">
        <w:rPr>
          <w:rFonts w:ascii="Tahoma" w:eastAsia="Times New Roman" w:hAnsi="Tahoma" w:cs="Tahoma"/>
          <w:color w:val="6F7074"/>
          <w:sz w:val="24"/>
          <w:szCs w:val="24"/>
        </w:rPr>
        <w:t>may be submitted</w:t>
      </w:r>
      <w:proofErr w:type="gramEnd"/>
      <w:r w:rsidRPr="00824460">
        <w:rPr>
          <w:rFonts w:ascii="Tahoma" w:eastAsia="Times New Roman" w:hAnsi="Tahoma" w:cs="Tahoma"/>
          <w:color w:val="6F7074"/>
          <w:sz w:val="24"/>
          <w:szCs w:val="24"/>
        </w:rPr>
        <w:t xml:space="preserve"> as proof of income:</w:t>
      </w:r>
    </w:p>
    <w:p w:rsidR="00824460" w:rsidRPr="00824460" w:rsidRDefault="00824460" w:rsidP="00824460">
      <w:pPr>
        <w:numPr>
          <w:ilvl w:val="0"/>
          <w:numId w:val="2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Receipt of Payment against the Work, OR</w:t>
      </w:r>
    </w:p>
    <w:p w:rsidR="00824460" w:rsidRPr="00824460" w:rsidRDefault="00824460" w:rsidP="00824460">
      <w:pPr>
        <w:numPr>
          <w:ilvl w:val="0"/>
          <w:numId w:val="2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Account Statement, OR</w:t>
      </w:r>
    </w:p>
    <w:p w:rsidR="00824460" w:rsidRPr="00824460" w:rsidRDefault="00824460" w:rsidP="00824460">
      <w:pPr>
        <w:numPr>
          <w:ilvl w:val="0"/>
          <w:numId w:val="2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Particulars of Income/ Funds Providers (e.g. Family Members/ Guardian/ Stipends/ Social Benefits etc.), OR</w:t>
      </w:r>
    </w:p>
    <w:p w:rsidR="00824460" w:rsidRPr="00824460" w:rsidRDefault="00824460" w:rsidP="00824460">
      <w:pPr>
        <w:numPr>
          <w:ilvl w:val="0"/>
          <w:numId w:val="2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Tax Statement/ Return/ Certificate, OR</w:t>
      </w:r>
    </w:p>
    <w:p w:rsidR="00824460" w:rsidRPr="00824460" w:rsidRDefault="00824460" w:rsidP="00824460">
      <w:pPr>
        <w:numPr>
          <w:ilvl w:val="0"/>
          <w:numId w:val="2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Any other Document evidencing Source of Income.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A</w:t>
      </w:r>
      <w:proofErr w:type="gramStart"/>
      <w:r w:rsidRPr="00824460">
        <w:rPr>
          <w:rFonts w:ascii="Tahoma" w:eastAsia="Times New Roman" w:hAnsi="Tahoma" w:cs="Tahoma"/>
          <w:color w:val="6F7074"/>
          <w:sz w:val="24"/>
          <w:szCs w:val="24"/>
        </w:rPr>
        <w:t>  single</w:t>
      </w:r>
      <w:proofErr w:type="gramEnd"/>
      <w:r w:rsidRPr="00824460">
        <w:rPr>
          <w:rFonts w:ascii="Tahoma" w:eastAsia="Times New Roman" w:hAnsi="Tahoma" w:cs="Tahoma"/>
          <w:color w:val="6F7074"/>
          <w:sz w:val="24"/>
          <w:szCs w:val="24"/>
        </w:rPr>
        <w:t xml:space="preserve"> document showing “Proof of Profession and Source of Income/ Funds” may also suffice both the requirements.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documents will be required as proof of work and income by NRP self-employed/non-salaried persons?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The documents required as proof of work will be as below:</w:t>
      </w:r>
    </w:p>
    <w:p w:rsidR="00824460" w:rsidRPr="00824460" w:rsidRDefault="00824460" w:rsidP="00824460">
      <w:pPr>
        <w:numPr>
          <w:ilvl w:val="0"/>
          <w:numId w:val="2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Any Proof of Self Employment (e.g. Lawyer/ Doctor/ Consultant/ Freelancers/ Grocery Store/ Medical Store/ Labor Work etc.), OR</w:t>
      </w:r>
    </w:p>
    <w:p w:rsidR="00824460" w:rsidRPr="00824460" w:rsidRDefault="00824460" w:rsidP="00824460">
      <w:pPr>
        <w:numPr>
          <w:ilvl w:val="0"/>
          <w:numId w:val="2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Partnership/ Business Deed, OR</w:t>
      </w:r>
    </w:p>
    <w:p w:rsidR="00824460" w:rsidRPr="00824460" w:rsidRDefault="00824460" w:rsidP="00824460">
      <w:pPr>
        <w:numPr>
          <w:ilvl w:val="0"/>
          <w:numId w:val="2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Housewives -Declaration, OR</w:t>
      </w:r>
    </w:p>
    <w:p w:rsidR="00824460" w:rsidRPr="00824460" w:rsidRDefault="00824460" w:rsidP="00824460">
      <w:pPr>
        <w:numPr>
          <w:ilvl w:val="0"/>
          <w:numId w:val="2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Student ID Card/ Letter from Educational Institute, OR</w:t>
      </w:r>
    </w:p>
    <w:p w:rsidR="00824460" w:rsidRPr="00824460" w:rsidRDefault="00824460" w:rsidP="00824460">
      <w:pPr>
        <w:numPr>
          <w:ilvl w:val="0"/>
          <w:numId w:val="2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Iqama/ Work Permit showing Business/ Nature of Work etc., OR</w:t>
      </w:r>
    </w:p>
    <w:p w:rsidR="00824460" w:rsidRPr="00824460" w:rsidRDefault="00824460" w:rsidP="00824460">
      <w:pPr>
        <w:numPr>
          <w:ilvl w:val="0"/>
          <w:numId w:val="2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Any other Document evidencing the Profession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The following documents </w:t>
      </w:r>
      <w:proofErr w:type="gramStart"/>
      <w:r w:rsidRPr="00824460">
        <w:rPr>
          <w:rFonts w:ascii="Tahoma" w:eastAsia="Times New Roman" w:hAnsi="Tahoma" w:cs="Tahoma"/>
          <w:color w:val="6F7074"/>
          <w:sz w:val="24"/>
          <w:szCs w:val="24"/>
        </w:rPr>
        <w:t>may be submitted</w:t>
      </w:r>
      <w:proofErr w:type="gramEnd"/>
      <w:r w:rsidRPr="00824460">
        <w:rPr>
          <w:rFonts w:ascii="Tahoma" w:eastAsia="Times New Roman" w:hAnsi="Tahoma" w:cs="Tahoma"/>
          <w:color w:val="6F7074"/>
          <w:sz w:val="24"/>
          <w:szCs w:val="24"/>
        </w:rPr>
        <w:t xml:space="preserve"> as proof of income:</w:t>
      </w:r>
    </w:p>
    <w:p w:rsidR="00824460" w:rsidRPr="00824460" w:rsidRDefault="00824460" w:rsidP="00824460">
      <w:pPr>
        <w:numPr>
          <w:ilvl w:val="0"/>
          <w:numId w:val="2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Receipt of Payment against the Work, OR</w:t>
      </w:r>
    </w:p>
    <w:p w:rsidR="00824460" w:rsidRPr="00824460" w:rsidRDefault="00824460" w:rsidP="00824460">
      <w:pPr>
        <w:numPr>
          <w:ilvl w:val="0"/>
          <w:numId w:val="2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Account Statement, OR</w:t>
      </w:r>
    </w:p>
    <w:p w:rsidR="00824460" w:rsidRPr="00824460" w:rsidRDefault="00824460" w:rsidP="00824460">
      <w:pPr>
        <w:numPr>
          <w:ilvl w:val="0"/>
          <w:numId w:val="2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Particulars of Income/ Funds Providers (e.g. Family Members/ Guardian/ Stipends/ Social Benefits etc.), OR</w:t>
      </w:r>
    </w:p>
    <w:p w:rsidR="00824460" w:rsidRPr="00824460" w:rsidRDefault="00824460" w:rsidP="00824460">
      <w:pPr>
        <w:numPr>
          <w:ilvl w:val="0"/>
          <w:numId w:val="2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Tax Statement/ Return/ Certificate, OR</w:t>
      </w:r>
    </w:p>
    <w:p w:rsidR="00824460" w:rsidRPr="00824460" w:rsidRDefault="00824460" w:rsidP="00824460">
      <w:pPr>
        <w:numPr>
          <w:ilvl w:val="0"/>
          <w:numId w:val="2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Any other Document evidencing Source of Income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A single document showing “Proof of Profession and Source of Income/ Funds” may also suffice both the requirements.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documents will be required as proof of work and income by NRP employed/ salaried persons?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The documents required as proof of profession will be as below:</w:t>
      </w:r>
    </w:p>
    <w:p w:rsidR="00824460" w:rsidRPr="00824460" w:rsidRDefault="00824460" w:rsidP="00824460">
      <w:pPr>
        <w:numPr>
          <w:ilvl w:val="0"/>
          <w:numId w:val="3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lastRenderedPageBreak/>
        <w:t>Valid Job/ Employee Card</w:t>
      </w:r>
    </w:p>
    <w:p w:rsidR="00824460" w:rsidRPr="00824460" w:rsidRDefault="00824460" w:rsidP="00824460">
      <w:pPr>
        <w:numPr>
          <w:ilvl w:val="0"/>
          <w:numId w:val="3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Employer/ Job Certificate, OR</w:t>
      </w:r>
    </w:p>
    <w:p w:rsidR="00824460" w:rsidRPr="00824460" w:rsidRDefault="00824460" w:rsidP="00824460">
      <w:pPr>
        <w:numPr>
          <w:ilvl w:val="0"/>
          <w:numId w:val="3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Employment Contract, OR</w:t>
      </w:r>
    </w:p>
    <w:p w:rsidR="00824460" w:rsidRPr="00824460" w:rsidRDefault="00824460" w:rsidP="00824460">
      <w:pPr>
        <w:numPr>
          <w:ilvl w:val="0"/>
          <w:numId w:val="3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Employer Letter, OR</w:t>
      </w:r>
    </w:p>
    <w:p w:rsidR="00824460" w:rsidRPr="00824460" w:rsidRDefault="00824460" w:rsidP="00824460">
      <w:pPr>
        <w:numPr>
          <w:ilvl w:val="0"/>
          <w:numId w:val="3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Iqama/ Work Permit showing Profession/ Employment Details, OR</w:t>
      </w:r>
    </w:p>
    <w:p w:rsidR="00824460" w:rsidRPr="00824460" w:rsidRDefault="00824460" w:rsidP="00824460">
      <w:pPr>
        <w:numPr>
          <w:ilvl w:val="0"/>
          <w:numId w:val="3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For Retired Persons, a copy of Retirement Letter/ Proof of Retirement, OR</w:t>
      </w:r>
    </w:p>
    <w:p w:rsidR="00824460" w:rsidRPr="00824460" w:rsidRDefault="00824460" w:rsidP="00824460">
      <w:pPr>
        <w:numPr>
          <w:ilvl w:val="0"/>
          <w:numId w:val="3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Any other Document evidencing the Profession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The following documents </w:t>
      </w:r>
      <w:proofErr w:type="gramStart"/>
      <w:r w:rsidRPr="00824460">
        <w:rPr>
          <w:rFonts w:ascii="Tahoma" w:eastAsia="Times New Roman" w:hAnsi="Tahoma" w:cs="Tahoma"/>
          <w:color w:val="6F7074"/>
          <w:sz w:val="24"/>
          <w:szCs w:val="24"/>
        </w:rPr>
        <w:t>may be submitted</w:t>
      </w:r>
      <w:proofErr w:type="gramEnd"/>
      <w:r w:rsidRPr="00824460">
        <w:rPr>
          <w:rFonts w:ascii="Tahoma" w:eastAsia="Times New Roman" w:hAnsi="Tahoma" w:cs="Tahoma"/>
          <w:color w:val="6F7074"/>
          <w:sz w:val="24"/>
          <w:szCs w:val="24"/>
        </w:rPr>
        <w:t xml:space="preserve"> as proof of income:</w:t>
      </w:r>
    </w:p>
    <w:p w:rsidR="00824460" w:rsidRPr="00824460" w:rsidRDefault="00824460" w:rsidP="00824460">
      <w:pPr>
        <w:numPr>
          <w:ilvl w:val="0"/>
          <w:numId w:val="3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Latest Salary Slip, OR</w:t>
      </w:r>
    </w:p>
    <w:p w:rsidR="00824460" w:rsidRPr="00824460" w:rsidRDefault="00824460" w:rsidP="00824460">
      <w:pPr>
        <w:numPr>
          <w:ilvl w:val="0"/>
          <w:numId w:val="3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Salary Certificate, OR</w:t>
      </w:r>
    </w:p>
    <w:p w:rsidR="00824460" w:rsidRPr="00824460" w:rsidRDefault="00824460" w:rsidP="00824460">
      <w:pPr>
        <w:numPr>
          <w:ilvl w:val="0"/>
          <w:numId w:val="3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Payment Slips/ Record, OR</w:t>
      </w:r>
    </w:p>
    <w:p w:rsidR="00824460" w:rsidRPr="00824460" w:rsidRDefault="00824460" w:rsidP="00824460">
      <w:pPr>
        <w:numPr>
          <w:ilvl w:val="0"/>
          <w:numId w:val="3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Account Statement, OR</w:t>
      </w:r>
    </w:p>
    <w:p w:rsidR="00824460" w:rsidRPr="00824460" w:rsidRDefault="00824460" w:rsidP="00824460">
      <w:pPr>
        <w:numPr>
          <w:ilvl w:val="0"/>
          <w:numId w:val="3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Tax Statement/ Return/ Certificate, OR</w:t>
      </w:r>
    </w:p>
    <w:p w:rsidR="00824460" w:rsidRPr="00824460" w:rsidRDefault="00824460" w:rsidP="00824460">
      <w:pPr>
        <w:numPr>
          <w:ilvl w:val="0"/>
          <w:numId w:val="3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For Retired Persons, an evidence of Terminal Benefits/ Pension Book etc., OR</w:t>
      </w:r>
    </w:p>
    <w:p w:rsidR="00824460" w:rsidRPr="00824460" w:rsidRDefault="00824460" w:rsidP="00824460">
      <w:pPr>
        <w:numPr>
          <w:ilvl w:val="0"/>
          <w:numId w:val="3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Any other Document evidencing Source of Income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A single document showing “Proof of Profession and Source of Income/ Funds” may also suffice both the requirements.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In case the customer has other income sources, what documents will be required as proof of their profession and income?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The following documents will be required:</w:t>
      </w:r>
    </w:p>
    <w:p w:rsidR="00824460" w:rsidRPr="00824460" w:rsidRDefault="00824460" w:rsidP="00824460">
      <w:pPr>
        <w:numPr>
          <w:ilvl w:val="0"/>
          <w:numId w:val="3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Inheritance, OR</w:t>
      </w:r>
    </w:p>
    <w:p w:rsidR="00824460" w:rsidRPr="00824460" w:rsidRDefault="00824460" w:rsidP="00824460">
      <w:pPr>
        <w:numPr>
          <w:ilvl w:val="0"/>
          <w:numId w:val="3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Agriculture income, OR</w:t>
      </w:r>
    </w:p>
    <w:p w:rsidR="00824460" w:rsidRPr="00824460" w:rsidRDefault="00824460" w:rsidP="00824460">
      <w:pPr>
        <w:numPr>
          <w:ilvl w:val="0"/>
          <w:numId w:val="3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Investment in securities, bonds, shares, etc., OR • Investment in property, OR</w:t>
      </w:r>
    </w:p>
    <w:p w:rsidR="00824460" w:rsidRPr="00824460" w:rsidRDefault="00824460" w:rsidP="00824460">
      <w:pPr>
        <w:numPr>
          <w:ilvl w:val="0"/>
          <w:numId w:val="3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Interest income.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Salaried/ Non-Salaried/ Self-employed/ unemployed deriving their income funds from these sources may submit these as well.</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824460">
        <w:rPr>
          <w:rFonts w:ascii="Tahoma" w:eastAsia="Times New Roman" w:hAnsi="Tahoma" w:cs="Tahoma"/>
          <w:b/>
          <w:bCs/>
          <w:color w:val="6F7074"/>
          <w:sz w:val="24"/>
          <w:szCs w:val="24"/>
        </w:rPr>
        <w:t>Will a conventional Roshan Digital account holder be allowed</w:t>
      </w:r>
      <w:proofErr w:type="gramEnd"/>
      <w:r w:rsidRPr="00824460">
        <w:rPr>
          <w:rFonts w:ascii="Tahoma" w:eastAsia="Times New Roman" w:hAnsi="Tahoma" w:cs="Tahoma"/>
          <w:b/>
          <w:bCs/>
          <w:color w:val="6F7074"/>
          <w:sz w:val="24"/>
          <w:szCs w:val="24"/>
        </w:rPr>
        <w:t xml:space="preserve"> to open an Islamic Roshan Digital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Yes, a Conventional Roshan Digital Account holder can open an Islamic Roshan digital Account, and vice versa.</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824460">
        <w:rPr>
          <w:rFonts w:ascii="Tahoma" w:eastAsia="Times New Roman" w:hAnsi="Tahoma" w:cs="Tahoma"/>
          <w:b/>
          <w:bCs/>
          <w:color w:val="6F7074"/>
          <w:sz w:val="24"/>
          <w:szCs w:val="24"/>
        </w:rPr>
        <w:t>Will an existing Roshan Digital Account holder be allowed</w:t>
      </w:r>
      <w:proofErr w:type="gramEnd"/>
      <w:r w:rsidRPr="00824460">
        <w:rPr>
          <w:rFonts w:ascii="Tahoma" w:eastAsia="Times New Roman" w:hAnsi="Tahoma" w:cs="Tahoma"/>
          <w:b/>
          <w:bCs/>
          <w:color w:val="6F7074"/>
          <w:sz w:val="24"/>
          <w:szCs w:val="24"/>
        </w:rPr>
        <w:t xml:space="preserve"> to open a second Roshan Digital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Existing Roshan Digital Account holders can open another RDA. However, customers cannot open two accounts in the same product, currency, and segment, i.e. either </w:t>
      </w:r>
      <w:r w:rsidRPr="00824460">
        <w:rPr>
          <w:rFonts w:ascii="Tahoma" w:eastAsia="Times New Roman" w:hAnsi="Tahoma" w:cs="Tahoma"/>
          <w:color w:val="6F7074"/>
          <w:sz w:val="24"/>
          <w:szCs w:val="24"/>
        </w:rPr>
        <w:lastRenderedPageBreak/>
        <w:t>Conventional Banking Window (“CBW”) or Islamic Banking Window (“IBW”). For example: A customer cannot open two PKR current accounts in IBW but can open one PKR Current account in IBW and one PKR current account in CBW of BAFL.</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How </w:t>
      </w:r>
      <w:proofErr w:type="gramStart"/>
      <w:r w:rsidRPr="00824460">
        <w:rPr>
          <w:rFonts w:ascii="Tahoma" w:eastAsia="Times New Roman" w:hAnsi="Tahoma" w:cs="Tahoma"/>
          <w:b/>
          <w:bCs/>
          <w:color w:val="6F7074"/>
          <w:sz w:val="24"/>
          <w:szCs w:val="24"/>
        </w:rPr>
        <w:t>can the Roshan Digital Account be funded</w:t>
      </w:r>
      <w:proofErr w:type="gramEnd"/>
      <w:r w:rsidRPr="00824460">
        <w:rPr>
          <w:rFonts w:ascii="Tahoma" w:eastAsia="Times New Roman" w:hAnsi="Tahoma" w:cs="Tahoma"/>
          <w:b/>
          <w:bCs/>
          <w:color w:val="6F7074"/>
          <w:sz w:val="24"/>
          <w:szCs w:val="24"/>
        </w:rPr>
        <w: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Funds in Roshan Digital Accounts </w:t>
      </w:r>
      <w:proofErr w:type="gramStart"/>
      <w:r w:rsidRPr="00824460">
        <w:rPr>
          <w:rFonts w:ascii="Tahoma" w:eastAsia="Times New Roman" w:hAnsi="Tahoma" w:cs="Tahoma"/>
          <w:color w:val="6F7074"/>
          <w:sz w:val="24"/>
          <w:szCs w:val="24"/>
        </w:rPr>
        <w:t>can only be fed</w:t>
      </w:r>
      <w:proofErr w:type="gramEnd"/>
      <w:r w:rsidRPr="00824460">
        <w:rPr>
          <w:rFonts w:ascii="Tahoma" w:eastAsia="Times New Roman" w:hAnsi="Tahoma" w:cs="Tahoma"/>
          <w:color w:val="6F7074"/>
          <w:sz w:val="24"/>
          <w:szCs w:val="24"/>
        </w:rPr>
        <w:t xml:space="preserve"> through remittances sent from abroad through banking channels. These accounts </w:t>
      </w:r>
      <w:proofErr w:type="gramStart"/>
      <w:r w:rsidRPr="00824460">
        <w:rPr>
          <w:rFonts w:ascii="Tahoma" w:eastAsia="Times New Roman" w:hAnsi="Tahoma" w:cs="Tahoma"/>
          <w:color w:val="6F7074"/>
          <w:sz w:val="24"/>
          <w:szCs w:val="24"/>
        </w:rPr>
        <w:t>cannot be credited</w:t>
      </w:r>
      <w:proofErr w:type="gramEnd"/>
      <w:r w:rsidRPr="00824460">
        <w:rPr>
          <w:rFonts w:ascii="Tahoma" w:eastAsia="Times New Roman" w:hAnsi="Tahoma" w:cs="Tahoma"/>
          <w:color w:val="6F7074"/>
          <w:sz w:val="24"/>
          <w:szCs w:val="24"/>
        </w:rPr>
        <w:t xml:space="preserve"> with funds generated from local sources.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Pakistan Rupee (PKR) Roshan Digital account allows the following credits in addition to credit via remittance:</w:t>
      </w:r>
    </w:p>
    <w:p w:rsidR="00824460" w:rsidRPr="00824460" w:rsidRDefault="00824460" w:rsidP="00824460">
      <w:pPr>
        <w:numPr>
          <w:ilvl w:val="0"/>
          <w:numId w:val="3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 xml:space="preserve">Credits from other PKR Roshan Digital Accounts (Islamic and Conventional) within Bank </w:t>
      </w:r>
      <w:proofErr w:type="spellStart"/>
      <w:r w:rsidRPr="00824460">
        <w:rPr>
          <w:rFonts w:ascii="Tahoma" w:eastAsia="Times New Roman" w:hAnsi="Tahoma" w:cs="Tahoma"/>
          <w:color w:val="6F7074"/>
          <w:sz w:val="24"/>
          <w:szCs w:val="24"/>
        </w:rPr>
        <w:t>Alfalah</w:t>
      </w:r>
      <w:proofErr w:type="spellEnd"/>
    </w:p>
    <w:p w:rsidR="00824460" w:rsidRPr="00824460" w:rsidRDefault="00824460" w:rsidP="00824460">
      <w:pPr>
        <w:numPr>
          <w:ilvl w:val="0"/>
          <w:numId w:val="3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 xml:space="preserve">Credits from the customer’s own FCY Roshan Digital Accounts (Islamic and Conventional) within Bank </w:t>
      </w:r>
      <w:proofErr w:type="spellStart"/>
      <w:r w:rsidRPr="00824460">
        <w:rPr>
          <w:rFonts w:ascii="Tahoma" w:eastAsia="Times New Roman" w:hAnsi="Tahoma" w:cs="Tahoma"/>
          <w:color w:val="6F7074"/>
          <w:sz w:val="24"/>
          <w:szCs w:val="24"/>
        </w:rPr>
        <w:t>Alfalah</w:t>
      </w:r>
      <w:proofErr w:type="spellEnd"/>
    </w:p>
    <w:p w:rsidR="00824460" w:rsidRPr="00824460" w:rsidRDefault="00824460" w:rsidP="00824460">
      <w:pPr>
        <w:numPr>
          <w:ilvl w:val="0"/>
          <w:numId w:val="3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Proceeds from disinvestment/sale/maturity of Government of Pakistan’s debt securities, residential and commercial real estate, quoted shares, term deposits, and profit/rent/dividend/interest on such securities/properties/shares/ deposits received on account of investments made from the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Foreign Currency (FCY) Roshan Digital account allows the following credits in addition to credit via remittance:</w:t>
      </w:r>
    </w:p>
    <w:p w:rsidR="00824460" w:rsidRPr="00824460" w:rsidRDefault="00824460" w:rsidP="00824460">
      <w:pPr>
        <w:numPr>
          <w:ilvl w:val="0"/>
          <w:numId w:val="34"/>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gramStart"/>
      <w:r w:rsidRPr="00824460">
        <w:rPr>
          <w:rFonts w:ascii="Tahoma" w:eastAsia="Times New Roman" w:hAnsi="Tahoma" w:cs="Tahoma"/>
          <w:color w:val="6F7074"/>
          <w:sz w:val="24"/>
          <w:szCs w:val="24"/>
        </w:rPr>
        <w:t>profit/interest</w:t>
      </w:r>
      <w:proofErr w:type="gramEnd"/>
      <w:r w:rsidRPr="00824460">
        <w:rPr>
          <w:rFonts w:ascii="Tahoma" w:eastAsia="Times New Roman" w:hAnsi="Tahoma" w:cs="Tahoma"/>
          <w:color w:val="6F7074"/>
          <w:sz w:val="24"/>
          <w:szCs w:val="24"/>
        </w:rPr>
        <w:t xml:space="preserve"> on the permissible investments made from the account; along with dis-investment proceeds from the permissible investments made from the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What charges shall Bank </w:t>
      </w:r>
      <w:proofErr w:type="spellStart"/>
      <w:r w:rsidRPr="00824460">
        <w:rPr>
          <w:rFonts w:ascii="Tahoma" w:eastAsia="Times New Roman" w:hAnsi="Tahoma" w:cs="Tahoma"/>
          <w:b/>
          <w:bCs/>
          <w:color w:val="6F7074"/>
          <w:sz w:val="24"/>
          <w:szCs w:val="24"/>
        </w:rPr>
        <w:t>Alfalah</w:t>
      </w:r>
      <w:proofErr w:type="spellEnd"/>
      <w:r w:rsidRPr="00824460">
        <w:rPr>
          <w:rFonts w:ascii="Tahoma" w:eastAsia="Times New Roman" w:hAnsi="Tahoma" w:cs="Tahoma"/>
          <w:b/>
          <w:bCs/>
          <w:color w:val="6F7074"/>
          <w:sz w:val="24"/>
          <w:szCs w:val="24"/>
        </w:rPr>
        <w:t xml:space="preserve"> deduct in case of any incoming remittances in Roshan Digital Accounts?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does not charge its RDA Customers for any incoming remittances. Correspondent Bank charges </w:t>
      </w:r>
      <w:proofErr w:type="gramStart"/>
      <w:r w:rsidRPr="00824460">
        <w:rPr>
          <w:rFonts w:ascii="Tahoma" w:eastAsia="Times New Roman" w:hAnsi="Tahoma" w:cs="Tahoma"/>
          <w:color w:val="6F7074"/>
          <w:sz w:val="24"/>
          <w:szCs w:val="24"/>
        </w:rPr>
        <w:t>shall, however, apply</w:t>
      </w:r>
      <w:proofErr w:type="gramEnd"/>
      <w:r w:rsidRPr="00824460">
        <w:rPr>
          <w:rFonts w:ascii="Tahoma" w:eastAsia="Times New Roman" w:hAnsi="Tahoma" w:cs="Tahoma"/>
          <w:color w:val="6F7074"/>
          <w:sz w:val="24"/>
          <w:szCs w:val="24"/>
        </w:rPr>
        <w:t>.</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For all incoming RDA related payments, a discounted pricing of up to $9 per transaction will be applicable if customers use “ALFHPKKARDA” and/or mention “ROSHAN DIGITAL” in field 70 or field 72 of the Swift MT-103 message for incoming USD payments via Citibank or JP Morgan as intermediary banks for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Incoming &amp; outgoing payments for USD &amp; Euro, a discounted pricing of USD 5 / EUR5 has been negotiated with Standard Chartered Bank (SCB) where Beneficiary Institution is ALFHPKKARDA for Inward MT103 &amp; where ordering Institutions is ALFHPKKARDA for Outward MT1013.</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824460">
        <w:rPr>
          <w:rFonts w:ascii="Tahoma" w:eastAsia="Times New Roman" w:hAnsi="Tahoma" w:cs="Tahoma"/>
          <w:b/>
          <w:bCs/>
          <w:color w:val="6F7074"/>
          <w:sz w:val="24"/>
          <w:szCs w:val="24"/>
        </w:rPr>
        <w:t>Can FCY Roshan Digital Accounts be funded</w:t>
      </w:r>
      <w:proofErr w:type="gramEnd"/>
      <w:r w:rsidRPr="00824460">
        <w:rPr>
          <w:rFonts w:ascii="Tahoma" w:eastAsia="Times New Roman" w:hAnsi="Tahoma" w:cs="Tahoma"/>
          <w:b/>
          <w:bCs/>
          <w:color w:val="6F7074"/>
          <w:sz w:val="24"/>
          <w:szCs w:val="24"/>
        </w:rPr>
        <w:t xml:space="preserve"> from other FCY Roshan Digital Accounts?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lastRenderedPageBreak/>
        <w:t xml:space="preserve">No, FCY Roshan Digital Accounts </w:t>
      </w:r>
      <w:proofErr w:type="gramStart"/>
      <w:r w:rsidRPr="00824460">
        <w:rPr>
          <w:rFonts w:ascii="Tahoma" w:eastAsia="Times New Roman" w:hAnsi="Tahoma" w:cs="Tahoma"/>
          <w:color w:val="6F7074"/>
          <w:sz w:val="24"/>
          <w:szCs w:val="24"/>
        </w:rPr>
        <w:t>cannot be credited</w:t>
      </w:r>
      <w:proofErr w:type="gramEnd"/>
      <w:r w:rsidRPr="00824460">
        <w:rPr>
          <w:rFonts w:ascii="Tahoma" w:eastAsia="Times New Roman" w:hAnsi="Tahoma" w:cs="Tahoma"/>
          <w:color w:val="6F7074"/>
          <w:sz w:val="24"/>
          <w:szCs w:val="24"/>
        </w:rPr>
        <w:t xml:space="preserve"> from other FCY Roshan Digital accounts.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Can </w:t>
      </w:r>
      <w:proofErr w:type="spellStart"/>
      <w:proofErr w:type="gramStart"/>
      <w:r w:rsidRPr="00824460">
        <w:rPr>
          <w:rFonts w:ascii="Tahoma" w:eastAsia="Times New Roman" w:hAnsi="Tahoma" w:cs="Tahoma"/>
          <w:b/>
          <w:bCs/>
          <w:color w:val="6F7074"/>
          <w:sz w:val="24"/>
          <w:szCs w:val="24"/>
        </w:rPr>
        <w:t>cheque</w:t>
      </w:r>
      <w:proofErr w:type="spellEnd"/>
      <w:r w:rsidRPr="00824460">
        <w:rPr>
          <w:rFonts w:ascii="Tahoma" w:eastAsia="Times New Roman" w:hAnsi="Tahoma" w:cs="Tahoma"/>
          <w:b/>
          <w:bCs/>
          <w:color w:val="6F7074"/>
          <w:sz w:val="24"/>
          <w:szCs w:val="24"/>
        </w:rPr>
        <w:t xml:space="preserve"> books</w:t>
      </w:r>
      <w:proofErr w:type="gramEnd"/>
      <w:r w:rsidRPr="00824460">
        <w:rPr>
          <w:rFonts w:ascii="Tahoma" w:eastAsia="Times New Roman" w:hAnsi="Tahoma" w:cs="Tahoma"/>
          <w:b/>
          <w:bCs/>
          <w:color w:val="6F7074"/>
          <w:sz w:val="24"/>
          <w:szCs w:val="24"/>
        </w:rPr>
        <w:t xml:space="preserve"> be issued against the Roshan Digital account?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Yes, </w:t>
      </w:r>
      <w:proofErr w:type="spellStart"/>
      <w:proofErr w:type="gramStart"/>
      <w:r w:rsidRPr="00824460">
        <w:rPr>
          <w:rFonts w:ascii="Tahoma" w:eastAsia="Times New Roman" w:hAnsi="Tahoma" w:cs="Tahoma"/>
          <w:color w:val="6F7074"/>
          <w:sz w:val="24"/>
          <w:szCs w:val="24"/>
        </w:rPr>
        <w:t>cheque</w:t>
      </w:r>
      <w:proofErr w:type="spellEnd"/>
      <w:r w:rsidRPr="00824460">
        <w:rPr>
          <w:rFonts w:ascii="Tahoma" w:eastAsia="Times New Roman" w:hAnsi="Tahoma" w:cs="Tahoma"/>
          <w:color w:val="6F7074"/>
          <w:sz w:val="24"/>
          <w:szCs w:val="24"/>
        </w:rPr>
        <w:t xml:space="preserve"> book</w:t>
      </w:r>
      <w:proofErr w:type="gramEnd"/>
      <w:r w:rsidRPr="00824460">
        <w:rPr>
          <w:rFonts w:ascii="Tahoma" w:eastAsia="Times New Roman" w:hAnsi="Tahoma" w:cs="Tahoma"/>
          <w:color w:val="6F7074"/>
          <w:sz w:val="24"/>
          <w:szCs w:val="24"/>
        </w:rPr>
        <w:t xml:space="preserve"> are being issued against Roshan Digital Accounts of all currencies through the account opening portal. </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How can customers request </w:t>
      </w:r>
      <w:proofErr w:type="spellStart"/>
      <w:proofErr w:type="gramStart"/>
      <w:r w:rsidRPr="00824460">
        <w:rPr>
          <w:rFonts w:ascii="Tahoma" w:eastAsia="Times New Roman" w:hAnsi="Tahoma" w:cs="Tahoma"/>
          <w:b/>
          <w:bCs/>
          <w:color w:val="6F7074"/>
          <w:sz w:val="24"/>
          <w:szCs w:val="24"/>
        </w:rPr>
        <w:t>cheque</w:t>
      </w:r>
      <w:proofErr w:type="spellEnd"/>
      <w:r w:rsidRPr="00824460">
        <w:rPr>
          <w:rFonts w:ascii="Tahoma" w:eastAsia="Times New Roman" w:hAnsi="Tahoma" w:cs="Tahoma"/>
          <w:b/>
          <w:bCs/>
          <w:color w:val="6F7074"/>
          <w:sz w:val="24"/>
          <w:szCs w:val="24"/>
        </w:rPr>
        <w:t xml:space="preserve"> books</w:t>
      </w:r>
      <w:proofErr w:type="gramEnd"/>
      <w:r w:rsidRPr="00824460">
        <w:rPr>
          <w:rFonts w:ascii="Tahoma" w:eastAsia="Times New Roman" w:hAnsi="Tahoma" w:cs="Tahoma"/>
          <w:b/>
          <w:bCs/>
          <w:color w:val="6F7074"/>
          <w:sz w:val="24"/>
          <w:szCs w:val="24"/>
        </w:rPr>
        <w:t xml:space="preserve"> against their Roshan Digital account?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RDA applicants can apply for the </w:t>
      </w:r>
      <w:proofErr w:type="spellStart"/>
      <w:proofErr w:type="gramStart"/>
      <w:r w:rsidRPr="00824460">
        <w:rPr>
          <w:rFonts w:ascii="Tahoma" w:eastAsia="Times New Roman" w:hAnsi="Tahoma" w:cs="Tahoma"/>
          <w:color w:val="6F7074"/>
          <w:sz w:val="24"/>
          <w:szCs w:val="24"/>
        </w:rPr>
        <w:t>cheque</w:t>
      </w:r>
      <w:proofErr w:type="spellEnd"/>
      <w:r w:rsidRPr="00824460">
        <w:rPr>
          <w:rFonts w:ascii="Tahoma" w:eastAsia="Times New Roman" w:hAnsi="Tahoma" w:cs="Tahoma"/>
          <w:color w:val="6F7074"/>
          <w:sz w:val="24"/>
          <w:szCs w:val="24"/>
        </w:rPr>
        <w:t xml:space="preserve"> book</w:t>
      </w:r>
      <w:proofErr w:type="gramEnd"/>
      <w:r w:rsidRPr="00824460">
        <w:rPr>
          <w:rFonts w:ascii="Tahoma" w:eastAsia="Times New Roman" w:hAnsi="Tahoma" w:cs="Tahoma"/>
          <w:color w:val="6F7074"/>
          <w:sz w:val="24"/>
          <w:szCs w:val="24"/>
        </w:rPr>
        <w:t xml:space="preserve"> during account opening or through Internet Banking.</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824460">
        <w:rPr>
          <w:rFonts w:ascii="Tahoma" w:eastAsia="Times New Roman" w:hAnsi="Tahoma" w:cs="Tahoma"/>
          <w:b/>
          <w:bCs/>
          <w:color w:val="6F7074"/>
          <w:sz w:val="24"/>
          <w:szCs w:val="24"/>
        </w:rPr>
        <w:t>Can a debit card be issued</w:t>
      </w:r>
      <w:proofErr w:type="gramEnd"/>
      <w:r w:rsidRPr="00824460">
        <w:rPr>
          <w:rFonts w:ascii="Tahoma" w:eastAsia="Times New Roman" w:hAnsi="Tahoma" w:cs="Tahoma"/>
          <w:b/>
          <w:bCs/>
          <w:color w:val="6F7074"/>
          <w:sz w:val="24"/>
          <w:szCs w:val="24"/>
        </w:rPr>
        <w:t xml:space="preserve"> against the Roshan Digital account?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Currently only PKR Roshan Digital account holders can avail debit card facility. </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Which debit card type/variant can be availed against the PKR Roshan Digital account?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Visa Gold and Signature Debit Cards can be availed against PKR Roshan Digital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Where </w:t>
      </w:r>
      <w:proofErr w:type="gramStart"/>
      <w:r w:rsidRPr="00824460">
        <w:rPr>
          <w:rFonts w:ascii="Tahoma" w:eastAsia="Times New Roman" w:hAnsi="Tahoma" w:cs="Tahoma"/>
          <w:b/>
          <w:bCs/>
          <w:color w:val="6F7074"/>
          <w:sz w:val="24"/>
          <w:szCs w:val="24"/>
        </w:rPr>
        <w:t>will the debit card be delivered</w:t>
      </w:r>
      <w:proofErr w:type="gramEnd"/>
      <w:r w:rsidRPr="00824460">
        <w:rPr>
          <w:rFonts w:ascii="Tahoma" w:eastAsia="Times New Roman" w:hAnsi="Tahoma" w:cs="Tahoma"/>
          <w:b/>
          <w:bCs/>
          <w:color w:val="6F7074"/>
          <w:sz w:val="24"/>
          <w:szCs w:val="24"/>
        </w:rPr>
        <w:t>?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Debit card </w:t>
      </w:r>
      <w:proofErr w:type="gramStart"/>
      <w:r w:rsidRPr="00824460">
        <w:rPr>
          <w:rFonts w:ascii="Tahoma" w:eastAsia="Times New Roman" w:hAnsi="Tahoma" w:cs="Tahoma"/>
          <w:color w:val="6F7074"/>
          <w:sz w:val="24"/>
          <w:szCs w:val="24"/>
        </w:rPr>
        <w:t>shall be delivered</w:t>
      </w:r>
      <w:proofErr w:type="gramEnd"/>
      <w:r w:rsidRPr="00824460">
        <w:rPr>
          <w:rFonts w:ascii="Tahoma" w:eastAsia="Times New Roman" w:hAnsi="Tahoma" w:cs="Tahoma"/>
          <w:color w:val="6F7074"/>
          <w:sz w:val="24"/>
          <w:szCs w:val="24"/>
        </w:rPr>
        <w:t xml:space="preserve"> at customer’s provided correspondence address.</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will be the issuance/annual fee of a debit card?</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Issuance and Annual Fee for Debit Cards may apply as per existing Schedule of Charges (SOC) for RDA Customers. Please visit bank’s website for latest SOC. </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How can Roshan Digital Account holders activate their debit cards?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Roshan Digital Account holders can activate their debit cards through Internet Banking, as well through the Contact Center at +92 111 225 226.</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824460">
        <w:rPr>
          <w:rFonts w:ascii="Tahoma" w:eastAsia="Times New Roman" w:hAnsi="Tahoma" w:cs="Tahoma"/>
          <w:b/>
          <w:bCs/>
          <w:color w:val="6F7074"/>
          <w:sz w:val="24"/>
          <w:szCs w:val="24"/>
        </w:rPr>
        <w:lastRenderedPageBreak/>
        <w:t>Can the debit card be used</w:t>
      </w:r>
      <w:proofErr w:type="gramEnd"/>
      <w:r w:rsidRPr="00824460">
        <w:rPr>
          <w:rFonts w:ascii="Tahoma" w:eastAsia="Times New Roman" w:hAnsi="Tahoma" w:cs="Tahoma"/>
          <w:b/>
          <w:bCs/>
          <w:color w:val="6F7074"/>
          <w:sz w:val="24"/>
          <w:szCs w:val="24"/>
        </w:rPr>
        <w:t xml:space="preserve"> for cash withdrawal through ATMs internationally?</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Currently this facility is not available on international ATMs. However, this card </w:t>
      </w:r>
      <w:proofErr w:type="gramStart"/>
      <w:r w:rsidRPr="00824460">
        <w:rPr>
          <w:rFonts w:ascii="Tahoma" w:eastAsia="Times New Roman" w:hAnsi="Tahoma" w:cs="Tahoma"/>
          <w:color w:val="6F7074"/>
          <w:sz w:val="24"/>
          <w:szCs w:val="24"/>
        </w:rPr>
        <w:t>can be used</w:t>
      </w:r>
      <w:proofErr w:type="gramEnd"/>
      <w:r w:rsidRPr="00824460">
        <w:rPr>
          <w:rFonts w:ascii="Tahoma" w:eastAsia="Times New Roman" w:hAnsi="Tahoma" w:cs="Tahoma"/>
          <w:color w:val="6F7074"/>
          <w:sz w:val="24"/>
          <w:szCs w:val="24"/>
        </w:rPr>
        <w:t xml:space="preserve"> on ATMs within Pakistan.</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824460">
        <w:rPr>
          <w:rFonts w:ascii="Tahoma" w:eastAsia="Times New Roman" w:hAnsi="Tahoma" w:cs="Tahoma"/>
          <w:b/>
          <w:bCs/>
          <w:color w:val="6F7074"/>
          <w:sz w:val="24"/>
          <w:szCs w:val="24"/>
        </w:rPr>
        <w:t>Can the debit card be used</w:t>
      </w:r>
      <w:proofErr w:type="gramEnd"/>
      <w:r w:rsidRPr="00824460">
        <w:rPr>
          <w:rFonts w:ascii="Tahoma" w:eastAsia="Times New Roman" w:hAnsi="Tahoma" w:cs="Tahoma"/>
          <w:b/>
          <w:bCs/>
          <w:color w:val="6F7074"/>
          <w:sz w:val="24"/>
          <w:szCs w:val="24"/>
        </w:rPr>
        <w:t xml:space="preserve"> on international Point of Sale (POS) terminals?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Yes, this debit card </w:t>
      </w:r>
      <w:proofErr w:type="gramStart"/>
      <w:r w:rsidRPr="00824460">
        <w:rPr>
          <w:rFonts w:ascii="Tahoma" w:eastAsia="Times New Roman" w:hAnsi="Tahoma" w:cs="Tahoma"/>
          <w:color w:val="6F7074"/>
          <w:sz w:val="24"/>
          <w:szCs w:val="24"/>
        </w:rPr>
        <w:t>is accepted</w:t>
      </w:r>
      <w:proofErr w:type="gramEnd"/>
      <w:r w:rsidRPr="00824460">
        <w:rPr>
          <w:rFonts w:ascii="Tahoma" w:eastAsia="Times New Roman" w:hAnsi="Tahoma" w:cs="Tahoma"/>
          <w:color w:val="6F7074"/>
          <w:sz w:val="24"/>
          <w:szCs w:val="24"/>
        </w:rPr>
        <w:t xml:space="preserve"> at over 30 million POS terminals in more than 150+ countries around the globe.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Are there any transactional limits on Debit Cards?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Transactional limits may apply depending on the card type as per bank’s existing policy. </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How long will it take to deliver the debit card?</w:t>
      </w:r>
      <w:r w:rsidRPr="00824460">
        <w:rPr>
          <w:rFonts w:ascii="Tahoma" w:eastAsia="Times New Roman" w:hAnsi="Tahoma" w:cs="Tahoma"/>
          <w:b/>
          <w:bCs/>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Delivery of debit cards shall take 15 days on average. However, this may vary subject to the destination country.</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Is Bank </w:t>
      </w:r>
      <w:proofErr w:type="spellStart"/>
      <w:r w:rsidRPr="00824460">
        <w:rPr>
          <w:rFonts w:ascii="Tahoma" w:eastAsia="Times New Roman" w:hAnsi="Tahoma" w:cs="Tahoma"/>
          <w:b/>
          <w:bCs/>
          <w:color w:val="6F7074"/>
          <w:sz w:val="24"/>
          <w:szCs w:val="24"/>
        </w:rPr>
        <w:t>Alfalah</w:t>
      </w:r>
      <w:proofErr w:type="spellEnd"/>
      <w:r w:rsidRPr="00824460">
        <w:rPr>
          <w:rFonts w:ascii="Tahoma" w:eastAsia="Times New Roman" w:hAnsi="Tahoma" w:cs="Tahoma"/>
          <w:b/>
          <w:bCs/>
          <w:color w:val="6F7074"/>
          <w:sz w:val="24"/>
          <w:szCs w:val="24"/>
        </w:rPr>
        <w:t xml:space="preserve"> Internet Banking available with Roshan Digital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Yes, the customer will get Internet Banking access with both PKR and FCY account variants.</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How will the customers apply for Bank </w:t>
      </w:r>
      <w:proofErr w:type="spellStart"/>
      <w:r w:rsidRPr="00824460">
        <w:rPr>
          <w:rFonts w:ascii="Tahoma" w:eastAsia="Times New Roman" w:hAnsi="Tahoma" w:cs="Tahoma"/>
          <w:b/>
          <w:bCs/>
          <w:color w:val="6F7074"/>
          <w:sz w:val="24"/>
          <w:szCs w:val="24"/>
        </w:rPr>
        <w:t>Alfalah</w:t>
      </w:r>
      <w:proofErr w:type="spellEnd"/>
      <w:r w:rsidRPr="00824460">
        <w:rPr>
          <w:rFonts w:ascii="Tahoma" w:eastAsia="Times New Roman" w:hAnsi="Tahoma" w:cs="Tahoma"/>
          <w:b/>
          <w:bCs/>
          <w:color w:val="6F7074"/>
          <w:sz w:val="24"/>
          <w:szCs w:val="24"/>
        </w:rPr>
        <w:t xml:space="preserve"> Internet Banking?</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Temporary internet banking ID </w:t>
      </w:r>
      <w:proofErr w:type="gramStart"/>
      <w:r w:rsidRPr="00824460">
        <w:rPr>
          <w:rFonts w:ascii="Tahoma" w:eastAsia="Times New Roman" w:hAnsi="Tahoma" w:cs="Tahoma"/>
          <w:color w:val="6F7074"/>
          <w:sz w:val="24"/>
          <w:szCs w:val="24"/>
        </w:rPr>
        <w:t>will be automatically sent</w:t>
      </w:r>
      <w:proofErr w:type="gramEnd"/>
      <w:r w:rsidRPr="00824460">
        <w:rPr>
          <w:rFonts w:ascii="Tahoma" w:eastAsia="Times New Roman" w:hAnsi="Tahoma" w:cs="Tahoma"/>
          <w:color w:val="6F7074"/>
          <w:sz w:val="24"/>
          <w:szCs w:val="24"/>
        </w:rPr>
        <w:t xml:space="preserve"> to new customers at the time of temporary account number generation, followed by temporary internet banking ID and password at the time of account activation. The customer will then </w:t>
      </w:r>
      <w:proofErr w:type="gramStart"/>
      <w:r w:rsidRPr="00824460">
        <w:rPr>
          <w:rFonts w:ascii="Tahoma" w:eastAsia="Times New Roman" w:hAnsi="Tahoma" w:cs="Tahoma"/>
          <w:color w:val="6F7074"/>
          <w:sz w:val="24"/>
          <w:szCs w:val="24"/>
        </w:rPr>
        <w:t>log-in</w:t>
      </w:r>
      <w:proofErr w:type="gramEnd"/>
      <w:r w:rsidRPr="00824460">
        <w:rPr>
          <w:rFonts w:ascii="Tahoma" w:eastAsia="Times New Roman" w:hAnsi="Tahoma" w:cs="Tahoma"/>
          <w:color w:val="6F7074"/>
          <w:sz w:val="24"/>
          <w:szCs w:val="24"/>
        </w:rPr>
        <w:t xml:space="preserve"> to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Internet Banking with the credentials provided at the time of activation and set their permanent User ID and Password. The temporary credentials will only be valid for 240 hours post account activation.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Existing customers will be required to add their Roshan Digital Accounts on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Internet Banking to proceed.</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How will Roshan Digital Account holders retrieve their temporary credentials if expired?</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lastRenderedPageBreak/>
        <w:t xml:space="preserve">Roshan Digital Account holders can regenerate their temporary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Internet Banking credentials by calling our dedicated helpline +92 21 111-225-226 and confirming their necessary details on call to proceed with regeneration.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How can existing customers link their Roshan Digital Accounts on Bank </w:t>
      </w:r>
      <w:proofErr w:type="spellStart"/>
      <w:r w:rsidRPr="00824460">
        <w:rPr>
          <w:rFonts w:ascii="Tahoma" w:eastAsia="Times New Roman" w:hAnsi="Tahoma" w:cs="Tahoma"/>
          <w:b/>
          <w:bCs/>
          <w:color w:val="6F7074"/>
          <w:sz w:val="24"/>
          <w:szCs w:val="24"/>
        </w:rPr>
        <w:t>Alfalah</w:t>
      </w:r>
      <w:proofErr w:type="spellEnd"/>
      <w:r w:rsidRPr="00824460">
        <w:rPr>
          <w:rFonts w:ascii="Tahoma" w:eastAsia="Times New Roman" w:hAnsi="Tahoma" w:cs="Tahoma"/>
          <w:b/>
          <w:bCs/>
          <w:color w:val="6F7074"/>
          <w:sz w:val="24"/>
          <w:szCs w:val="24"/>
        </w:rPr>
        <w:t xml:space="preserve"> Internet Banking?</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Existing customers can link their Roshan digital accounts on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Internet Banking by going to “Overview” tab and clicking “Manage accounts” and entering the bank account number. For reference, please use the below bold and underlined characters from your IBAN: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PK36ALFH</w:t>
      </w:r>
      <w:r w:rsidRPr="00824460">
        <w:rPr>
          <w:rFonts w:ascii="Tahoma" w:eastAsia="Times New Roman" w:hAnsi="Tahoma" w:cs="Tahoma"/>
          <w:b/>
          <w:bCs/>
          <w:color w:val="6F7074"/>
          <w:sz w:val="24"/>
          <w:szCs w:val="24"/>
          <w:u w:val="single"/>
        </w:rPr>
        <w:t>0005</w:t>
      </w:r>
      <w:r w:rsidRPr="00824460">
        <w:rPr>
          <w:rFonts w:ascii="Tahoma" w:eastAsia="Times New Roman" w:hAnsi="Tahoma" w:cs="Tahoma"/>
          <w:color w:val="6F7074"/>
          <w:sz w:val="24"/>
          <w:szCs w:val="24"/>
        </w:rPr>
        <w:t>00</w:t>
      </w:r>
      <w:r w:rsidRPr="00824460">
        <w:rPr>
          <w:rFonts w:ascii="Tahoma" w:eastAsia="Times New Roman" w:hAnsi="Tahoma" w:cs="Tahoma"/>
          <w:b/>
          <w:bCs/>
          <w:color w:val="6F7074"/>
          <w:sz w:val="24"/>
          <w:szCs w:val="24"/>
          <w:u w:val="single"/>
        </w:rPr>
        <w:t>100XXXXXXX</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Is Zakat deductible on Roshan Digital Savings accounts?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No, Zakat shall not be deductible on these accounts.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Are there any charges on remitting funds into the Roshan Digital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When remitting funds into the Roshan Digital Account,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will not deduct any charges. However, the corresponding banks may do so as per their policy.</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Are Utility bill payments and other facilities available on this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Yes, utility bills and other payment facilities are also available through Internet Banking.</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824460">
        <w:rPr>
          <w:rFonts w:ascii="Tahoma" w:eastAsia="Times New Roman" w:hAnsi="Tahoma" w:cs="Tahoma"/>
          <w:b/>
          <w:bCs/>
          <w:color w:val="6F7074"/>
          <w:sz w:val="24"/>
          <w:szCs w:val="24"/>
        </w:rPr>
        <w:t>Can the funds be transferred</w:t>
      </w:r>
      <w:proofErr w:type="gramEnd"/>
      <w:r w:rsidRPr="00824460">
        <w:rPr>
          <w:rFonts w:ascii="Tahoma" w:eastAsia="Times New Roman" w:hAnsi="Tahoma" w:cs="Tahoma"/>
          <w:b/>
          <w:bCs/>
          <w:color w:val="6F7074"/>
          <w:sz w:val="24"/>
          <w:szCs w:val="24"/>
        </w:rPr>
        <w:t xml:space="preserve"> to any other local account in Pakistan?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Yes, funds may be transferred to any account in Pakistan except to </w:t>
      </w:r>
      <w:proofErr w:type="gramStart"/>
      <w:r w:rsidRPr="00824460">
        <w:rPr>
          <w:rFonts w:ascii="Tahoma" w:eastAsia="Times New Roman" w:hAnsi="Tahoma" w:cs="Tahoma"/>
          <w:color w:val="6F7074"/>
          <w:sz w:val="24"/>
          <w:szCs w:val="24"/>
        </w:rPr>
        <w:t xml:space="preserve">another Non-resident Rupee </w:t>
      </w:r>
      <w:proofErr w:type="spellStart"/>
      <w:r w:rsidRPr="00824460">
        <w:rPr>
          <w:rFonts w:ascii="Tahoma" w:eastAsia="Times New Roman" w:hAnsi="Tahoma" w:cs="Tahoma"/>
          <w:color w:val="6F7074"/>
          <w:sz w:val="24"/>
          <w:szCs w:val="24"/>
        </w:rPr>
        <w:t>repatriable</w:t>
      </w:r>
      <w:proofErr w:type="spellEnd"/>
      <w:r w:rsidRPr="00824460">
        <w:rPr>
          <w:rFonts w:ascii="Tahoma" w:eastAsia="Times New Roman" w:hAnsi="Tahoma" w:cs="Tahoma"/>
          <w:color w:val="6F7074"/>
          <w:sz w:val="24"/>
          <w:szCs w:val="24"/>
        </w:rPr>
        <w:t xml:space="preserve"> accounts</w:t>
      </w:r>
      <w:proofErr w:type="gramEnd"/>
      <w:r w:rsidRPr="00824460">
        <w:rPr>
          <w:rFonts w:ascii="Tahoma" w:eastAsia="Times New Roman" w:hAnsi="Tahoma" w:cs="Tahoma"/>
          <w:color w:val="6F7074"/>
          <w:sz w:val="24"/>
          <w:szCs w:val="24"/>
        </w:rPr>
        <w: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Can the funds be transferred/repatriated abroad?</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Yes, funds </w:t>
      </w:r>
      <w:proofErr w:type="gramStart"/>
      <w:r w:rsidRPr="00824460">
        <w:rPr>
          <w:rFonts w:ascii="Tahoma" w:eastAsia="Times New Roman" w:hAnsi="Tahoma" w:cs="Tahoma"/>
          <w:color w:val="6F7074"/>
          <w:sz w:val="24"/>
          <w:szCs w:val="24"/>
        </w:rPr>
        <w:t>may be repatriated</w:t>
      </w:r>
      <w:proofErr w:type="gramEnd"/>
      <w:r w:rsidRPr="00824460">
        <w:rPr>
          <w:rFonts w:ascii="Tahoma" w:eastAsia="Times New Roman" w:hAnsi="Tahoma" w:cs="Tahoma"/>
          <w:color w:val="6F7074"/>
          <w:sz w:val="24"/>
          <w:szCs w:val="24"/>
        </w:rPr>
        <w:t xml:space="preserve"> abroad without any regulatory approval through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Internet Banking. The bank will process the repatriation request within 2 working days. Please note that funds </w:t>
      </w:r>
      <w:proofErr w:type="gramStart"/>
      <w:r w:rsidRPr="00824460">
        <w:rPr>
          <w:rFonts w:ascii="Tahoma" w:eastAsia="Times New Roman" w:hAnsi="Tahoma" w:cs="Tahoma"/>
          <w:color w:val="6F7074"/>
          <w:sz w:val="24"/>
          <w:szCs w:val="24"/>
        </w:rPr>
        <w:t>can only be repatriated</w:t>
      </w:r>
      <w:proofErr w:type="gramEnd"/>
      <w:r w:rsidRPr="00824460">
        <w:rPr>
          <w:rFonts w:ascii="Tahoma" w:eastAsia="Times New Roman" w:hAnsi="Tahoma" w:cs="Tahoma"/>
          <w:color w:val="6F7074"/>
          <w:sz w:val="24"/>
          <w:szCs w:val="24"/>
        </w:rPr>
        <w:t xml:space="preserve"> into the customer’s own bank account shared at the time of account opening.</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How </w:t>
      </w:r>
      <w:proofErr w:type="gramStart"/>
      <w:r w:rsidRPr="00824460">
        <w:rPr>
          <w:rFonts w:ascii="Tahoma" w:eastAsia="Times New Roman" w:hAnsi="Tahoma" w:cs="Tahoma"/>
          <w:b/>
          <w:bCs/>
          <w:color w:val="6F7074"/>
          <w:sz w:val="24"/>
          <w:szCs w:val="24"/>
        </w:rPr>
        <w:t>can the funds be repatriated</w:t>
      </w:r>
      <w:proofErr w:type="gramEnd"/>
      <w:r w:rsidRPr="00824460">
        <w:rPr>
          <w:rFonts w:ascii="Tahoma" w:eastAsia="Times New Roman" w:hAnsi="Tahoma" w:cs="Tahoma"/>
          <w:b/>
          <w:bCs/>
          <w:color w:val="6F7074"/>
          <w:sz w:val="24"/>
          <w:szCs w:val="24"/>
        </w:rPr>
        <w:t xml:space="preserve"> abroad through Bank </w:t>
      </w:r>
      <w:proofErr w:type="spellStart"/>
      <w:r w:rsidRPr="00824460">
        <w:rPr>
          <w:rFonts w:ascii="Tahoma" w:eastAsia="Times New Roman" w:hAnsi="Tahoma" w:cs="Tahoma"/>
          <w:b/>
          <w:bCs/>
          <w:color w:val="6F7074"/>
          <w:sz w:val="24"/>
          <w:szCs w:val="24"/>
        </w:rPr>
        <w:t>Alfalah</w:t>
      </w:r>
      <w:proofErr w:type="spellEnd"/>
      <w:r w:rsidRPr="00824460">
        <w:rPr>
          <w:rFonts w:ascii="Tahoma" w:eastAsia="Times New Roman" w:hAnsi="Tahoma" w:cs="Tahoma"/>
          <w:b/>
          <w:bCs/>
          <w:color w:val="6F7074"/>
          <w:sz w:val="24"/>
          <w:szCs w:val="24"/>
        </w:rPr>
        <w:t xml:space="preserve"> Internet Banking?</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lastRenderedPageBreak/>
        <w:t>The customer can repatriate their funds abroad by going to the “IPS” section, and then clicking on “Repatriation” section, followed by filling out the required customer details and selecting “Repatriate” option.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details does the customer need to remit funds to Pakistan through their foreign bank?</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The following details may be required by the remitting bank: </w:t>
      </w:r>
    </w:p>
    <w:p w:rsidR="00824460" w:rsidRPr="00824460" w:rsidRDefault="00824460" w:rsidP="00824460">
      <w:pPr>
        <w:numPr>
          <w:ilvl w:val="0"/>
          <w:numId w:val="3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IBAN, </w:t>
      </w:r>
    </w:p>
    <w:p w:rsidR="00824460" w:rsidRPr="00824460" w:rsidRDefault="00824460" w:rsidP="00824460">
      <w:pPr>
        <w:numPr>
          <w:ilvl w:val="0"/>
          <w:numId w:val="3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SWIFT Code</w:t>
      </w:r>
    </w:p>
    <w:p w:rsidR="00824460" w:rsidRPr="00824460" w:rsidRDefault="00824460" w:rsidP="00824460">
      <w:pPr>
        <w:numPr>
          <w:ilvl w:val="0"/>
          <w:numId w:val="3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Routing Account Number</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Please click here to view routing details:</w:t>
      </w:r>
      <w:hyperlink r:id="rId11" w:history="1">
        <w:r w:rsidRPr="00824460">
          <w:rPr>
            <w:rFonts w:ascii="Tahoma" w:eastAsia="Times New Roman" w:hAnsi="Tahoma" w:cs="Tahoma"/>
            <w:color w:val="C41000"/>
            <w:sz w:val="24"/>
            <w:szCs w:val="24"/>
            <w:u w:val="single"/>
          </w:rPr>
          <w:t> </w:t>
        </w:r>
      </w:hyperlink>
      <w:hyperlink r:id="rId12" w:history="1">
        <w:r w:rsidRPr="00824460">
          <w:rPr>
            <w:rFonts w:ascii="Tahoma" w:eastAsia="Times New Roman" w:hAnsi="Tahoma" w:cs="Tahoma"/>
            <w:color w:val="C41000"/>
            <w:sz w:val="24"/>
            <w:szCs w:val="24"/>
            <w:u w:val="single"/>
          </w:rPr>
          <w:t>https://www.bankalfalah.com/corporate</w:t>
        </w:r>
      </w:hyperlink>
      <w:hyperlink r:id="rId13" w:history="1">
        <w:r w:rsidRPr="00824460">
          <w:rPr>
            <w:rFonts w:ascii="Tahoma" w:eastAsia="Times New Roman" w:hAnsi="Tahoma" w:cs="Tahoma"/>
            <w:color w:val="C41000"/>
            <w:sz w:val="24"/>
            <w:szCs w:val="24"/>
            <w:u w:val="single"/>
          </w:rPr>
          <w:t>-</w:t>
        </w:r>
      </w:hyperlink>
      <w:hyperlink r:id="rId14" w:history="1">
        <w:r w:rsidRPr="00824460">
          <w:rPr>
            <w:rFonts w:ascii="Tahoma" w:eastAsia="Times New Roman" w:hAnsi="Tahoma" w:cs="Tahoma"/>
            <w:color w:val="C41000"/>
            <w:sz w:val="24"/>
            <w:szCs w:val="24"/>
            <w:u w:val="single"/>
          </w:rPr>
          <w:t>banking/treasury</w:t>
        </w:r>
      </w:hyperlink>
      <w:hyperlink r:id="rId15" w:history="1">
        <w:r w:rsidRPr="00824460">
          <w:rPr>
            <w:rFonts w:ascii="Tahoma" w:eastAsia="Times New Roman" w:hAnsi="Tahoma" w:cs="Tahoma"/>
            <w:color w:val="C41000"/>
            <w:sz w:val="24"/>
            <w:szCs w:val="24"/>
            <w:u w:val="single"/>
          </w:rPr>
          <w:t>-</w:t>
        </w:r>
      </w:hyperlink>
      <w:hyperlink r:id="rId16" w:history="1">
        <w:r w:rsidRPr="00824460">
          <w:rPr>
            <w:rFonts w:ascii="Tahoma" w:eastAsia="Times New Roman" w:hAnsi="Tahoma" w:cs="Tahoma"/>
            <w:color w:val="C41000"/>
            <w:sz w:val="24"/>
            <w:szCs w:val="24"/>
            <w:u w:val="single"/>
          </w:rPr>
          <w:t>institutional</w:t>
        </w:r>
      </w:hyperlink>
      <w:hyperlink r:id="rId17" w:history="1">
        <w:r w:rsidRPr="00824460">
          <w:rPr>
            <w:rFonts w:ascii="Tahoma" w:eastAsia="Times New Roman" w:hAnsi="Tahoma" w:cs="Tahoma"/>
            <w:color w:val="C41000"/>
            <w:sz w:val="24"/>
            <w:szCs w:val="24"/>
            <w:u w:val="single"/>
          </w:rPr>
          <w:t>banking/financial</w:t>
        </w:r>
      </w:hyperlink>
      <w:hyperlink r:id="rId18" w:history="1">
        <w:r w:rsidRPr="00824460">
          <w:rPr>
            <w:rFonts w:ascii="Tahoma" w:eastAsia="Times New Roman" w:hAnsi="Tahoma" w:cs="Tahoma"/>
            <w:color w:val="C41000"/>
            <w:sz w:val="24"/>
            <w:szCs w:val="24"/>
            <w:u w:val="single"/>
          </w:rPr>
          <w:t>-</w:t>
        </w:r>
      </w:hyperlink>
      <w:hyperlink r:id="rId19" w:history="1">
        <w:r w:rsidRPr="00824460">
          <w:rPr>
            <w:rFonts w:ascii="Tahoma" w:eastAsia="Times New Roman" w:hAnsi="Tahoma" w:cs="Tahoma"/>
            <w:color w:val="C41000"/>
            <w:sz w:val="24"/>
            <w:szCs w:val="24"/>
            <w:u w:val="single"/>
          </w:rPr>
          <w:t>institutions/</w:t>
        </w:r>
      </w:hyperlink>
      <w:hyperlink r:id="rId20" w:history="1">
        <w:r w:rsidRPr="00824460">
          <w:rPr>
            <w:rFonts w:ascii="Tahoma" w:eastAsia="Times New Roman" w:hAnsi="Tahoma" w:cs="Tahoma"/>
            <w:color w:val="C41000"/>
            <w:sz w:val="24"/>
            <w:szCs w:val="24"/>
            <w:u w:val="single"/>
          </w:rPr>
          <w:t> </w:t>
        </w:r>
      </w:hyperlink>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Can the customer invest in securities through this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Yes, the customer can invest in securities, such as the </w:t>
      </w:r>
      <w:proofErr w:type="spellStart"/>
      <w:r w:rsidRPr="00824460">
        <w:rPr>
          <w:rFonts w:ascii="Tahoma" w:eastAsia="Times New Roman" w:hAnsi="Tahoma" w:cs="Tahoma"/>
          <w:color w:val="6F7074"/>
          <w:sz w:val="24"/>
          <w:szCs w:val="24"/>
        </w:rPr>
        <w:t>Naya</w:t>
      </w:r>
      <w:proofErr w:type="spellEnd"/>
      <w:r w:rsidRPr="00824460">
        <w:rPr>
          <w:rFonts w:ascii="Tahoma" w:eastAsia="Times New Roman" w:hAnsi="Tahoma" w:cs="Tahoma"/>
          <w:color w:val="6F7074"/>
          <w:sz w:val="24"/>
          <w:szCs w:val="24"/>
        </w:rPr>
        <w:t xml:space="preserve"> Pakistan Certificates (NPCs), PIBs, T-Bills, and </w:t>
      </w:r>
      <w:proofErr w:type="spellStart"/>
      <w:r w:rsidRPr="00824460">
        <w:rPr>
          <w:rFonts w:ascii="Tahoma" w:eastAsia="Times New Roman" w:hAnsi="Tahoma" w:cs="Tahoma"/>
          <w:color w:val="6F7074"/>
          <w:sz w:val="24"/>
          <w:szCs w:val="24"/>
        </w:rPr>
        <w:t>Sukuks</w:t>
      </w:r>
      <w:proofErr w:type="spellEnd"/>
      <w:r w:rsidRPr="00824460">
        <w:rPr>
          <w:rFonts w:ascii="Tahoma" w:eastAsia="Times New Roman" w:hAnsi="Tahoma" w:cs="Tahoma"/>
          <w:color w:val="6F7074"/>
          <w:sz w:val="24"/>
          <w:szCs w:val="24"/>
        </w:rPr>
        <w:t xml:space="preserve"> as well as the stock market through Central Depository Company (CDC).</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Will withholding income taxes be applicable on the Roshan Digital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Withholding income taxes (WHT) under Sections 236P (Advance tax on banking transactions otherwise than through cash), 231A (Cash withdrawals) and 231AA (Advance tax on transactions in bank) will not be applicable on the funds held in FCVA and NRVA Accounts. No withholding income tax is applicable on profit payments on banks FCY accounts of Non-Resident Individuals. Further, withholding tax will also not applicable on profit payment on banks PKR accounts of Non-Resident individuals where the deposit in the said account are made exclusively from foreign exchange remitted into the said account. Taxes applicable on securities issued to the accountholder will be as per their respective rules and regulations. Other taxes </w:t>
      </w:r>
      <w:proofErr w:type="gramStart"/>
      <w:r w:rsidRPr="00824460">
        <w:rPr>
          <w:rFonts w:ascii="Tahoma" w:eastAsia="Times New Roman" w:hAnsi="Tahoma" w:cs="Tahoma"/>
          <w:color w:val="6F7074"/>
          <w:sz w:val="24"/>
          <w:szCs w:val="24"/>
        </w:rPr>
        <w:t>will be applied</w:t>
      </w:r>
      <w:proofErr w:type="gramEnd"/>
      <w:r w:rsidRPr="00824460">
        <w:rPr>
          <w:rFonts w:ascii="Tahoma" w:eastAsia="Times New Roman" w:hAnsi="Tahoma" w:cs="Tahoma"/>
          <w:color w:val="6F7074"/>
          <w:sz w:val="24"/>
          <w:szCs w:val="24"/>
        </w:rPr>
        <w:t xml:space="preserve"> as per prevailing laws.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How can I fill the CRS self-certification table on the portal?</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In (</w:t>
      </w:r>
      <w:proofErr w:type="spellStart"/>
      <w:r w:rsidRPr="00824460">
        <w:rPr>
          <w:rFonts w:ascii="Tahoma" w:eastAsia="Times New Roman" w:hAnsi="Tahoma" w:cs="Tahoma"/>
          <w:color w:val="6F7074"/>
          <w:sz w:val="24"/>
          <w:szCs w:val="24"/>
        </w:rPr>
        <w:t>i</w:t>
      </w:r>
      <w:proofErr w:type="spellEnd"/>
      <w:r w:rsidRPr="00824460">
        <w:rPr>
          <w:rFonts w:ascii="Tahoma" w:eastAsia="Times New Roman" w:hAnsi="Tahoma" w:cs="Tahoma"/>
          <w:color w:val="6F7074"/>
          <w:sz w:val="24"/>
          <w:szCs w:val="24"/>
        </w:rPr>
        <w:t>) “</w:t>
      </w:r>
      <w:r w:rsidRPr="00824460">
        <w:rPr>
          <w:rFonts w:ascii="Tahoma" w:eastAsia="Times New Roman" w:hAnsi="Tahoma" w:cs="Tahoma"/>
          <w:b/>
          <w:bCs/>
          <w:color w:val="6F7074"/>
          <w:sz w:val="24"/>
          <w:szCs w:val="24"/>
        </w:rPr>
        <w:t>Country/Jurisdiction of Tax</w:t>
      </w:r>
      <w:r w:rsidRPr="00824460">
        <w:rPr>
          <w:rFonts w:ascii="Tahoma" w:eastAsia="Times New Roman" w:hAnsi="Tahoma" w:cs="Tahoma"/>
          <w:color w:val="6F7074"/>
          <w:sz w:val="24"/>
          <w:szCs w:val="24"/>
        </w:rPr>
        <w:t xml:space="preserve">” column, enter your tax residency, which is generally determined from proof of income and where the tax </w:t>
      </w:r>
      <w:proofErr w:type="gramStart"/>
      <w:r w:rsidRPr="00824460">
        <w:rPr>
          <w:rFonts w:ascii="Tahoma" w:eastAsia="Times New Roman" w:hAnsi="Tahoma" w:cs="Tahoma"/>
          <w:color w:val="6F7074"/>
          <w:sz w:val="24"/>
          <w:szCs w:val="24"/>
        </w:rPr>
        <w:t>is being deducted</w:t>
      </w:r>
      <w:proofErr w:type="gramEnd"/>
      <w:r w:rsidRPr="00824460">
        <w:rPr>
          <w:rFonts w:ascii="Tahoma" w:eastAsia="Times New Roman" w:hAnsi="Tahoma" w:cs="Tahoma"/>
          <w:color w:val="6F7074"/>
          <w:sz w:val="24"/>
          <w:szCs w:val="24"/>
        </w:rPr>
        <w:t>. For the next field “</w:t>
      </w:r>
      <w:r w:rsidRPr="00824460">
        <w:rPr>
          <w:rFonts w:ascii="Tahoma" w:eastAsia="Times New Roman" w:hAnsi="Tahoma" w:cs="Tahoma"/>
          <w:b/>
          <w:bCs/>
          <w:color w:val="6F7074"/>
          <w:sz w:val="24"/>
          <w:szCs w:val="24"/>
        </w:rPr>
        <w:t>TIN/NTN or Functional Equivalent Number</w:t>
      </w:r>
      <w:r w:rsidRPr="00824460">
        <w:rPr>
          <w:rFonts w:ascii="Tahoma" w:eastAsia="Times New Roman" w:hAnsi="Tahoma" w:cs="Tahoma"/>
          <w:color w:val="6F7074"/>
          <w:sz w:val="24"/>
          <w:szCs w:val="24"/>
        </w:rPr>
        <w:t xml:space="preserve">”, provide Tax identification number; and if not available, select appropriate reason from A or C and share other equivalents numbers issued by official authorities in the country e.g. </w:t>
      </w:r>
      <w:r w:rsidRPr="00824460">
        <w:rPr>
          <w:rFonts w:ascii="Tahoma" w:eastAsia="Times New Roman" w:hAnsi="Tahoma" w:cs="Tahoma"/>
          <w:color w:val="6F7074"/>
          <w:sz w:val="24"/>
          <w:szCs w:val="24"/>
        </w:rPr>
        <w:lastRenderedPageBreak/>
        <w:t>(resident registration number, citizen/personal identification/service code or social security/insurance number)</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In case if reason B is applicable, then a meaningful explanation needs to </w:t>
      </w:r>
      <w:proofErr w:type="gramStart"/>
      <w:r w:rsidRPr="00824460">
        <w:rPr>
          <w:rFonts w:ascii="Tahoma" w:eastAsia="Times New Roman" w:hAnsi="Tahoma" w:cs="Tahoma"/>
          <w:color w:val="6F7074"/>
          <w:sz w:val="24"/>
          <w:szCs w:val="24"/>
        </w:rPr>
        <w:t>be entered</w:t>
      </w:r>
      <w:proofErr w:type="gramEnd"/>
      <w:r w:rsidRPr="00824460">
        <w:rPr>
          <w:rFonts w:ascii="Tahoma" w:eastAsia="Times New Roman" w:hAnsi="Tahoma" w:cs="Tahoma"/>
          <w:color w:val="6F7074"/>
          <w:sz w:val="24"/>
          <w:szCs w:val="24"/>
        </w:rPr>
        <w:t xml:space="preserve"> in the third column for not obtaining TIN/Functional Equivalent Number in the relevant jurisdiction.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If I reside and work in United Kingdom but my salary </w:t>
      </w:r>
      <w:proofErr w:type="gramStart"/>
      <w:r w:rsidRPr="00824460">
        <w:rPr>
          <w:rFonts w:ascii="Tahoma" w:eastAsia="Times New Roman" w:hAnsi="Tahoma" w:cs="Tahoma"/>
          <w:b/>
          <w:bCs/>
          <w:color w:val="6F7074"/>
          <w:sz w:val="24"/>
          <w:szCs w:val="24"/>
        </w:rPr>
        <w:t>is not under the tax bracket defined</w:t>
      </w:r>
      <w:proofErr w:type="gramEnd"/>
      <w:r w:rsidRPr="00824460">
        <w:rPr>
          <w:rFonts w:ascii="Tahoma" w:eastAsia="Times New Roman" w:hAnsi="Tahoma" w:cs="Tahoma"/>
          <w:b/>
          <w:bCs/>
          <w:color w:val="6F7074"/>
          <w:sz w:val="24"/>
          <w:szCs w:val="24"/>
        </w:rPr>
        <w:t xml:space="preserve"> in the UK, should I fill the table and what should I input in Country/Jurisdiction of Tax residence?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Yes, CRS Self certification form is a regulatory requirement and it is mandatory to </w:t>
      </w:r>
      <w:proofErr w:type="gramStart"/>
      <w:r w:rsidRPr="00824460">
        <w:rPr>
          <w:rFonts w:ascii="Tahoma" w:eastAsia="Times New Roman" w:hAnsi="Tahoma" w:cs="Tahoma"/>
          <w:color w:val="6F7074"/>
          <w:sz w:val="24"/>
          <w:szCs w:val="24"/>
        </w:rPr>
        <w:t>be filled</w:t>
      </w:r>
      <w:proofErr w:type="gramEnd"/>
      <w:r w:rsidRPr="00824460">
        <w:rPr>
          <w:rFonts w:ascii="Tahoma" w:eastAsia="Times New Roman" w:hAnsi="Tahoma" w:cs="Tahoma"/>
          <w:color w:val="6F7074"/>
          <w:sz w:val="24"/>
          <w:szCs w:val="24"/>
        </w:rPr>
        <w:t xml:space="preserve"> by all customers who want to maintain relationships with financial institutions including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The country of Jurisdiction/Tax is generally determined from where you live and work so ideally in this case it should be filled as “United Kingdom” (please note: As a bank, we are not allowed to give tax advice. You may refer to your professional tax advisor or to the OECD’s automatic exchange portal jurisdictional tax residence information for defining “</w:t>
      </w:r>
      <w:r w:rsidRPr="00824460">
        <w:rPr>
          <w:rFonts w:ascii="Tahoma" w:eastAsia="Times New Roman" w:hAnsi="Tahoma" w:cs="Tahoma"/>
          <w:b/>
          <w:bCs/>
          <w:color w:val="6F7074"/>
          <w:sz w:val="24"/>
          <w:szCs w:val="24"/>
        </w:rPr>
        <w:t>Country / Jurisdiction of Tax residence”</w:t>
      </w:r>
      <w:r w:rsidRPr="00824460">
        <w:rPr>
          <w:rFonts w:ascii="Tahoma" w:eastAsia="Times New Roman" w:hAnsi="Tahoma" w:cs="Tahoma"/>
          <w:color w:val="6F7074"/>
          <w:sz w:val="24"/>
          <w:szCs w:val="24"/>
        </w:rPr>
        <w: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is the alternate if I do not have a TIN?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In the absence of TIN, you may provide Functional Equivalent Number of the country where you are residing and working i.e. an NTN, social security/insurance number, citizen/personal identification/service code/number or resident registration number. For more information, you may visit the link mentioned here in which separate country wise TIN / Functional Equivalent Numbers details are available.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Link</w:t>
      </w:r>
      <w:hyperlink r:id="rId21" w:history="1">
        <w:r w:rsidRPr="00824460">
          <w:rPr>
            <w:rFonts w:ascii="Tahoma" w:eastAsia="Times New Roman" w:hAnsi="Tahoma" w:cs="Tahoma"/>
            <w:color w:val="C41000"/>
            <w:sz w:val="24"/>
            <w:szCs w:val="24"/>
            <w:u w:val="single"/>
          </w:rPr>
          <w:t>-</w:t>
        </w:r>
      </w:hyperlink>
      <w:hyperlink r:id="rId22" w:history="1">
        <w:r w:rsidRPr="00824460">
          <w:rPr>
            <w:rFonts w:ascii="Tahoma" w:eastAsia="Times New Roman" w:hAnsi="Tahoma" w:cs="Tahoma"/>
            <w:color w:val="C41000"/>
            <w:sz w:val="24"/>
            <w:szCs w:val="24"/>
            <w:u w:val="single"/>
          </w:rPr>
          <w:t>https://www.oecd.org/tax/automatic</w:t>
        </w:r>
      </w:hyperlink>
      <w:hyperlink r:id="rId23" w:history="1">
        <w:r w:rsidRPr="00824460">
          <w:rPr>
            <w:rFonts w:ascii="Tahoma" w:eastAsia="Times New Roman" w:hAnsi="Tahoma" w:cs="Tahoma"/>
            <w:color w:val="C41000"/>
            <w:sz w:val="24"/>
            <w:szCs w:val="24"/>
            <w:u w:val="single"/>
          </w:rPr>
          <w:t>-</w:t>
        </w:r>
      </w:hyperlink>
      <w:hyperlink r:id="rId24" w:history="1">
        <w:r w:rsidRPr="00824460">
          <w:rPr>
            <w:rFonts w:ascii="Tahoma" w:eastAsia="Times New Roman" w:hAnsi="Tahoma" w:cs="Tahoma"/>
            <w:color w:val="C41000"/>
            <w:sz w:val="24"/>
            <w:szCs w:val="24"/>
            <w:u w:val="single"/>
          </w:rPr>
          <w:t>exchange/crs</w:t>
        </w:r>
      </w:hyperlink>
      <w:hyperlink r:id="rId25" w:history="1">
        <w:r w:rsidRPr="00824460">
          <w:rPr>
            <w:rFonts w:ascii="Tahoma" w:eastAsia="Times New Roman" w:hAnsi="Tahoma" w:cs="Tahoma"/>
            <w:color w:val="C41000"/>
            <w:sz w:val="24"/>
            <w:szCs w:val="24"/>
            <w:u w:val="single"/>
          </w:rPr>
          <w:t>-</w:t>
        </w:r>
      </w:hyperlink>
      <w:hyperlink r:id="rId26" w:history="1">
        <w:r w:rsidRPr="00824460">
          <w:rPr>
            <w:rFonts w:ascii="Tahoma" w:eastAsia="Times New Roman" w:hAnsi="Tahoma" w:cs="Tahoma"/>
            <w:color w:val="C41000"/>
            <w:sz w:val="24"/>
            <w:szCs w:val="24"/>
            <w:u w:val="single"/>
          </w:rPr>
          <w:t>implementation</w:t>
        </w:r>
      </w:hyperlink>
      <w:hyperlink r:id="rId27" w:history="1">
        <w:r w:rsidRPr="00824460">
          <w:rPr>
            <w:rFonts w:ascii="Tahoma" w:eastAsia="Times New Roman" w:hAnsi="Tahoma" w:cs="Tahoma"/>
            <w:color w:val="C41000"/>
            <w:sz w:val="24"/>
            <w:szCs w:val="24"/>
            <w:u w:val="single"/>
          </w:rPr>
          <w:t>-</w:t>
        </w:r>
      </w:hyperlink>
      <w:hyperlink r:id="rId28" w:history="1">
        <w:r w:rsidRPr="00824460">
          <w:rPr>
            <w:rFonts w:ascii="Tahoma" w:eastAsia="Times New Roman" w:hAnsi="Tahoma" w:cs="Tahoma"/>
            <w:color w:val="C41000"/>
            <w:sz w:val="24"/>
            <w:szCs w:val="24"/>
            <w:u w:val="single"/>
          </w:rPr>
          <w:t>and</w:t>
        </w:r>
      </w:hyperlink>
      <w:hyperlink r:id="rId29" w:history="1">
        <w:r w:rsidRPr="00824460">
          <w:rPr>
            <w:rFonts w:ascii="Tahoma" w:eastAsia="Times New Roman" w:hAnsi="Tahoma" w:cs="Tahoma"/>
            <w:color w:val="C41000"/>
            <w:sz w:val="24"/>
            <w:szCs w:val="24"/>
            <w:u w:val="single"/>
          </w:rPr>
          <w:t>-</w:t>
        </w:r>
      </w:hyperlink>
      <w:hyperlink r:id="rId30" w:history="1">
        <w:r w:rsidRPr="00824460">
          <w:rPr>
            <w:rFonts w:ascii="Tahoma" w:eastAsia="Times New Roman" w:hAnsi="Tahoma" w:cs="Tahoma"/>
            <w:color w:val="C41000"/>
            <w:sz w:val="24"/>
            <w:szCs w:val="24"/>
            <w:u w:val="single"/>
          </w:rPr>
          <w:t>assistance/tax</w:t>
        </w:r>
      </w:hyperlink>
      <w:hyperlink r:id="rId31" w:history="1">
        <w:r w:rsidRPr="00824460">
          <w:rPr>
            <w:rFonts w:ascii="Tahoma" w:eastAsia="Times New Roman" w:hAnsi="Tahoma" w:cs="Tahoma"/>
            <w:color w:val="C41000"/>
            <w:sz w:val="24"/>
            <w:szCs w:val="24"/>
            <w:u w:val="single"/>
          </w:rPr>
          <w:t>-</w:t>
        </w:r>
      </w:hyperlink>
      <w:hyperlink r:id="rId32" w:history="1">
        <w:r w:rsidRPr="00824460">
          <w:rPr>
            <w:rFonts w:ascii="Tahoma" w:eastAsia="Times New Roman" w:hAnsi="Tahoma" w:cs="Tahoma"/>
            <w:color w:val="C41000"/>
            <w:sz w:val="24"/>
            <w:szCs w:val="24"/>
            <w:u w:val="single"/>
          </w:rPr>
          <w:t>identification</w:t>
        </w:r>
      </w:hyperlink>
      <w:hyperlink r:id="rId33" w:history="1">
        <w:r w:rsidRPr="00824460">
          <w:rPr>
            <w:rFonts w:ascii="Tahoma" w:eastAsia="Times New Roman" w:hAnsi="Tahoma" w:cs="Tahoma"/>
            <w:color w:val="C41000"/>
            <w:sz w:val="24"/>
            <w:szCs w:val="24"/>
            <w:u w:val="single"/>
          </w:rPr>
          <w:t>numbers/</w:t>
        </w:r>
      </w:hyperlink>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is the turn-around-time for Roshan Digital Account opening?</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Your Roshan Digital Account </w:t>
      </w:r>
      <w:proofErr w:type="gramStart"/>
      <w:r w:rsidRPr="00824460">
        <w:rPr>
          <w:rFonts w:ascii="Tahoma" w:eastAsia="Times New Roman" w:hAnsi="Tahoma" w:cs="Tahoma"/>
          <w:color w:val="6F7074"/>
          <w:sz w:val="24"/>
          <w:szCs w:val="24"/>
        </w:rPr>
        <w:t>will be opened</w:t>
      </w:r>
      <w:proofErr w:type="gramEnd"/>
      <w:r w:rsidRPr="00824460">
        <w:rPr>
          <w:rFonts w:ascii="Tahoma" w:eastAsia="Times New Roman" w:hAnsi="Tahoma" w:cs="Tahoma"/>
          <w:color w:val="6F7074"/>
          <w:sz w:val="24"/>
          <w:szCs w:val="24"/>
        </w:rPr>
        <w:t xml:space="preserve"> within 48 hours (2 working days). However, the timeline for the same </w:t>
      </w:r>
      <w:proofErr w:type="gramStart"/>
      <w:r w:rsidRPr="00824460">
        <w:rPr>
          <w:rFonts w:ascii="Tahoma" w:eastAsia="Times New Roman" w:hAnsi="Tahoma" w:cs="Tahoma"/>
          <w:color w:val="6F7074"/>
          <w:sz w:val="24"/>
          <w:szCs w:val="24"/>
        </w:rPr>
        <w:t>may be extended</w:t>
      </w:r>
      <w:proofErr w:type="gramEnd"/>
      <w:r w:rsidRPr="00824460">
        <w:rPr>
          <w:rFonts w:ascii="Tahoma" w:eastAsia="Times New Roman" w:hAnsi="Tahoma" w:cs="Tahoma"/>
          <w:color w:val="6F7074"/>
          <w:sz w:val="24"/>
          <w:szCs w:val="24"/>
        </w:rPr>
        <w:t xml:space="preserve"> subject to scrutiny/documentation requirements against the prevailing SBP regulations and Bank’s policy.</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Summary of Roshan Digital Account features: </w:t>
      </w:r>
    </w:p>
    <w:p w:rsidR="00824460" w:rsidRPr="00824460" w:rsidRDefault="00824460" w:rsidP="00824460">
      <w:pPr>
        <w:numPr>
          <w:ilvl w:val="0"/>
          <w:numId w:val="3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Multicurrency Offering: PKR, USD, GBP, EUR AED, SAR and CAD</w:t>
      </w:r>
    </w:p>
    <w:p w:rsidR="00824460" w:rsidRPr="00824460" w:rsidRDefault="00824460" w:rsidP="00824460">
      <w:pPr>
        <w:numPr>
          <w:ilvl w:val="0"/>
          <w:numId w:val="3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No minimum balance requirement</w:t>
      </w:r>
    </w:p>
    <w:p w:rsidR="00824460" w:rsidRPr="00824460" w:rsidRDefault="00824460" w:rsidP="00824460">
      <w:pPr>
        <w:numPr>
          <w:ilvl w:val="0"/>
          <w:numId w:val="36"/>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gramStart"/>
      <w:r w:rsidRPr="00824460">
        <w:rPr>
          <w:rFonts w:ascii="Tahoma" w:eastAsia="Times New Roman" w:hAnsi="Tahoma" w:cs="Tahoma"/>
          <w:color w:val="6F7074"/>
          <w:sz w:val="24"/>
          <w:szCs w:val="24"/>
        </w:rPr>
        <w:t>Account can be fed by Foreign Inward Remittances</w:t>
      </w:r>
      <w:proofErr w:type="gramEnd"/>
      <w:r w:rsidRPr="00824460">
        <w:rPr>
          <w:rFonts w:ascii="Tahoma" w:eastAsia="Times New Roman" w:hAnsi="Tahoma" w:cs="Tahoma"/>
          <w:color w:val="6F7074"/>
          <w:sz w:val="24"/>
          <w:szCs w:val="24"/>
        </w:rPr>
        <w:t xml:space="preserve"> only originating from the account holder himself/herself through Home remittances or SWIFT, in any currency. Moreover, RDA Customers shall be eligible for discounted charges when sending remittances to their RDA Accounts. </w:t>
      </w:r>
    </w:p>
    <w:p w:rsidR="00824460" w:rsidRPr="00824460" w:rsidRDefault="00824460" w:rsidP="00824460">
      <w:pPr>
        <w:numPr>
          <w:ilvl w:val="0"/>
          <w:numId w:val="3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lastRenderedPageBreak/>
        <w:t xml:space="preserve">Multiple investment opportunities: </w:t>
      </w:r>
      <w:proofErr w:type="spellStart"/>
      <w:r w:rsidRPr="00824460">
        <w:rPr>
          <w:rFonts w:ascii="Tahoma" w:eastAsia="Times New Roman" w:hAnsi="Tahoma" w:cs="Tahoma"/>
          <w:color w:val="6F7074"/>
          <w:sz w:val="24"/>
          <w:szCs w:val="24"/>
        </w:rPr>
        <w:t>Naya</w:t>
      </w:r>
      <w:proofErr w:type="spellEnd"/>
      <w:r w:rsidRPr="00824460">
        <w:rPr>
          <w:rFonts w:ascii="Tahoma" w:eastAsia="Times New Roman" w:hAnsi="Tahoma" w:cs="Tahoma"/>
          <w:color w:val="6F7074"/>
          <w:sz w:val="24"/>
          <w:szCs w:val="24"/>
        </w:rPr>
        <w:t xml:space="preserve"> Pakistan Certificate, access to stock market, etc.</w:t>
      </w:r>
    </w:p>
    <w:p w:rsidR="00824460" w:rsidRPr="00824460" w:rsidRDefault="00824460" w:rsidP="00824460">
      <w:pPr>
        <w:numPr>
          <w:ilvl w:val="0"/>
          <w:numId w:val="3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Easy repatriation of funds</w:t>
      </w:r>
    </w:p>
    <w:p w:rsidR="00824460" w:rsidRPr="00824460" w:rsidRDefault="00824460" w:rsidP="00824460">
      <w:pPr>
        <w:numPr>
          <w:ilvl w:val="0"/>
          <w:numId w:val="3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Free Debit Card (for PKR accounts only)</w:t>
      </w:r>
    </w:p>
    <w:p w:rsidR="00824460" w:rsidRPr="00824460" w:rsidRDefault="00824460" w:rsidP="00824460">
      <w:pPr>
        <w:numPr>
          <w:ilvl w:val="0"/>
          <w:numId w:val="3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 xml:space="preserve">First free </w:t>
      </w:r>
      <w:proofErr w:type="spellStart"/>
      <w:r w:rsidRPr="00824460">
        <w:rPr>
          <w:rFonts w:ascii="Tahoma" w:eastAsia="Times New Roman" w:hAnsi="Tahoma" w:cs="Tahoma"/>
          <w:color w:val="6F7074"/>
          <w:sz w:val="24"/>
          <w:szCs w:val="24"/>
        </w:rPr>
        <w:t>Cheque</w:t>
      </w:r>
      <w:proofErr w:type="spellEnd"/>
      <w:r w:rsidRPr="00824460">
        <w:rPr>
          <w:rFonts w:ascii="Tahoma" w:eastAsia="Times New Roman" w:hAnsi="Tahoma" w:cs="Tahoma"/>
          <w:color w:val="6F7074"/>
          <w:sz w:val="24"/>
          <w:szCs w:val="24"/>
        </w:rPr>
        <w:t xml:space="preserve"> Book</w:t>
      </w:r>
    </w:p>
    <w:p w:rsidR="00824460" w:rsidRPr="00824460" w:rsidRDefault="00824460" w:rsidP="00824460">
      <w:pPr>
        <w:numPr>
          <w:ilvl w:val="0"/>
          <w:numId w:val="3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Free SMS Alerts</w:t>
      </w:r>
    </w:p>
    <w:p w:rsidR="00824460" w:rsidRPr="00824460" w:rsidRDefault="00824460" w:rsidP="00824460">
      <w:pPr>
        <w:numPr>
          <w:ilvl w:val="0"/>
          <w:numId w:val="3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Funds Transfer Facility</w:t>
      </w:r>
    </w:p>
    <w:p w:rsidR="00824460" w:rsidRPr="00824460" w:rsidRDefault="00824460" w:rsidP="00824460">
      <w:pPr>
        <w:numPr>
          <w:ilvl w:val="0"/>
          <w:numId w:val="3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Utility Bill Payment</w:t>
      </w:r>
    </w:p>
    <w:p w:rsidR="00824460" w:rsidRPr="00824460" w:rsidRDefault="00824460" w:rsidP="00824460">
      <w:pPr>
        <w:numPr>
          <w:ilvl w:val="0"/>
          <w:numId w:val="3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24/7 Internet Banking</w:t>
      </w:r>
    </w:p>
    <w:p w:rsidR="00824460" w:rsidRPr="00824460" w:rsidRDefault="00824460" w:rsidP="00824460">
      <w:pPr>
        <w:numPr>
          <w:ilvl w:val="0"/>
          <w:numId w:val="3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Free E-Statements</w:t>
      </w:r>
      <w:r w:rsidRPr="00824460">
        <w:rPr>
          <w:rFonts w:ascii="Tahoma" w:eastAsia="Times New Roman" w:hAnsi="Tahoma" w:cs="Tahoma"/>
          <w:b/>
          <w:bCs/>
          <w:color w:val="6F7074"/>
          <w:sz w:val="24"/>
          <w:szCs w:val="24"/>
        </w:rPr>
        <w:t> </w:t>
      </w:r>
      <w:r w:rsidRPr="00824460">
        <w:rPr>
          <w:rFonts w:ascii="Tahoma" w:eastAsia="Times New Roman" w:hAnsi="Tahoma" w:cs="Tahoma"/>
          <w:b/>
          <w:bCs/>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824460">
        <w:rPr>
          <w:rFonts w:ascii="Tahoma" w:eastAsia="Times New Roman" w:hAnsi="Tahoma" w:cs="Tahoma"/>
          <w:b/>
          <w:bCs/>
          <w:color w:val="FF0000"/>
          <w:sz w:val="24"/>
          <w:szCs w:val="24"/>
          <w:u w:val="single"/>
        </w:rPr>
        <w:t>Naya</w:t>
      </w:r>
      <w:proofErr w:type="spellEnd"/>
      <w:r w:rsidRPr="00824460">
        <w:rPr>
          <w:rFonts w:ascii="Tahoma" w:eastAsia="Times New Roman" w:hAnsi="Tahoma" w:cs="Tahoma"/>
          <w:b/>
          <w:bCs/>
          <w:color w:val="FF0000"/>
          <w:sz w:val="24"/>
          <w:szCs w:val="24"/>
          <w:u w:val="single"/>
        </w:rPr>
        <w:t xml:space="preserve"> Pakistan Certificate (NPC)</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What is </w:t>
      </w:r>
      <w:proofErr w:type="spellStart"/>
      <w:r w:rsidRPr="00824460">
        <w:rPr>
          <w:rFonts w:ascii="Tahoma" w:eastAsia="Times New Roman" w:hAnsi="Tahoma" w:cs="Tahoma"/>
          <w:b/>
          <w:bCs/>
          <w:color w:val="6F7074"/>
          <w:sz w:val="24"/>
          <w:szCs w:val="24"/>
        </w:rPr>
        <w:t>Naya</w:t>
      </w:r>
      <w:proofErr w:type="spellEnd"/>
      <w:r w:rsidRPr="00824460">
        <w:rPr>
          <w:rFonts w:ascii="Tahoma" w:eastAsia="Times New Roman" w:hAnsi="Tahoma" w:cs="Tahoma"/>
          <w:b/>
          <w:bCs/>
          <w:color w:val="6F7074"/>
          <w:sz w:val="24"/>
          <w:szCs w:val="24"/>
        </w:rPr>
        <w:t xml:space="preserve"> Pakistan Certificate?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824460">
        <w:rPr>
          <w:rFonts w:ascii="Tahoma" w:eastAsia="Times New Roman" w:hAnsi="Tahoma" w:cs="Tahoma"/>
          <w:color w:val="6F7074"/>
          <w:sz w:val="24"/>
          <w:szCs w:val="24"/>
        </w:rPr>
        <w:t>Naya</w:t>
      </w:r>
      <w:proofErr w:type="spellEnd"/>
      <w:r w:rsidRPr="00824460">
        <w:rPr>
          <w:rFonts w:ascii="Tahoma" w:eastAsia="Times New Roman" w:hAnsi="Tahoma" w:cs="Tahoma"/>
          <w:color w:val="6F7074"/>
          <w:sz w:val="24"/>
          <w:szCs w:val="24"/>
        </w:rPr>
        <w:t xml:space="preserve"> Pakistan Certificates are </w:t>
      </w:r>
      <w:proofErr w:type="spellStart"/>
      <w:r w:rsidRPr="00824460">
        <w:rPr>
          <w:rFonts w:ascii="Tahoma" w:eastAsia="Times New Roman" w:hAnsi="Tahoma" w:cs="Tahoma"/>
          <w:color w:val="6F7074"/>
          <w:sz w:val="24"/>
          <w:szCs w:val="24"/>
        </w:rPr>
        <w:t>scripless</w:t>
      </w:r>
      <w:proofErr w:type="spellEnd"/>
      <w:r w:rsidRPr="00824460">
        <w:rPr>
          <w:rFonts w:ascii="Tahoma" w:eastAsia="Times New Roman" w:hAnsi="Tahoma" w:cs="Tahoma"/>
          <w:color w:val="6F7074"/>
          <w:sz w:val="24"/>
          <w:szCs w:val="24"/>
        </w:rPr>
        <w:t xml:space="preserve"> (non-physical) bonds issued by SBP for investment through Roshan Digital accounts.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Can only Roshan Digital Accountholders invest in </w:t>
      </w:r>
      <w:proofErr w:type="spellStart"/>
      <w:r w:rsidRPr="00824460">
        <w:rPr>
          <w:rFonts w:ascii="Tahoma" w:eastAsia="Times New Roman" w:hAnsi="Tahoma" w:cs="Tahoma"/>
          <w:b/>
          <w:bCs/>
          <w:color w:val="6F7074"/>
          <w:sz w:val="24"/>
          <w:szCs w:val="24"/>
        </w:rPr>
        <w:t>Naya</w:t>
      </w:r>
      <w:proofErr w:type="spellEnd"/>
      <w:r w:rsidRPr="00824460">
        <w:rPr>
          <w:rFonts w:ascii="Tahoma" w:eastAsia="Times New Roman" w:hAnsi="Tahoma" w:cs="Tahoma"/>
          <w:b/>
          <w:bCs/>
          <w:color w:val="6F7074"/>
          <w:sz w:val="24"/>
          <w:szCs w:val="24"/>
        </w:rPr>
        <w:t xml:space="preserve"> Pakistan Certificate (NPC)?</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Yes, only Roshan Digital accountholders (both NRPs and Residents with wealth declared abroad) will be eligible to invest in </w:t>
      </w:r>
      <w:proofErr w:type="spellStart"/>
      <w:r w:rsidRPr="00824460">
        <w:rPr>
          <w:rFonts w:ascii="Tahoma" w:eastAsia="Times New Roman" w:hAnsi="Tahoma" w:cs="Tahoma"/>
          <w:color w:val="6F7074"/>
          <w:sz w:val="24"/>
          <w:szCs w:val="24"/>
        </w:rPr>
        <w:t>Naya</w:t>
      </w:r>
      <w:proofErr w:type="spellEnd"/>
      <w:r w:rsidRPr="00824460">
        <w:rPr>
          <w:rFonts w:ascii="Tahoma" w:eastAsia="Times New Roman" w:hAnsi="Tahoma" w:cs="Tahoma"/>
          <w:color w:val="6F7074"/>
          <w:sz w:val="24"/>
          <w:szCs w:val="24"/>
        </w:rPr>
        <w:t xml:space="preserve"> Pakistan Certificates.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If a customer already maintains an account with Bank </w:t>
      </w:r>
      <w:proofErr w:type="spellStart"/>
      <w:r w:rsidRPr="00824460">
        <w:rPr>
          <w:rFonts w:ascii="Tahoma" w:eastAsia="Times New Roman" w:hAnsi="Tahoma" w:cs="Tahoma"/>
          <w:b/>
          <w:bCs/>
          <w:color w:val="6F7074"/>
          <w:sz w:val="24"/>
          <w:szCs w:val="24"/>
        </w:rPr>
        <w:t>Alfalah</w:t>
      </w:r>
      <w:proofErr w:type="spellEnd"/>
      <w:r w:rsidRPr="00824460">
        <w:rPr>
          <w:rFonts w:ascii="Tahoma" w:eastAsia="Times New Roman" w:hAnsi="Tahoma" w:cs="Tahoma"/>
          <w:b/>
          <w:bCs/>
          <w:color w:val="6F7074"/>
          <w:sz w:val="24"/>
          <w:szCs w:val="24"/>
        </w:rPr>
        <w:t xml:space="preserve">, </w:t>
      </w:r>
      <w:proofErr w:type="gramStart"/>
      <w:r w:rsidRPr="00824460">
        <w:rPr>
          <w:rFonts w:ascii="Tahoma" w:eastAsia="Times New Roman" w:hAnsi="Tahoma" w:cs="Tahoma"/>
          <w:b/>
          <w:bCs/>
          <w:color w:val="6F7074"/>
          <w:sz w:val="24"/>
          <w:szCs w:val="24"/>
        </w:rPr>
        <w:t>can the existing account be used</w:t>
      </w:r>
      <w:proofErr w:type="gramEnd"/>
      <w:r w:rsidRPr="00824460">
        <w:rPr>
          <w:rFonts w:ascii="Tahoma" w:eastAsia="Times New Roman" w:hAnsi="Tahoma" w:cs="Tahoma"/>
          <w:b/>
          <w:bCs/>
          <w:color w:val="6F7074"/>
          <w:sz w:val="24"/>
          <w:szCs w:val="24"/>
        </w:rPr>
        <w:t xml:space="preserve"> for investing in NPCs?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No. For investments in NPCs, the customer must open a Roshan Digital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How can a customer purchase NPCs?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Roshan Digital account holders at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can purchase NPCs by initiating an online request on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Internet Banking and clicking on “IPS” section.</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How </w:t>
      </w:r>
      <w:proofErr w:type="gramStart"/>
      <w:r w:rsidRPr="00824460">
        <w:rPr>
          <w:rFonts w:ascii="Tahoma" w:eastAsia="Times New Roman" w:hAnsi="Tahoma" w:cs="Tahoma"/>
          <w:b/>
          <w:bCs/>
          <w:color w:val="6F7074"/>
          <w:sz w:val="24"/>
          <w:szCs w:val="24"/>
        </w:rPr>
        <w:t xml:space="preserve">can the purchase of </w:t>
      </w:r>
      <w:proofErr w:type="spellStart"/>
      <w:r w:rsidRPr="00824460">
        <w:rPr>
          <w:rFonts w:ascii="Tahoma" w:eastAsia="Times New Roman" w:hAnsi="Tahoma" w:cs="Tahoma"/>
          <w:b/>
          <w:bCs/>
          <w:color w:val="6F7074"/>
          <w:sz w:val="24"/>
          <w:szCs w:val="24"/>
        </w:rPr>
        <w:t>Naya</w:t>
      </w:r>
      <w:proofErr w:type="spellEnd"/>
      <w:r w:rsidRPr="00824460">
        <w:rPr>
          <w:rFonts w:ascii="Tahoma" w:eastAsia="Times New Roman" w:hAnsi="Tahoma" w:cs="Tahoma"/>
          <w:b/>
          <w:bCs/>
          <w:color w:val="6F7074"/>
          <w:sz w:val="24"/>
          <w:szCs w:val="24"/>
        </w:rPr>
        <w:t xml:space="preserve"> Pakistan Certificate (NPC) be funded</w:t>
      </w:r>
      <w:proofErr w:type="gramEnd"/>
      <w:r w:rsidRPr="00824460">
        <w:rPr>
          <w:rFonts w:ascii="Tahoma" w:eastAsia="Times New Roman" w:hAnsi="Tahoma" w:cs="Tahoma"/>
          <w:b/>
          <w:bCs/>
          <w:color w:val="6F7074"/>
          <w:sz w:val="24"/>
          <w:szCs w:val="24"/>
        </w:rPr>
        <w: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Roshan Digital Account Customers can purchase these certificates through funds held in their Roshan Digital Account.</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is the form, types and tenors of the NPC?</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lastRenderedPageBreak/>
        <w:t xml:space="preserve">The </w:t>
      </w:r>
      <w:proofErr w:type="spellStart"/>
      <w:r w:rsidRPr="00824460">
        <w:rPr>
          <w:rFonts w:ascii="Tahoma" w:eastAsia="Times New Roman" w:hAnsi="Tahoma" w:cs="Tahoma"/>
          <w:color w:val="6F7074"/>
          <w:sz w:val="24"/>
          <w:szCs w:val="24"/>
        </w:rPr>
        <w:t>Naya</w:t>
      </w:r>
      <w:proofErr w:type="spellEnd"/>
      <w:r w:rsidRPr="00824460">
        <w:rPr>
          <w:rFonts w:ascii="Tahoma" w:eastAsia="Times New Roman" w:hAnsi="Tahoma" w:cs="Tahoma"/>
          <w:color w:val="6F7074"/>
          <w:sz w:val="24"/>
          <w:szCs w:val="24"/>
        </w:rPr>
        <w:t xml:space="preserve"> Pakistan Certificate is available in Conventional form with short- and long-term tenors. Automatic rollover facility is not available.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Customers also have the option to invest </w:t>
      </w:r>
      <w:proofErr w:type="spellStart"/>
      <w:r w:rsidRPr="00824460">
        <w:rPr>
          <w:rFonts w:ascii="Tahoma" w:eastAsia="Times New Roman" w:hAnsi="Tahoma" w:cs="Tahoma"/>
          <w:color w:val="6F7074"/>
          <w:sz w:val="24"/>
          <w:szCs w:val="24"/>
        </w:rPr>
        <w:t>inNaya</w:t>
      </w:r>
      <w:proofErr w:type="spellEnd"/>
      <w:r w:rsidRPr="00824460">
        <w:rPr>
          <w:rFonts w:ascii="Tahoma" w:eastAsia="Times New Roman" w:hAnsi="Tahoma" w:cs="Tahoma"/>
          <w:color w:val="6F7074"/>
          <w:sz w:val="24"/>
          <w:szCs w:val="24"/>
        </w:rPr>
        <w:t xml:space="preserve"> Pakistan Certificates denominated in multiple currencies (PKR, USD, </w:t>
      </w:r>
      <w:proofErr w:type="gramStart"/>
      <w:r w:rsidRPr="00824460">
        <w:rPr>
          <w:rFonts w:ascii="Tahoma" w:eastAsia="Times New Roman" w:hAnsi="Tahoma" w:cs="Tahoma"/>
          <w:color w:val="6F7074"/>
          <w:sz w:val="24"/>
          <w:szCs w:val="24"/>
        </w:rPr>
        <w:t>EUR</w:t>
      </w:r>
      <w:proofErr w:type="gramEnd"/>
      <w:r w:rsidRPr="00824460">
        <w:rPr>
          <w:rFonts w:ascii="Tahoma" w:eastAsia="Times New Roman" w:hAnsi="Tahoma" w:cs="Tahoma"/>
          <w:color w:val="6F7074"/>
          <w:sz w:val="24"/>
          <w:szCs w:val="24"/>
        </w:rPr>
        <w:t xml:space="preserve"> &amp; GBP). There is no limit on the maximum investment that </w:t>
      </w:r>
      <w:proofErr w:type="gramStart"/>
      <w:r w:rsidRPr="00824460">
        <w:rPr>
          <w:rFonts w:ascii="Tahoma" w:eastAsia="Times New Roman" w:hAnsi="Tahoma" w:cs="Tahoma"/>
          <w:color w:val="6F7074"/>
          <w:sz w:val="24"/>
          <w:szCs w:val="24"/>
        </w:rPr>
        <w:t>can be made</w:t>
      </w:r>
      <w:proofErr w:type="gramEnd"/>
      <w:r w:rsidRPr="00824460">
        <w:rPr>
          <w:rFonts w:ascii="Tahoma" w:eastAsia="Times New Roman" w:hAnsi="Tahoma" w:cs="Tahoma"/>
          <w:color w:val="6F7074"/>
          <w:sz w:val="24"/>
          <w:szCs w:val="24"/>
        </w:rPr>
        <w:t>. The tenors for all NPCs are as follows:</w:t>
      </w:r>
    </w:p>
    <w:p w:rsidR="00824460" w:rsidRPr="00824460" w:rsidRDefault="00824460" w:rsidP="00824460">
      <w:pPr>
        <w:numPr>
          <w:ilvl w:val="0"/>
          <w:numId w:val="3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3-Months</w:t>
      </w:r>
    </w:p>
    <w:p w:rsidR="00824460" w:rsidRPr="00824460" w:rsidRDefault="00824460" w:rsidP="00824460">
      <w:pPr>
        <w:numPr>
          <w:ilvl w:val="0"/>
          <w:numId w:val="3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6-Months</w:t>
      </w:r>
    </w:p>
    <w:p w:rsidR="00824460" w:rsidRPr="00824460" w:rsidRDefault="00824460" w:rsidP="00824460">
      <w:pPr>
        <w:numPr>
          <w:ilvl w:val="0"/>
          <w:numId w:val="3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12-Months</w:t>
      </w:r>
    </w:p>
    <w:p w:rsidR="00824460" w:rsidRPr="00824460" w:rsidRDefault="00824460" w:rsidP="00824460">
      <w:pPr>
        <w:numPr>
          <w:ilvl w:val="0"/>
          <w:numId w:val="3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3-Years</w:t>
      </w:r>
    </w:p>
    <w:p w:rsidR="00824460" w:rsidRPr="00824460" w:rsidRDefault="00824460" w:rsidP="00824460">
      <w:pPr>
        <w:numPr>
          <w:ilvl w:val="0"/>
          <w:numId w:val="3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5-Years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The minimum investment amount for the respective NPCs is as follows:</w:t>
      </w:r>
    </w:p>
    <w:p w:rsidR="00824460" w:rsidRPr="00824460" w:rsidRDefault="00824460" w:rsidP="00824460">
      <w:pPr>
        <w:numPr>
          <w:ilvl w:val="0"/>
          <w:numId w:val="3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USD/GBP/EUR denominated: USD/GBP/EUR 5,000 and integral multiples of USD/GBP/EUR 1,000</w:t>
      </w:r>
    </w:p>
    <w:p w:rsidR="00824460" w:rsidRPr="00824460" w:rsidRDefault="00824460" w:rsidP="00824460">
      <w:pPr>
        <w:numPr>
          <w:ilvl w:val="0"/>
          <w:numId w:val="3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824460">
        <w:rPr>
          <w:rFonts w:ascii="Tahoma" w:eastAsia="Times New Roman" w:hAnsi="Tahoma" w:cs="Tahoma"/>
          <w:color w:val="6F7074"/>
          <w:sz w:val="24"/>
          <w:szCs w:val="24"/>
        </w:rPr>
        <w:t>PKR denominated: PKR 100,000 and integral multiples of PKR 10,000</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The </w:t>
      </w:r>
      <w:proofErr w:type="gramStart"/>
      <w:r w:rsidRPr="00824460">
        <w:rPr>
          <w:rFonts w:ascii="Tahoma" w:eastAsia="Times New Roman" w:hAnsi="Tahoma" w:cs="Tahoma"/>
          <w:color w:val="6F7074"/>
          <w:sz w:val="24"/>
          <w:szCs w:val="24"/>
        </w:rPr>
        <w:t>rate of return for NPCs will be communicated by the State Bank of Pakistan from time to time, which can be viewed at the following link</w:t>
      </w:r>
      <w:proofErr w:type="gramEnd"/>
      <w:r w:rsidRPr="00824460">
        <w:rPr>
          <w:rFonts w:ascii="Tahoma" w:eastAsia="Times New Roman" w:hAnsi="Tahoma" w:cs="Tahoma"/>
          <w:color w:val="6F7074"/>
          <w:sz w:val="24"/>
          <w:szCs w:val="24"/>
        </w:rPr>
        <w:t>: </w:t>
      </w:r>
      <w:hyperlink r:id="rId34" w:history="1">
        <w:r w:rsidRPr="00824460">
          <w:rPr>
            <w:rFonts w:ascii="Tahoma" w:eastAsia="Times New Roman" w:hAnsi="Tahoma" w:cs="Tahoma"/>
            <w:color w:val="C41000"/>
            <w:sz w:val="24"/>
            <w:szCs w:val="24"/>
            <w:u w:val="single"/>
          </w:rPr>
          <w:t>https://www.sbp.org.pk/RDA/index.html</w:t>
        </w:r>
      </w:hyperlink>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In which currencies of the </w:t>
      </w:r>
      <w:proofErr w:type="spellStart"/>
      <w:r w:rsidRPr="00824460">
        <w:rPr>
          <w:rFonts w:ascii="Tahoma" w:eastAsia="Times New Roman" w:hAnsi="Tahoma" w:cs="Tahoma"/>
          <w:b/>
          <w:bCs/>
          <w:color w:val="6F7074"/>
          <w:sz w:val="24"/>
          <w:szCs w:val="24"/>
        </w:rPr>
        <w:t>Naya</w:t>
      </w:r>
      <w:proofErr w:type="spellEnd"/>
      <w:r w:rsidRPr="00824460">
        <w:rPr>
          <w:rFonts w:ascii="Tahoma" w:eastAsia="Times New Roman" w:hAnsi="Tahoma" w:cs="Tahoma"/>
          <w:b/>
          <w:bCs/>
          <w:color w:val="6F7074"/>
          <w:sz w:val="24"/>
          <w:szCs w:val="24"/>
        </w:rPr>
        <w:t xml:space="preserve"> Pakistan Certificate (NPC) can PKR or FCY Roshan Digital Accountholders invest?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NPCs can be availed in a wide variety of currencies according to the account currency. The below table illustrates eligible NPC currency types for each RDA:</w:t>
      </w:r>
    </w:p>
    <w:tbl>
      <w:tblPr>
        <w:tblW w:w="0" w:type="dxa"/>
        <w:shd w:val="clear" w:color="auto" w:fill="FFFFFF"/>
        <w:tblCellMar>
          <w:left w:w="0" w:type="dxa"/>
          <w:right w:w="0" w:type="dxa"/>
        </w:tblCellMar>
        <w:tblLook w:val="04A0" w:firstRow="1" w:lastRow="0" w:firstColumn="1" w:lastColumn="0" w:noHBand="0" w:noVBand="1"/>
      </w:tblPr>
      <w:tblGrid>
        <w:gridCol w:w="4500"/>
        <w:gridCol w:w="4500"/>
      </w:tblGrid>
      <w:tr w:rsidR="00824460" w:rsidRPr="00824460" w:rsidTr="00824460">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b/>
                <w:bCs/>
                <w:sz w:val="24"/>
                <w:szCs w:val="24"/>
              </w:rPr>
              <w:t>Roshan Digital Account (RDA) Currency</w:t>
            </w:r>
          </w:p>
        </w:tc>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proofErr w:type="spellStart"/>
            <w:r w:rsidRPr="00824460">
              <w:rPr>
                <w:rFonts w:ascii="Tahoma" w:eastAsia="Times New Roman" w:hAnsi="Tahoma" w:cs="Tahoma"/>
                <w:b/>
                <w:bCs/>
                <w:sz w:val="24"/>
                <w:szCs w:val="24"/>
              </w:rPr>
              <w:t>Naya</w:t>
            </w:r>
            <w:proofErr w:type="spellEnd"/>
            <w:r w:rsidRPr="00824460">
              <w:rPr>
                <w:rFonts w:ascii="Tahoma" w:eastAsia="Times New Roman" w:hAnsi="Tahoma" w:cs="Tahoma"/>
                <w:b/>
                <w:bCs/>
                <w:sz w:val="24"/>
                <w:szCs w:val="24"/>
              </w:rPr>
              <w:t xml:space="preserve"> Pakistan Certificate (NPC) Currency</w:t>
            </w:r>
          </w:p>
        </w:tc>
      </w:tr>
      <w:tr w:rsidR="00824460" w:rsidRPr="00824460" w:rsidTr="00824460">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Pakistani Rupee (PKR)</w:t>
            </w:r>
          </w:p>
        </w:tc>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Pakistani Rupee (PKR) NPC</w:t>
            </w:r>
          </w:p>
        </w:tc>
      </w:tr>
      <w:tr w:rsidR="00824460" w:rsidRPr="00824460" w:rsidTr="00824460">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US Dollar (USD)</w:t>
            </w:r>
          </w:p>
        </w:tc>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US Dollar (USD) NPC</w:t>
            </w:r>
          </w:p>
        </w:tc>
      </w:tr>
      <w:tr w:rsidR="00824460" w:rsidRPr="00824460" w:rsidTr="00824460">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Euro (EUR)</w:t>
            </w:r>
          </w:p>
        </w:tc>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Euro (EUR) NPC</w:t>
            </w:r>
          </w:p>
        </w:tc>
      </w:tr>
      <w:tr w:rsidR="00824460" w:rsidRPr="00824460" w:rsidTr="00824460">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British Pound (GBP)</w:t>
            </w:r>
          </w:p>
        </w:tc>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British Pound (GBP) NPC</w:t>
            </w:r>
          </w:p>
        </w:tc>
      </w:tr>
      <w:tr w:rsidR="00824460" w:rsidRPr="00824460" w:rsidTr="00824460">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Saudi Riyal (SAR)</w:t>
            </w:r>
          </w:p>
        </w:tc>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USD, EUR and GBP NPCs</w:t>
            </w:r>
          </w:p>
        </w:tc>
      </w:tr>
      <w:tr w:rsidR="00824460" w:rsidRPr="00824460" w:rsidTr="00824460">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UAE Dirham (AED)</w:t>
            </w:r>
          </w:p>
        </w:tc>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USD, EUR and GBP NPCs</w:t>
            </w:r>
          </w:p>
        </w:tc>
      </w:tr>
      <w:tr w:rsidR="00824460" w:rsidRPr="00824460" w:rsidTr="00824460">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Canadian Dollar (CAD)</w:t>
            </w:r>
          </w:p>
        </w:tc>
        <w:tc>
          <w:tcPr>
            <w:tcW w:w="45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824460" w:rsidRPr="00824460" w:rsidRDefault="00824460" w:rsidP="00824460">
            <w:pPr>
              <w:spacing w:before="100" w:beforeAutospacing="1" w:after="100" w:afterAutospacing="1" w:line="240" w:lineRule="auto"/>
              <w:rPr>
                <w:rFonts w:ascii="Arial" w:eastAsia="Times New Roman" w:hAnsi="Arial" w:cs="Arial"/>
                <w:sz w:val="24"/>
                <w:szCs w:val="24"/>
              </w:rPr>
            </w:pPr>
            <w:r w:rsidRPr="00824460">
              <w:rPr>
                <w:rFonts w:ascii="Tahoma" w:eastAsia="Times New Roman" w:hAnsi="Tahoma" w:cs="Tahoma"/>
                <w:sz w:val="24"/>
                <w:szCs w:val="24"/>
              </w:rPr>
              <w:t>USD, EUR and GBP NPCs</w:t>
            </w:r>
          </w:p>
        </w:tc>
      </w:tr>
    </w:tbl>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824460">
        <w:rPr>
          <w:rFonts w:ascii="Tahoma" w:eastAsia="Times New Roman" w:hAnsi="Tahoma" w:cs="Tahoma"/>
          <w:b/>
          <w:bCs/>
          <w:color w:val="6F7074"/>
          <w:sz w:val="24"/>
          <w:szCs w:val="24"/>
        </w:rPr>
        <w:t>Is Premature Encashment allowed</w:t>
      </w:r>
      <w:proofErr w:type="gramEnd"/>
      <w:r w:rsidRPr="00824460">
        <w:rPr>
          <w:rFonts w:ascii="Tahoma" w:eastAsia="Times New Roman" w:hAnsi="Tahoma" w:cs="Tahoma"/>
          <w:b/>
          <w:bCs/>
          <w:color w:val="6F7074"/>
          <w:sz w:val="24"/>
          <w:szCs w:val="24"/>
        </w:rPr>
        <w:t xml:space="preserve"> on NPC?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lastRenderedPageBreak/>
        <w:t xml:space="preserve">Yes, early/premature encashment </w:t>
      </w:r>
      <w:proofErr w:type="gramStart"/>
      <w:r w:rsidRPr="00824460">
        <w:rPr>
          <w:rFonts w:ascii="Tahoma" w:eastAsia="Times New Roman" w:hAnsi="Tahoma" w:cs="Tahoma"/>
          <w:color w:val="6F7074"/>
          <w:sz w:val="24"/>
          <w:szCs w:val="24"/>
        </w:rPr>
        <w:t>is allowed</w:t>
      </w:r>
      <w:proofErr w:type="gramEnd"/>
      <w:r w:rsidRPr="00824460">
        <w:rPr>
          <w:rFonts w:ascii="Tahoma" w:eastAsia="Times New Roman" w:hAnsi="Tahoma" w:cs="Tahoma"/>
          <w:color w:val="6F7074"/>
          <w:sz w:val="24"/>
          <w:szCs w:val="24"/>
        </w:rPr>
        <w:t xml:space="preserve">. For the same, profit of broken period </w:t>
      </w:r>
      <w:proofErr w:type="gramStart"/>
      <w:r w:rsidRPr="00824460">
        <w:rPr>
          <w:rFonts w:ascii="Tahoma" w:eastAsia="Times New Roman" w:hAnsi="Tahoma" w:cs="Tahoma"/>
          <w:color w:val="6F7074"/>
          <w:sz w:val="24"/>
          <w:szCs w:val="24"/>
        </w:rPr>
        <w:t>will be calculated</w:t>
      </w:r>
      <w:proofErr w:type="gramEnd"/>
      <w:r w:rsidRPr="00824460">
        <w:rPr>
          <w:rFonts w:ascii="Tahoma" w:eastAsia="Times New Roman" w:hAnsi="Tahoma" w:cs="Tahoma"/>
          <w:color w:val="6F7074"/>
          <w:sz w:val="24"/>
          <w:szCs w:val="24"/>
        </w:rPr>
        <w:t xml:space="preserve"> at the profit rate of the nearest shorter tenor (e.g. 6 months' certificate </w:t>
      </w:r>
      <w:proofErr w:type="spellStart"/>
      <w:r w:rsidRPr="00824460">
        <w:rPr>
          <w:rFonts w:ascii="Tahoma" w:eastAsia="Times New Roman" w:hAnsi="Tahoma" w:cs="Tahoma"/>
          <w:color w:val="6F7074"/>
          <w:sz w:val="24"/>
          <w:szCs w:val="24"/>
        </w:rPr>
        <w:t>encashed</w:t>
      </w:r>
      <w:proofErr w:type="spellEnd"/>
      <w:r w:rsidRPr="00824460">
        <w:rPr>
          <w:rFonts w:ascii="Tahoma" w:eastAsia="Times New Roman" w:hAnsi="Tahoma" w:cs="Tahoma"/>
          <w:color w:val="6F7074"/>
          <w:sz w:val="24"/>
          <w:szCs w:val="24"/>
        </w:rPr>
        <w:t xml:space="preserve"> in 4th month, profit will be calculated at the profit rate of 3 months' certificate). No profit on encashment before initial three months.</w:t>
      </w:r>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Are certificates transferrable?</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No, these certificates are not transferrable except if required under the relevant laws.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proofErr w:type="gramStart"/>
      <w:r w:rsidRPr="00824460">
        <w:rPr>
          <w:rFonts w:ascii="Tahoma" w:eastAsia="Times New Roman" w:hAnsi="Tahoma" w:cs="Tahoma"/>
          <w:b/>
          <w:bCs/>
          <w:color w:val="6F7074"/>
          <w:sz w:val="24"/>
          <w:szCs w:val="24"/>
        </w:rPr>
        <w:t>Can these certificates be pledged</w:t>
      </w:r>
      <w:proofErr w:type="gramEnd"/>
      <w:r w:rsidRPr="00824460">
        <w:rPr>
          <w:rFonts w:ascii="Tahoma" w:eastAsia="Times New Roman" w:hAnsi="Tahoma" w:cs="Tahoma"/>
          <w:b/>
          <w:bCs/>
          <w:color w:val="6F7074"/>
          <w:sz w:val="24"/>
          <w:szCs w:val="24"/>
        </w:rPr>
        <w: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Yes, these certificates </w:t>
      </w:r>
      <w:proofErr w:type="gramStart"/>
      <w:r w:rsidRPr="00824460">
        <w:rPr>
          <w:rFonts w:ascii="Tahoma" w:eastAsia="Times New Roman" w:hAnsi="Tahoma" w:cs="Tahoma"/>
          <w:color w:val="6F7074"/>
          <w:sz w:val="24"/>
          <w:szCs w:val="24"/>
        </w:rPr>
        <w:t>can be pledged</w:t>
      </w:r>
      <w:proofErr w:type="gramEnd"/>
      <w:r w:rsidRPr="00824460">
        <w:rPr>
          <w:rFonts w:ascii="Tahoma" w:eastAsia="Times New Roman" w:hAnsi="Tahoma" w:cs="Tahoma"/>
          <w:color w:val="6F7074"/>
          <w:sz w:val="24"/>
          <w:szCs w:val="24"/>
        </w:rPr>
        <w:t xml:space="preserve"> as security for raising financing in Pakistan, subject to such conditions as may be prescribed by SBP or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would happen in case of death of an NPC holder?</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In case of death of the customer, payment of principal amount and profit </w:t>
      </w:r>
      <w:proofErr w:type="gramStart"/>
      <w:r w:rsidRPr="00824460">
        <w:rPr>
          <w:rFonts w:ascii="Tahoma" w:eastAsia="Times New Roman" w:hAnsi="Tahoma" w:cs="Tahoma"/>
          <w:color w:val="6F7074"/>
          <w:sz w:val="24"/>
          <w:szCs w:val="24"/>
        </w:rPr>
        <w:t>will be paid</w:t>
      </w:r>
      <w:proofErr w:type="gramEnd"/>
      <w:r w:rsidRPr="00824460">
        <w:rPr>
          <w:rFonts w:ascii="Tahoma" w:eastAsia="Times New Roman" w:hAnsi="Tahoma" w:cs="Tahoma"/>
          <w:color w:val="6F7074"/>
          <w:sz w:val="24"/>
          <w:szCs w:val="24"/>
        </w:rPr>
        <w:t xml:space="preserve"> to the legal heirs of the deceased in accordance with a valid succession certificate or equivalent document issued in this regard.</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 xml:space="preserve">How </w:t>
      </w:r>
      <w:proofErr w:type="gramStart"/>
      <w:r w:rsidRPr="00824460">
        <w:rPr>
          <w:rFonts w:ascii="Tahoma" w:eastAsia="Times New Roman" w:hAnsi="Tahoma" w:cs="Tahoma"/>
          <w:b/>
          <w:bCs/>
          <w:color w:val="6F7074"/>
          <w:sz w:val="24"/>
          <w:szCs w:val="24"/>
        </w:rPr>
        <w:t>will the details of my NPC investments be communicated</w:t>
      </w:r>
      <w:proofErr w:type="gramEnd"/>
      <w:r w:rsidRPr="00824460">
        <w:rPr>
          <w:rFonts w:ascii="Tahoma" w:eastAsia="Times New Roman" w:hAnsi="Tahoma" w:cs="Tahoma"/>
          <w:b/>
          <w:bCs/>
          <w:color w:val="6F7074"/>
          <w:sz w:val="24"/>
          <w:szCs w:val="24"/>
        </w:rPr>
        <w:t>? </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The customer can view the details of their securities any time on </w:t>
      </w:r>
      <w:proofErr w:type="gramStart"/>
      <w:r w:rsidRPr="00824460">
        <w:rPr>
          <w:rFonts w:ascii="Tahoma" w:eastAsia="Times New Roman" w:hAnsi="Tahoma" w:cs="Tahoma"/>
          <w:color w:val="6F7074"/>
          <w:sz w:val="24"/>
          <w:szCs w:val="24"/>
        </w:rPr>
        <w:t xml:space="preserve">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Internet banking’s Investor’s</w:t>
      </w:r>
      <w:proofErr w:type="gramEnd"/>
      <w:r w:rsidRPr="00824460">
        <w:rPr>
          <w:rFonts w:ascii="Tahoma" w:eastAsia="Times New Roman" w:hAnsi="Tahoma" w:cs="Tahoma"/>
          <w:color w:val="6F7074"/>
          <w:sz w:val="24"/>
          <w:szCs w:val="24"/>
        </w:rPr>
        <w:t xml:space="preserve"> Portfolio Securities (IPS) portal.</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What is the profit payment frequency of NPC?</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The 3-Month tenor certificate shall pay profit and principal on maturity, while 6-Month and 12-Month tenor certificates shall pay principal and profit on maturity or on premature encashment. However, 3-Year and 5-year certificates, being semi-annual coupon securities, shall pay a periodic profit on half-yearly basis.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Is the NPC subject to tax on profit payment?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Yes, the profit of the Certificate will be subject to deduction of withholding tax. However, reduce rate of 10% (ten percent) withholding Tax on profit at source will be applicable on Non-Residents, i.e. profit payment </w:t>
      </w:r>
      <w:proofErr w:type="gramStart"/>
      <w:r w:rsidRPr="00824460">
        <w:rPr>
          <w:rFonts w:ascii="Tahoma" w:eastAsia="Times New Roman" w:hAnsi="Tahoma" w:cs="Tahoma"/>
          <w:color w:val="6F7074"/>
          <w:sz w:val="24"/>
          <w:szCs w:val="24"/>
        </w:rPr>
        <w:t>will be made</w:t>
      </w:r>
      <w:proofErr w:type="gramEnd"/>
      <w:r w:rsidRPr="00824460">
        <w:rPr>
          <w:rFonts w:ascii="Tahoma" w:eastAsia="Times New Roman" w:hAnsi="Tahoma" w:cs="Tahoma"/>
          <w:color w:val="6F7074"/>
          <w:sz w:val="24"/>
          <w:szCs w:val="24"/>
        </w:rPr>
        <w:t xml:space="preserve"> net of tax deduction.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Is the NPC subject to Zakat deduction?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The NPC will be exempt from compulsory deduction of Zakat.</w:t>
      </w:r>
      <w:r w:rsidRPr="00824460">
        <w:rPr>
          <w:rFonts w:ascii="Tahoma" w:eastAsia="Times New Roman" w:hAnsi="Tahoma" w:cs="Tahoma"/>
          <w:b/>
          <w:bCs/>
          <w:color w:val="6F7074"/>
          <w:sz w:val="24"/>
          <w:szCs w:val="24"/>
        </w:rPr>
        <w:t>         </w:t>
      </w:r>
      <w:r w:rsidRPr="00824460">
        <w:rPr>
          <w:rFonts w:ascii="Tahoma" w:eastAsia="Times New Roman" w:hAnsi="Tahoma" w:cs="Tahoma"/>
          <w:b/>
          <w:bCs/>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FF0000"/>
          <w:sz w:val="24"/>
          <w:szCs w:val="24"/>
          <w:u w:val="single"/>
        </w:rPr>
        <w:t>Central Depository Company (CDC) Investments</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lastRenderedPageBreak/>
        <w:t>Will the customer be able to invest in Pakistani stocks through Roshan Digital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PKR RDA account holders will be able to invest in stocks by applying for an account with the CDC through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Internet Banking “CDC” section.</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b/>
          <w:bCs/>
          <w:color w:val="6F7074"/>
          <w:sz w:val="24"/>
          <w:szCs w:val="24"/>
        </w:rPr>
        <w:t>How can the customer invest in stocks through their CDC account?</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 xml:space="preserve">The customer will have their account opened with the CDC, which </w:t>
      </w:r>
      <w:proofErr w:type="gramStart"/>
      <w:r w:rsidRPr="00824460">
        <w:rPr>
          <w:rFonts w:ascii="Tahoma" w:eastAsia="Times New Roman" w:hAnsi="Tahoma" w:cs="Tahoma"/>
          <w:color w:val="6F7074"/>
          <w:sz w:val="24"/>
          <w:szCs w:val="24"/>
        </w:rPr>
        <w:t>will be funded</w:t>
      </w:r>
      <w:proofErr w:type="gramEnd"/>
      <w:r w:rsidRPr="00824460">
        <w:rPr>
          <w:rFonts w:ascii="Tahoma" w:eastAsia="Times New Roman" w:hAnsi="Tahoma" w:cs="Tahoma"/>
          <w:color w:val="6F7074"/>
          <w:sz w:val="24"/>
          <w:szCs w:val="24"/>
        </w:rPr>
        <w:t xml:space="preserve"> through their Roshan Digital Account held with Bank </w:t>
      </w:r>
      <w:proofErr w:type="spellStart"/>
      <w:r w:rsidRPr="00824460">
        <w:rPr>
          <w:rFonts w:ascii="Tahoma" w:eastAsia="Times New Roman" w:hAnsi="Tahoma" w:cs="Tahoma"/>
          <w:color w:val="6F7074"/>
          <w:sz w:val="24"/>
          <w:szCs w:val="24"/>
        </w:rPr>
        <w:t>Alfalah</w:t>
      </w:r>
      <w:proofErr w:type="spellEnd"/>
      <w:r w:rsidRPr="00824460">
        <w:rPr>
          <w:rFonts w:ascii="Tahoma" w:eastAsia="Times New Roman" w:hAnsi="Tahoma" w:cs="Tahoma"/>
          <w:color w:val="6F7074"/>
          <w:sz w:val="24"/>
          <w:szCs w:val="24"/>
        </w:rPr>
        <w:t xml:space="preserve">. These funds </w:t>
      </w:r>
      <w:proofErr w:type="gramStart"/>
      <w:r w:rsidRPr="00824460">
        <w:rPr>
          <w:rFonts w:ascii="Tahoma" w:eastAsia="Times New Roman" w:hAnsi="Tahoma" w:cs="Tahoma"/>
          <w:color w:val="6F7074"/>
          <w:sz w:val="24"/>
          <w:szCs w:val="24"/>
        </w:rPr>
        <w:t>will be used</w:t>
      </w:r>
      <w:proofErr w:type="gramEnd"/>
      <w:r w:rsidRPr="00824460">
        <w:rPr>
          <w:rFonts w:ascii="Tahoma" w:eastAsia="Times New Roman" w:hAnsi="Tahoma" w:cs="Tahoma"/>
          <w:color w:val="6F7074"/>
          <w:sz w:val="24"/>
          <w:szCs w:val="24"/>
        </w:rPr>
        <w:t xml:space="preserve"> to purchase stocks via brokerage house of the customer’s choice. Further details regarding investment through CDCs </w:t>
      </w:r>
      <w:proofErr w:type="gramStart"/>
      <w:r w:rsidRPr="00824460">
        <w:rPr>
          <w:rFonts w:ascii="Tahoma" w:eastAsia="Times New Roman" w:hAnsi="Tahoma" w:cs="Tahoma"/>
          <w:color w:val="6F7074"/>
          <w:sz w:val="24"/>
          <w:szCs w:val="24"/>
        </w:rPr>
        <w:t>can be found</w:t>
      </w:r>
      <w:proofErr w:type="gramEnd"/>
      <w:r w:rsidRPr="00824460">
        <w:rPr>
          <w:rFonts w:ascii="Tahoma" w:eastAsia="Times New Roman" w:hAnsi="Tahoma" w:cs="Tahoma"/>
          <w:color w:val="6F7074"/>
          <w:sz w:val="24"/>
          <w:szCs w:val="24"/>
        </w:rPr>
        <w:t xml:space="preserve"> at the mentioned link:</w:t>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hyperlink r:id="rId35" w:history="1">
        <w:r w:rsidRPr="00824460">
          <w:rPr>
            <w:rFonts w:ascii="Tahoma" w:eastAsia="Times New Roman" w:hAnsi="Tahoma" w:cs="Tahoma"/>
            <w:color w:val="C41000"/>
            <w:sz w:val="24"/>
            <w:szCs w:val="24"/>
            <w:u w:val="single"/>
          </w:rPr>
          <w:t>https://www.cdcpakistan.com/businesses/others/roshan</w:t>
        </w:r>
      </w:hyperlink>
      <w:hyperlink r:id="rId36" w:history="1">
        <w:r w:rsidRPr="00824460">
          <w:rPr>
            <w:rFonts w:ascii="Tahoma" w:eastAsia="Times New Roman" w:hAnsi="Tahoma" w:cs="Tahoma"/>
            <w:color w:val="C41000"/>
            <w:sz w:val="24"/>
            <w:szCs w:val="24"/>
            <w:u w:val="single"/>
          </w:rPr>
          <w:t>-</w:t>
        </w:r>
      </w:hyperlink>
      <w:hyperlink r:id="rId37" w:history="1">
        <w:r w:rsidRPr="00824460">
          <w:rPr>
            <w:rFonts w:ascii="Tahoma" w:eastAsia="Times New Roman" w:hAnsi="Tahoma" w:cs="Tahoma"/>
            <w:color w:val="C41000"/>
            <w:sz w:val="24"/>
            <w:szCs w:val="24"/>
            <w:u w:val="single"/>
          </w:rPr>
          <w:t>digital</w:t>
        </w:r>
      </w:hyperlink>
      <w:hyperlink r:id="rId38" w:history="1">
        <w:r w:rsidRPr="00824460">
          <w:rPr>
            <w:rFonts w:ascii="Tahoma" w:eastAsia="Times New Roman" w:hAnsi="Tahoma" w:cs="Tahoma"/>
            <w:color w:val="C41000"/>
            <w:sz w:val="24"/>
            <w:szCs w:val="24"/>
            <w:u w:val="single"/>
          </w:rPr>
          <w:t>-</w:t>
        </w:r>
      </w:hyperlink>
      <w:hyperlink r:id="rId39" w:history="1">
        <w:r w:rsidRPr="00824460">
          <w:rPr>
            <w:rFonts w:ascii="Tahoma" w:eastAsia="Times New Roman" w:hAnsi="Tahoma" w:cs="Tahoma"/>
            <w:color w:val="C41000"/>
            <w:sz w:val="24"/>
            <w:szCs w:val="24"/>
            <w:u w:val="single"/>
          </w:rPr>
          <w:t>account/</w:t>
        </w:r>
      </w:hyperlink>
      <w:hyperlink r:id="rId40" w:history="1">
        <w:r w:rsidRPr="00824460">
          <w:rPr>
            <w:rFonts w:ascii="Tahoma" w:eastAsia="Times New Roman" w:hAnsi="Tahoma" w:cs="Tahoma"/>
            <w:color w:val="C41000"/>
            <w:sz w:val="24"/>
            <w:szCs w:val="24"/>
            <w:u w:val="single"/>
          </w:rPr>
          <w:t> </w:t>
        </w:r>
      </w:hyperlink>
      <w:r w:rsidRPr="00824460">
        <w:rPr>
          <w:rFonts w:ascii="Tahoma" w:eastAsia="Times New Roman" w:hAnsi="Tahoma" w:cs="Tahoma"/>
          <w:color w:val="6F7074"/>
          <w:sz w:val="24"/>
          <w:szCs w:val="24"/>
        </w:rPr>
        <w:br/>
      </w:r>
    </w:p>
    <w:p w:rsidR="00824460" w:rsidRPr="00824460" w:rsidRDefault="00824460" w:rsidP="00824460">
      <w:pPr>
        <w:shd w:val="clear" w:color="auto" w:fill="FFFFFF"/>
        <w:spacing w:before="100" w:beforeAutospacing="1" w:after="100" w:afterAutospacing="1" w:line="240" w:lineRule="auto"/>
        <w:rPr>
          <w:rFonts w:ascii="Arial" w:eastAsia="Times New Roman" w:hAnsi="Arial" w:cs="Arial"/>
          <w:color w:val="6F7074"/>
          <w:sz w:val="24"/>
          <w:szCs w:val="24"/>
        </w:rPr>
      </w:pPr>
      <w:r w:rsidRPr="00824460">
        <w:rPr>
          <w:rFonts w:ascii="Tahoma" w:eastAsia="Times New Roman" w:hAnsi="Tahoma" w:cs="Tahoma"/>
          <w:color w:val="6F7074"/>
          <w:sz w:val="24"/>
          <w:szCs w:val="24"/>
        </w:rPr>
        <w:t>For any further queries, be sure to email us at </w:t>
      </w:r>
      <w:r w:rsidRPr="00824460">
        <w:rPr>
          <w:rFonts w:ascii="Tahoma" w:eastAsia="Times New Roman" w:hAnsi="Tahoma" w:cs="Tahoma"/>
          <w:color w:val="6F7074"/>
          <w:sz w:val="24"/>
          <w:szCs w:val="24"/>
          <w:u w:val="single"/>
        </w:rPr>
        <w:t>contactus@bankalfalah.com</w:t>
      </w:r>
      <w:r w:rsidRPr="00824460">
        <w:rPr>
          <w:rFonts w:ascii="Tahoma" w:eastAsia="Times New Roman" w:hAnsi="Tahoma" w:cs="Tahoma"/>
          <w:color w:val="6F7074"/>
          <w:sz w:val="24"/>
          <w:szCs w:val="24"/>
        </w:rPr>
        <w:t> or contact us at our 24/7 dedicated helpline; </w:t>
      </w:r>
      <w:r w:rsidRPr="00824460">
        <w:rPr>
          <w:rFonts w:ascii="Tahoma" w:eastAsia="Times New Roman" w:hAnsi="Tahoma" w:cs="Tahoma"/>
          <w:color w:val="6F7074"/>
          <w:sz w:val="24"/>
          <w:szCs w:val="24"/>
          <w:u w:val="single"/>
        </w:rPr>
        <w:t>+92 21 111 225 226</w:t>
      </w:r>
    </w:p>
    <w:p w:rsidR="00824460" w:rsidRDefault="00824460"/>
    <w:sectPr w:rsidR="00824460">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63F" w:rsidRDefault="0041263F" w:rsidP="00824460">
      <w:pPr>
        <w:spacing w:after="0" w:line="240" w:lineRule="auto"/>
      </w:pPr>
      <w:r>
        <w:separator/>
      </w:r>
    </w:p>
  </w:endnote>
  <w:endnote w:type="continuationSeparator" w:id="0">
    <w:p w:rsidR="0041263F" w:rsidRDefault="0041263F" w:rsidP="00824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460" w:rsidRDefault="00824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460" w:rsidRDefault="00824460">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aff04edabf57dce0ee5f0f1a"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24460" w:rsidRPr="00824460" w:rsidRDefault="00824460" w:rsidP="00824460">
                          <w:pPr>
                            <w:spacing w:after="0"/>
                            <w:rPr>
                              <w:rFonts w:ascii="Calibri" w:hAnsi="Calibri" w:cs="Calibri"/>
                              <w:color w:val="000000"/>
                              <w:sz w:val="14"/>
                            </w:rPr>
                          </w:pPr>
                          <w:r w:rsidRPr="00824460">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ff04edabf57dce0ee5f0f1a"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3roFwx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824460" w:rsidRPr="00824460" w:rsidRDefault="00824460" w:rsidP="00824460">
                    <w:pPr>
                      <w:spacing w:after="0"/>
                      <w:rPr>
                        <w:rFonts w:ascii="Calibri" w:hAnsi="Calibri" w:cs="Calibri"/>
                        <w:color w:val="000000"/>
                        <w:sz w:val="14"/>
                      </w:rPr>
                    </w:pPr>
                    <w:r w:rsidRPr="00824460">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460" w:rsidRDefault="00824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63F" w:rsidRDefault="0041263F" w:rsidP="00824460">
      <w:pPr>
        <w:spacing w:after="0" w:line="240" w:lineRule="auto"/>
      </w:pPr>
      <w:r>
        <w:separator/>
      </w:r>
    </w:p>
  </w:footnote>
  <w:footnote w:type="continuationSeparator" w:id="0">
    <w:p w:rsidR="0041263F" w:rsidRDefault="0041263F" w:rsidP="00824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460" w:rsidRDefault="00824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460" w:rsidRDefault="00824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460" w:rsidRDefault="00824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3B2"/>
    <w:multiLevelType w:val="multilevel"/>
    <w:tmpl w:val="4262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5CFD"/>
    <w:multiLevelType w:val="multilevel"/>
    <w:tmpl w:val="2CF2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0573C"/>
    <w:multiLevelType w:val="multilevel"/>
    <w:tmpl w:val="BA5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40702"/>
    <w:multiLevelType w:val="multilevel"/>
    <w:tmpl w:val="F670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F43EA"/>
    <w:multiLevelType w:val="multilevel"/>
    <w:tmpl w:val="51C0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26426"/>
    <w:multiLevelType w:val="multilevel"/>
    <w:tmpl w:val="ADD0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B7789"/>
    <w:multiLevelType w:val="multilevel"/>
    <w:tmpl w:val="3ED4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063DD"/>
    <w:multiLevelType w:val="multilevel"/>
    <w:tmpl w:val="D1C4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34B9A"/>
    <w:multiLevelType w:val="multilevel"/>
    <w:tmpl w:val="3392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634AC"/>
    <w:multiLevelType w:val="multilevel"/>
    <w:tmpl w:val="D044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27CBA"/>
    <w:multiLevelType w:val="multilevel"/>
    <w:tmpl w:val="5F56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203D0"/>
    <w:multiLevelType w:val="multilevel"/>
    <w:tmpl w:val="0662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46C03"/>
    <w:multiLevelType w:val="multilevel"/>
    <w:tmpl w:val="DCC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7675B"/>
    <w:multiLevelType w:val="multilevel"/>
    <w:tmpl w:val="D3C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06BF2"/>
    <w:multiLevelType w:val="multilevel"/>
    <w:tmpl w:val="E610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1C22CE"/>
    <w:multiLevelType w:val="multilevel"/>
    <w:tmpl w:val="F1CC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963560"/>
    <w:multiLevelType w:val="multilevel"/>
    <w:tmpl w:val="B2C4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35902"/>
    <w:multiLevelType w:val="multilevel"/>
    <w:tmpl w:val="C2B4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62333A"/>
    <w:multiLevelType w:val="multilevel"/>
    <w:tmpl w:val="FE6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17FE2"/>
    <w:multiLevelType w:val="multilevel"/>
    <w:tmpl w:val="CEDA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E71B44"/>
    <w:multiLevelType w:val="multilevel"/>
    <w:tmpl w:val="7CEA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649B1"/>
    <w:multiLevelType w:val="multilevel"/>
    <w:tmpl w:val="A8B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305586"/>
    <w:multiLevelType w:val="multilevel"/>
    <w:tmpl w:val="92AA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4315E6"/>
    <w:multiLevelType w:val="multilevel"/>
    <w:tmpl w:val="A126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BF09D4"/>
    <w:multiLevelType w:val="multilevel"/>
    <w:tmpl w:val="8402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42289F"/>
    <w:multiLevelType w:val="multilevel"/>
    <w:tmpl w:val="3F0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DE50AC"/>
    <w:multiLevelType w:val="multilevel"/>
    <w:tmpl w:val="5CE6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9F05D0"/>
    <w:multiLevelType w:val="multilevel"/>
    <w:tmpl w:val="7EA0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F560D3"/>
    <w:multiLevelType w:val="multilevel"/>
    <w:tmpl w:val="B77A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FA26E8"/>
    <w:multiLevelType w:val="multilevel"/>
    <w:tmpl w:val="BA94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402129"/>
    <w:multiLevelType w:val="multilevel"/>
    <w:tmpl w:val="A47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940E42"/>
    <w:multiLevelType w:val="multilevel"/>
    <w:tmpl w:val="3DC8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8C34C3"/>
    <w:multiLevelType w:val="multilevel"/>
    <w:tmpl w:val="C02C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938F7"/>
    <w:multiLevelType w:val="multilevel"/>
    <w:tmpl w:val="1FF2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A7EE3"/>
    <w:multiLevelType w:val="multilevel"/>
    <w:tmpl w:val="3F8A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9213DB"/>
    <w:multiLevelType w:val="multilevel"/>
    <w:tmpl w:val="E55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1511A6"/>
    <w:multiLevelType w:val="multilevel"/>
    <w:tmpl w:val="70A8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880E20"/>
    <w:multiLevelType w:val="multilevel"/>
    <w:tmpl w:val="0452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7"/>
  </w:num>
  <w:num w:numId="3">
    <w:abstractNumId w:val="21"/>
  </w:num>
  <w:num w:numId="4">
    <w:abstractNumId w:val="19"/>
  </w:num>
  <w:num w:numId="5">
    <w:abstractNumId w:val="4"/>
  </w:num>
  <w:num w:numId="6">
    <w:abstractNumId w:val="36"/>
  </w:num>
  <w:num w:numId="7">
    <w:abstractNumId w:val="10"/>
  </w:num>
  <w:num w:numId="8">
    <w:abstractNumId w:val="2"/>
  </w:num>
  <w:num w:numId="9">
    <w:abstractNumId w:val="25"/>
  </w:num>
  <w:num w:numId="10">
    <w:abstractNumId w:val="8"/>
  </w:num>
  <w:num w:numId="11">
    <w:abstractNumId w:val="1"/>
  </w:num>
  <w:num w:numId="12">
    <w:abstractNumId w:val="16"/>
  </w:num>
  <w:num w:numId="13">
    <w:abstractNumId w:val="6"/>
  </w:num>
  <w:num w:numId="14">
    <w:abstractNumId w:val="26"/>
  </w:num>
  <w:num w:numId="15">
    <w:abstractNumId w:val="14"/>
  </w:num>
  <w:num w:numId="16">
    <w:abstractNumId w:val="3"/>
  </w:num>
  <w:num w:numId="17">
    <w:abstractNumId w:val="23"/>
  </w:num>
  <w:num w:numId="18">
    <w:abstractNumId w:val="17"/>
  </w:num>
  <w:num w:numId="19">
    <w:abstractNumId w:val="31"/>
  </w:num>
  <w:num w:numId="20">
    <w:abstractNumId w:val="32"/>
  </w:num>
  <w:num w:numId="21">
    <w:abstractNumId w:val="20"/>
  </w:num>
  <w:num w:numId="22">
    <w:abstractNumId w:val="28"/>
  </w:num>
  <w:num w:numId="23">
    <w:abstractNumId w:val="13"/>
  </w:num>
  <w:num w:numId="24">
    <w:abstractNumId w:val="33"/>
  </w:num>
  <w:num w:numId="25">
    <w:abstractNumId w:val="22"/>
  </w:num>
  <w:num w:numId="26">
    <w:abstractNumId w:val="29"/>
  </w:num>
  <w:num w:numId="27">
    <w:abstractNumId w:val="24"/>
  </w:num>
  <w:num w:numId="28">
    <w:abstractNumId w:val="11"/>
  </w:num>
  <w:num w:numId="29">
    <w:abstractNumId w:val="30"/>
  </w:num>
  <w:num w:numId="30">
    <w:abstractNumId w:val="35"/>
  </w:num>
  <w:num w:numId="31">
    <w:abstractNumId w:val="0"/>
  </w:num>
  <w:num w:numId="32">
    <w:abstractNumId w:val="15"/>
  </w:num>
  <w:num w:numId="33">
    <w:abstractNumId w:val="18"/>
  </w:num>
  <w:num w:numId="34">
    <w:abstractNumId w:val="7"/>
  </w:num>
  <w:num w:numId="35">
    <w:abstractNumId w:val="27"/>
  </w:num>
  <w:num w:numId="36">
    <w:abstractNumId w:val="12"/>
  </w:num>
  <w:num w:numId="37">
    <w:abstractNumId w:val="9"/>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460"/>
    <w:rsid w:val="00412177"/>
    <w:rsid w:val="0041263F"/>
    <w:rsid w:val="0078276D"/>
    <w:rsid w:val="0082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5CF2A"/>
  <w15:chartTrackingRefBased/>
  <w15:docId w15:val="{5D0B49DE-CA18-4938-847F-F1B0CC30E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44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4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4460"/>
    <w:rPr>
      <w:b/>
      <w:bCs/>
    </w:rPr>
  </w:style>
  <w:style w:type="character" w:styleId="Emphasis">
    <w:name w:val="Emphasis"/>
    <w:basedOn w:val="DefaultParagraphFont"/>
    <w:uiPriority w:val="20"/>
    <w:qFormat/>
    <w:rsid w:val="00824460"/>
    <w:rPr>
      <w:i/>
      <w:iCs/>
    </w:rPr>
  </w:style>
  <w:style w:type="character" w:styleId="Hyperlink">
    <w:name w:val="Hyperlink"/>
    <w:basedOn w:val="DefaultParagraphFont"/>
    <w:uiPriority w:val="99"/>
    <w:semiHidden/>
    <w:unhideWhenUsed/>
    <w:rsid w:val="00824460"/>
    <w:rPr>
      <w:color w:val="0000FF"/>
      <w:u w:val="single"/>
    </w:rPr>
  </w:style>
  <w:style w:type="character" w:customStyle="1" w:styleId="Heading3Char">
    <w:name w:val="Heading 3 Char"/>
    <w:basedOn w:val="DefaultParagraphFont"/>
    <w:link w:val="Heading3"/>
    <w:uiPriority w:val="9"/>
    <w:rsid w:val="0082446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824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460"/>
  </w:style>
  <w:style w:type="paragraph" w:styleId="Footer">
    <w:name w:val="footer"/>
    <w:basedOn w:val="Normal"/>
    <w:link w:val="FooterChar"/>
    <w:uiPriority w:val="99"/>
    <w:unhideWhenUsed/>
    <w:rsid w:val="00824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4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84279">
      <w:bodyDiv w:val="1"/>
      <w:marLeft w:val="0"/>
      <w:marRight w:val="0"/>
      <w:marTop w:val="0"/>
      <w:marBottom w:val="0"/>
      <w:divBdr>
        <w:top w:val="none" w:sz="0" w:space="0" w:color="auto"/>
        <w:left w:val="none" w:sz="0" w:space="0" w:color="auto"/>
        <w:bottom w:val="none" w:sz="0" w:space="0" w:color="auto"/>
        <w:right w:val="none" w:sz="0" w:space="0" w:color="auto"/>
      </w:divBdr>
    </w:div>
    <w:div w:id="1001546782">
      <w:bodyDiv w:val="1"/>
      <w:marLeft w:val="0"/>
      <w:marRight w:val="0"/>
      <w:marTop w:val="0"/>
      <w:marBottom w:val="0"/>
      <w:divBdr>
        <w:top w:val="none" w:sz="0" w:space="0" w:color="auto"/>
        <w:left w:val="none" w:sz="0" w:space="0" w:color="auto"/>
        <w:bottom w:val="none" w:sz="0" w:space="0" w:color="auto"/>
        <w:right w:val="none" w:sz="0" w:space="0" w:color="auto"/>
      </w:divBdr>
    </w:div>
    <w:div w:id="1296332918">
      <w:bodyDiv w:val="1"/>
      <w:marLeft w:val="0"/>
      <w:marRight w:val="0"/>
      <w:marTop w:val="0"/>
      <w:marBottom w:val="0"/>
      <w:divBdr>
        <w:top w:val="none" w:sz="0" w:space="0" w:color="auto"/>
        <w:left w:val="none" w:sz="0" w:space="0" w:color="auto"/>
        <w:bottom w:val="none" w:sz="0" w:space="0" w:color="auto"/>
        <w:right w:val="none" w:sz="0" w:space="0" w:color="auto"/>
      </w:divBdr>
    </w:div>
    <w:div w:id="1324090597">
      <w:bodyDiv w:val="1"/>
      <w:marLeft w:val="0"/>
      <w:marRight w:val="0"/>
      <w:marTop w:val="0"/>
      <w:marBottom w:val="0"/>
      <w:divBdr>
        <w:top w:val="none" w:sz="0" w:space="0" w:color="auto"/>
        <w:left w:val="none" w:sz="0" w:space="0" w:color="auto"/>
        <w:bottom w:val="none" w:sz="0" w:space="0" w:color="auto"/>
        <w:right w:val="none" w:sz="0" w:space="0" w:color="auto"/>
      </w:divBdr>
    </w:div>
    <w:div w:id="1356074279">
      <w:bodyDiv w:val="1"/>
      <w:marLeft w:val="0"/>
      <w:marRight w:val="0"/>
      <w:marTop w:val="0"/>
      <w:marBottom w:val="0"/>
      <w:divBdr>
        <w:top w:val="none" w:sz="0" w:space="0" w:color="auto"/>
        <w:left w:val="none" w:sz="0" w:space="0" w:color="auto"/>
        <w:bottom w:val="none" w:sz="0" w:space="0" w:color="auto"/>
        <w:right w:val="none" w:sz="0" w:space="0" w:color="auto"/>
      </w:divBdr>
    </w:div>
    <w:div w:id="205221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nkalfalah.com/corporate-banking/treasury-institutional-banking/financial-institutions/" TargetMode="External"/><Relationship Id="rId18" Type="http://schemas.openxmlformats.org/officeDocument/2006/relationships/hyperlink" Target="https://www.bankalfalah.com/corporate-banking/treasury-institutional-banking/financial-institutions/" TargetMode="External"/><Relationship Id="rId26" Type="http://schemas.openxmlformats.org/officeDocument/2006/relationships/hyperlink" Target="https://www.oecd.org/tax/automatic-exchange/crs-implementation-and-assistance/tax-identification-numbers/" TargetMode="External"/><Relationship Id="rId39" Type="http://schemas.openxmlformats.org/officeDocument/2006/relationships/hyperlink" Target="https://www.cdcpakistan.com/businesses/others/roshan-digital-account/" TargetMode="External"/><Relationship Id="rId21" Type="http://schemas.openxmlformats.org/officeDocument/2006/relationships/hyperlink" Target="https://www.oecd.org/tax/automatic-exchange/crs-implementation-and-assistance/tax-identification-numbers/" TargetMode="External"/><Relationship Id="rId34" Type="http://schemas.openxmlformats.org/officeDocument/2006/relationships/hyperlink" Target="https://www.sbp.org.pk/RDA/index.html"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s://www.bankalfalah.com/" TargetMode="External"/><Relationship Id="rId2" Type="http://schemas.openxmlformats.org/officeDocument/2006/relationships/styles" Target="styles.xml"/><Relationship Id="rId16" Type="http://schemas.openxmlformats.org/officeDocument/2006/relationships/hyperlink" Target="https://www.bankalfalah.com/corporate-banking/treasury-institutional-banking/financial-institutions/" TargetMode="External"/><Relationship Id="rId29" Type="http://schemas.openxmlformats.org/officeDocument/2006/relationships/hyperlink" Target="https://www.oecd.org/tax/automatic-exchange/crs-implementation-and-assistance/tax-identification-numb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nkalfalah.com/corporate-banking/treasury-institutional-banking/financial-institutions/" TargetMode="External"/><Relationship Id="rId24" Type="http://schemas.openxmlformats.org/officeDocument/2006/relationships/hyperlink" Target="https://www.oecd.org/tax/automatic-exchange/crs-implementation-and-assistance/tax-identification-numbers/" TargetMode="External"/><Relationship Id="rId32" Type="http://schemas.openxmlformats.org/officeDocument/2006/relationships/hyperlink" Target="https://www.oecd.org/tax/automatic-exchange/crs-implementation-and-assistance/tax-identification-numbers/" TargetMode="External"/><Relationship Id="rId37" Type="http://schemas.openxmlformats.org/officeDocument/2006/relationships/hyperlink" Target="https://www.cdcpakistan.com/businesses/others/roshan-digital-account/" TargetMode="External"/><Relationship Id="rId40" Type="http://schemas.openxmlformats.org/officeDocument/2006/relationships/hyperlink" Target="https://www.cdcpakistan.com/businesses/others/roshan-digital-account/"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bankalfalah.com/corporate-banking/treasury-institutional-banking/financial-institutions/" TargetMode="External"/><Relationship Id="rId23" Type="http://schemas.openxmlformats.org/officeDocument/2006/relationships/hyperlink" Target="https://www.oecd.org/tax/automatic-exchange/crs-implementation-and-assistance/tax-identification-numbers/" TargetMode="External"/><Relationship Id="rId28" Type="http://schemas.openxmlformats.org/officeDocument/2006/relationships/hyperlink" Target="https://www.oecd.org/tax/automatic-exchange/crs-implementation-and-assistance/tax-identification-numbers/" TargetMode="External"/><Relationship Id="rId36" Type="http://schemas.openxmlformats.org/officeDocument/2006/relationships/hyperlink" Target="https://www.cdcpakistan.com/businesses/others/roshan-digital-account/" TargetMode="External"/><Relationship Id="rId10" Type="http://schemas.openxmlformats.org/officeDocument/2006/relationships/hyperlink" Target="http://www.bankalfalah.com/" TargetMode="External"/><Relationship Id="rId19" Type="http://schemas.openxmlformats.org/officeDocument/2006/relationships/hyperlink" Target="https://www.bankalfalah.com/corporate-banking/treasury-institutional-banking/financial-institutions/" TargetMode="External"/><Relationship Id="rId31" Type="http://schemas.openxmlformats.org/officeDocument/2006/relationships/hyperlink" Target="https://www.oecd.org/tax/automatic-exchange/crs-implementation-and-assistance/tax-identification-numbers/"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bankalfalah.com/" TargetMode="External"/><Relationship Id="rId14" Type="http://schemas.openxmlformats.org/officeDocument/2006/relationships/hyperlink" Target="https://www.bankalfalah.com/corporate-banking/treasury-institutional-banking/financial-institutions/" TargetMode="External"/><Relationship Id="rId22" Type="http://schemas.openxmlformats.org/officeDocument/2006/relationships/hyperlink" Target="https://www.oecd.org/tax/automatic-exchange/crs-implementation-and-assistance/tax-identification-numbers/" TargetMode="External"/><Relationship Id="rId27" Type="http://schemas.openxmlformats.org/officeDocument/2006/relationships/hyperlink" Target="https://www.oecd.org/tax/automatic-exchange/crs-implementation-and-assistance/tax-identification-numbers/" TargetMode="External"/><Relationship Id="rId30" Type="http://schemas.openxmlformats.org/officeDocument/2006/relationships/hyperlink" Target="https://www.oecd.org/tax/automatic-exchange/crs-implementation-and-assistance/tax-identification-numbers/" TargetMode="External"/><Relationship Id="rId35" Type="http://schemas.openxmlformats.org/officeDocument/2006/relationships/hyperlink" Target="https://www.cdcpakistan.com/businesses/others/roshan-digital-account/"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http://www.bankalfalah.com/" TargetMode="External"/><Relationship Id="rId3" Type="http://schemas.openxmlformats.org/officeDocument/2006/relationships/settings" Target="settings.xml"/><Relationship Id="rId12" Type="http://schemas.openxmlformats.org/officeDocument/2006/relationships/hyperlink" Target="https://www.bankalfalah.com/corporate-banking/treasury-institutional-banking/financial-institutions/" TargetMode="External"/><Relationship Id="rId17" Type="http://schemas.openxmlformats.org/officeDocument/2006/relationships/hyperlink" Target="https://www.bankalfalah.com/corporate-banking/treasury-institutional-banking/financial-institutions/" TargetMode="External"/><Relationship Id="rId25" Type="http://schemas.openxmlformats.org/officeDocument/2006/relationships/hyperlink" Target="https://www.oecd.org/tax/automatic-exchange/crs-implementation-and-assistance/tax-identification-numbers/" TargetMode="External"/><Relationship Id="rId33" Type="http://schemas.openxmlformats.org/officeDocument/2006/relationships/hyperlink" Target="https://www.oecd.org/tax/automatic-exchange/crs-implementation-and-assistance/tax-identification-numbers/" TargetMode="External"/><Relationship Id="rId38" Type="http://schemas.openxmlformats.org/officeDocument/2006/relationships/hyperlink" Target="https://www.cdcpakistan.com/businesses/others/roshan-digital-account/" TargetMode="External"/><Relationship Id="rId46" Type="http://schemas.openxmlformats.org/officeDocument/2006/relationships/footer" Target="footer3.xml"/><Relationship Id="rId20" Type="http://schemas.openxmlformats.org/officeDocument/2006/relationships/hyperlink" Target="https://www.bankalfalah.com/corporate-banking/treasury-institutional-banking/financial-institutions/"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5104</Words>
  <Characters>29094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2024-09-26T09:19:00Z</dcterms:created>
  <dcterms:modified xsi:type="dcterms:W3CDTF">2024-09-26T09:21:00Z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2024-09-26T09:21:35Z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89fdf52f-129c-4687-831f-6ea48738bd3a</vt:lpwstr>
  </property>
  <property fmtid="{D5CDD505-2E9C-101B-9397-08002B2CF9AE}" pid="8" name="MSIP_Label_4f2c76d5-45ba-4a63-8701-27a8aa3796e4_ContentBits">
    <vt:lpwstr>2</vt:lpwstr>
  </property>
</Properties>
</file>