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4F" w:rsidRDefault="00B84B46">
      <w:r>
        <w:t>Product Features</w:t>
      </w:r>
    </w:p>
    <w:p w:rsidR="00B84B46" w:rsidRPr="00B84B46" w:rsidRDefault="00B84B46" w:rsidP="00B84B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A Term Finance Facility </w:t>
      </w:r>
      <w:proofErr w:type="gram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is launched</w:t>
      </w:r>
      <w:proofErr w:type="gram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for women entrepreneurs across the country to boost economic activities.</w:t>
      </w:r>
    </w:p>
    <w:p w:rsidR="00B84B46" w:rsidRPr="00B84B46" w:rsidRDefault="00B84B46" w:rsidP="00B84B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4B4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Features/Benefits:</w:t>
      </w:r>
    </w:p>
    <w:p w:rsidR="00B84B46" w:rsidRPr="00B84B46" w:rsidRDefault="00B84B46" w:rsidP="00B8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>Financing is initially available to meet the working capital requirements of existing business and to set up a new business.</w:t>
      </w:r>
    </w:p>
    <w:p w:rsidR="00B84B46" w:rsidRPr="00B84B46" w:rsidRDefault="00B84B46" w:rsidP="00B8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>Maximum financing tenor under the scheme is five years.</w:t>
      </w:r>
    </w:p>
    <w:p w:rsidR="00B84B46" w:rsidRPr="00B84B46" w:rsidRDefault="00B84B46" w:rsidP="00B8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>Financing under the scheme is for women borrowers preferably under the personal guarantee of the borrower.</w:t>
      </w:r>
    </w:p>
    <w:p w:rsidR="00B84B46" w:rsidRPr="00B84B46" w:rsidRDefault="00B84B46" w:rsidP="00B8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Repayment of loans by borrowers </w:t>
      </w:r>
      <w:proofErr w:type="gram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shall be made</w:t>
      </w:r>
      <w:proofErr w:type="gram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in equal quarterly installments after grace period (if any).</w:t>
      </w:r>
    </w:p>
    <w:p w:rsidR="00B84B46" w:rsidRPr="00B84B46" w:rsidRDefault="00B84B46" w:rsidP="00B84B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>End user rate is up to 5% p.a. with SBP’s refinance rate of 0% p.a.</w:t>
      </w:r>
    </w:p>
    <w:p w:rsidR="00B84B46" w:rsidRDefault="00B84B46">
      <w:r>
        <w:t>Product Type</w:t>
      </w:r>
    </w:p>
    <w:p w:rsidR="00B84B46" w:rsidRDefault="00B84B4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Term loan facility</w:t>
      </w:r>
    </w:p>
    <w:p w:rsidR="00B84B46" w:rsidRDefault="00B84B4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Target Market</w:t>
      </w:r>
    </w:p>
    <w:p w:rsidR="00B84B46" w:rsidRDefault="00B84B4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Women entrepreneurs pan Pakistan</w:t>
      </w:r>
    </w:p>
    <w:p w:rsidR="00B84B46" w:rsidRDefault="00B84B4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Eligibility Criteria</w:t>
      </w:r>
    </w:p>
    <w:p w:rsidR="00B84B46" w:rsidRPr="00B84B46" w:rsidRDefault="00B84B46" w:rsidP="00B84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>Clean e-CIB report</w:t>
      </w:r>
    </w:p>
    <w:p w:rsidR="00B84B46" w:rsidRPr="00B84B46" w:rsidRDefault="00B84B46" w:rsidP="00B84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>Income proof / salary slips / bank statement (for individuals)</w:t>
      </w:r>
    </w:p>
    <w:p w:rsidR="00B84B46" w:rsidRPr="00B84B46" w:rsidRDefault="00B84B46" w:rsidP="00B84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Proof for being in the business for at least three years (not applicable for </w:t>
      </w:r>
      <w:proofErr w:type="spell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Agri</w:t>
      </w:r>
      <w:proofErr w:type="spell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customers)</w:t>
      </w:r>
    </w:p>
    <w:p w:rsidR="00B84B46" w:rsidRPr="00B84B46" w:rsidRDefault="00B84B46" w:rsidP="00B84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Utility bills of last 1 year (not applicable for </w:t>
      </w:r>
      <w:proofErr w:type="spell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Agri</w:t>
      </w:r>
      <w:proofErr w:type="spell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customers)</w:t>
      </w:r>
    </w:p>
    <w:p w:rsidR="00B84B46" w:rsidRPr="00B84B46" w:rsidRDefault="00B84B46" w:rsidP="00B84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>Non-objection certificate from all owners in case of joint property</w:t>
      </w:r>
    </w:p>
    <w:p w:rsidR="00B84B46" w:rsidRPr="00B84B46" w:rsidRDefault="00B84B46" w:rsidP="00B84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Installment amount not to exceed 20-30% over and above 3-month peak bill average (not applicable for </w:t>
      </w:r>
      <w:proofErr w:type="spell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Agri</w:t>
      </w:r>
      <w:proofErr w:type="spell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customers)</w:t>
      </w:r>
    </w:p>
    <w:p w:rsidR="00B84B46" w:rsidRPr="00B84B46" w:rsidRDefault="00B84B46" w:rsidP="00B84B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>Load applicability assigned by respective DISCO &amp; Vendor survey report</w:t>
      </w:r>
    </w:p>
    <w:p w:rsidR="00B84B46" w:rsidRDefault="00B84B46"/>
    <w:p w:rsidR="00B84B46" w:rsidRDefault="00B84B46">
      <w:r>
        <w:t>Documentation Required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Individuals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Attested copy of the   CNIC(s)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One recent passport size   photograph of the sponsors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Copy of any latest paid   utility bill received at the residential address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Copy of Rent deed/lease   deed, where property is rented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Undertaking that the   customer is not :</w:t>
            </w:r>
          </w:p>
          <w:p w:rsidR="00B84B46" w:rsidRPr="00B84B46" w:rsidRDefault="00B84B46" w:rsidP="00B84B4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 xml:space="preserve">  </w:t>
            </w: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the director, major shareholder holding 5% or more of the share capital of   the Bank,</w:t>
            </w:r>
          </w:p>
          <w:p w:rsidR="00B84B46" w:rsidRPr="00B84B46" w:rsidRDefault="00B84B46" w:rsidP="00B84B4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its Chief Executive or</w:t>
            </w:r>
          </w:p>
          <w:p w:rsidR="00B84B46" w:rsidRPr="00B84B46" w:rsidRDefault="00B84B46" w:rsidP="00B84B4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an employee or</w:t>
            </w:r>
          </w:p>
          <w:p w:rsidR="00B84B46" w:rsidRPr="00B84B46" w:rsidRDefault="00B84B46" w:rsidP="00B84B4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</w:t>
            </w:r>
            <w:proofErr w:type="gramStart"/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any</w:t>
            </w:r>
            <w:proofErr w:type="gramEnd"/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 xml:space="preserve"> family member of above interested persons.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Copy of net worth statement   (if available)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Additional Documents for   Proprietorship / Partnership / Company (Public / Private)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Copy of any latest paid   utility bill received at business address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Copy of Rent deed/lease   deed, where property is rented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Company Profile (History /   Future Plan)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Project Information /   Product List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Financial statements of   last year at least and preferably for the last three years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 xml:space="preserve">Online Tax </w:t>
            </w:r>
            <w:proofErr w:type="spellStart"/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Verisys</w:t>
            </w:r>
            <w:proofErr w:type="spellEnd"/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Partnership deed, Copy of   certificate of registration of partnership (only required for partnership   concerns)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Memorandum and Articles of   Association &amp; Certificate of Incorporation (only required for limited   companies)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Latest form 29 certified by   SECP (only required for limited companies)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 xml:space="preserve">Latest form A ( (only   required for limited </w:t>
            </w:r>
            <w:proofErr w:type="spellStart"/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companiesm</w:t>
            </w:r>
            <w:proofErr w:type="spellEnd"/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 xml:space="preserve"> if applicable)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Board resolution   authorizing borrowing (only required for limited companies)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ISO Certification/(s)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Documents Required for   Approval (part of e-CLP)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Loan Application Form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e-CIB Report (individuals,   proprietors, partners, directors) / CIB Report (company)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Visit report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Business &amp; Financial   Appraisal report by approved company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Age of business not less   than 3 years (NTN confirming)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Overall debt-burden not   exceeding 50% of the projected cash flows for the first year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Income Estimation / Salary   Slip (for individuals)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Audited Financial   Statements (last 3 years) (for businesses)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If unaudited, then   financial statements of last year at least and preferably for the last three   years (for businesses)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Projected accounts for the   next years for the financing tenor (for businesses)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Other bank's statements of   the business account(s), if available </w:t>
            </w:r>
            <w:r w:rsidRPr="00B84B46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Latest facility letters and   loan utilization figure from all banks </w:t>
            </w:r>
            <w:r w:rsidRPr="00B84B46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Age of sponsor   (individual/sole proprietor) not beyond 65 years at the maturity of loan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Business not in negative   list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Post Approval Documents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Finance Agreement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Letter of Authority to   recover installments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Personal Guarantee(s) of borrower(s)/sponsors/directors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Initial Offer Letter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Repayment schedule duly   accepted by the borrower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 xml:space="preserve">Post-dated </w:t>
            </w:r>
            <w:proofErr w:type="spellStart"/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cheques</w:t>
            </w:r>
            <w:proofErr w:type="spellEnd"/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 xml:space="preserve"> for the   period of repayment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Insurance policies &amp;   original premium paid receipts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Letter of Hypothecation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EPA Approval &amp; NEQ Compliance   (to be arranged from ESMS desk)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Demand Promissory Note WE-4   (on stamp paper)*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Undertaking WE-5</w:t>
            </w:r>
            <w:r w:rsidRPr="00B84B4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  (stating that the funds shall be used for said purpose and any failure to   make payments would result in automatic debit of mentioned account)*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Collateral Related Documents: (if applicable)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Copy of title documents of   property / Passbook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Latest PT-I of the property   to be mortgaged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For constructed property,   NEC / NOC / permission to mortgage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Pre-mortgage legal opinion   from the bank's approved lawyer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Evaluation of property by   PBA approved evaluator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Agreement to Create   Mortgage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An undertaking from the   customer that completion certificate from concerned authority under  would be submitted by the borrower within 6   months from the disbursement of last tranche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Completion Certificate,   where applicable (however, upfront confirmation required from branch   regarding availability)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Original Title   Deeds/Original Letter of Allotment/Transfer/Conveyance deed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Approved site plan, if   available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Approved building plan, if   available (however, upfront confirmation required from branch regarding   availability)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Letters from mortgagor   addressed to the Land/Revenue Department regarding the noting of mortgage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Non-encumbrance certificate   / Search Certificates / Permission to mortgage (whichever is applicable)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Evidence of marking of lien   with the concerned authority/society/land office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Charge registration form 10   (charge with SECP shall be registered within stipulated timeframe)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Mortgage deed (in case of registered   mortgage)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Post-mortgage legal opinion</w:t>
            </w:r>
          </w:p>
        </w:tc>
      </w:tr>
      <w:tr w:rsidR="00B84B46" w:rsidRPr="00B84B46" w:rsidTr="00B84B46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4B46" w:rsidRPr="00B84B46" w:rsidRDefault="00B84B46" w:rsidP="00B84B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84B46">
              <w:rPr>
                <w:rFonts w:ascii="Tahoma" w:eastAsia="Times New Roman" w:hAnsi="Tahoma" w:cs="Tahoma"/>
                <w:sz w:val="24"/>
                <w:szCs w:val="24"/>
              </w:rPr>
              <w:t>* these forms are required   to claim refinance from SBP</w:t>
            </w:r>
          </w:p>
        </w:tc>
      </w:tr>
    </w:tbl>
    <w:p w:rsidR="00B84B46" w:rsidRDefault="00B84B46"/>
    <w:p w:rsidR="00B84B46" w:rsidRDefault="00B84B46">
      <w:r>
        <w:t>Registration Process</w:t>
      </w:r>
    </w:p>
    <w:p w:rsidR="00B84B46" w:rsidRDefault="00B84B4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Customer may visit his nearest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branch on contact on helpline number 111-225-111</w:t>
      </w:r>
    </w:p>
    <w:p w:rsidR="00B84B46" w:rsidRDefault="00B84B4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FAQs</w:t>
      </w:r>
    </w:p>
    <w:p w:rsidR="00B84B46" w:rsidRPr="00B84B46" w:rsidRDefault="00B84B46" w:rsidP="00B84B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there any maximum financing limit?</w:t>
      </w: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4B46">
        <w:rPr>
          <w:rFonts w:ascii="Tahoma" w:eastAsia="Times New Roman" w:hAnsi="Tahoma" w:cs="Tahoma"/>
          <w:color w:val="6F7074"/>
          <w:sz w:val="24"/>
          <w:szCs w:val="24"/>
        </w:rPr>
        <w:t>Maximum financing limit is 1.5 million</w:t>
      </w:r>
    </w:p>
    <w:p w:rsidR="00B84B46" w:rsidRPr="00B84B46" w:rsidRDefault="00B84B46" w:rsidP="00B84B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are the mark-up rates?</w:t>
      </w: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The loan shall be offered on commercial rate and after approval of refinance from State Bank of </w:t>
      </w:r>
      <w:proofErr w:type="gram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Pakistan</w:t>
      </w:r>
      <w:proofErr w:type="gram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subsidized mark-up rate of 5% shall be applicable.</w:t>
      </w:r>
    </w:p>
    <w:p w:rsidR="00B84B46" w:rsidRPr="00B84B46" w:rsidRDefault="00B84B46" w:rsidP="00B84B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loan tenure?</w:t>
      </w: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4B46">
        <w:rPr>
          <w:rFonts w:ascii="Tahoma" w:eastAsia="Times New Roman" w:hAnsi="Tahoma" w:cs="Tahoma"/>
          <w:color w:val="6F7074"/>
          <w:sz w:val="24"/>
          <w:szCs w:val="24"/>
        </w:rPr>
        <w:t>Up to 5 years limit with maximum grace period of 6 month.</w:t>
      </w:r>
    </w:p>
    <w:p w:rsidR="00B84B46" w:rsidRPr="00B84B46" w:rsidRDefault="00B84B46" w:rsidP="00B84B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What is the frequency of installment payment?</w:t>
      </w: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Repayment of loans by borrowers </w:t>
      </w:r>
      <w:proofErr w:type="gram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shall be made</w:t>
      </w:r>
      <w:proofErr w:type="gram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in equal quarterly installments after grace period (if any).</w:t>
      </w:r>
    </w:p>
    <w:p w:rsidR="00B84B46" w:rsidRPr="00B84B46" w:rsidRDefault="00B84B46" w:rsidP="00B84B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financing criteria?</w:t>
      </w: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4B46">
        <w:rPr>
          <w:rFonts w:ascii="Tahoma" w:eastAsia="Times New Roman" w:hAnsi="Tahoma" w:cs="Tahoma"/>
          <w:color w:val="6F7074"/>
          <w:sz w:val="24"/>
          <w:szCs w:val="24"/>
        </w:rPr>
        <w:t>Financing under the scheme is for setting up of new business enterprises or for expansion of existing ones. In case of new Business:</w:t>
      </w:r>
    </w:p>
    <w:p w:rsidR="00B84B46" w:rsidRPr="00B84B46" w:rsidRDefault="00B84B46" w:rsidP="00B84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>Feasibility based lending ›Equity Participation: 50%</w:t>
      </w:r>
    </w:p>
    <w:p w:rsidR="00B84B46" w:rsidRPr="00B84B46" w:rsidRDefault="00B84B46" w:rsidP="00B84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Bank Participation: 50% Participation to increase on quarterly business with respect to equity match. Quarterly Review </w:t>
      </w:r>
      <w:proofErr w:type="gram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will be conducted</w:t>
      </w:r>
      <w:proofErr w:type="gram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by respective RM/BM. In case of existing Business:</w:t>
      </w:r>
    </w:p>
    <w:p w:rsidR="00B84B46" w:rsidRPr="00B84B46" w:rsidRDefault="00B84B46" w:rsidP="00B84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Based on existing business financial strength. Business financial strength to </w:t>
      </w:r>
      <w:proofErr w:type="gram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be evaluated</w:t>
      </w:r>
      <w:proofErr w:type="gram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by respective RM/BM.</w:t>
      </w:r>
    </w:p>
    <w:p w:rsidR="00B84B46" w:rsidRPr="00B84B46" w:rsidRDefault="00B84B46" w:rsidP="00B84B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type of security is required?</w:t>
      </w:r>
      <w:r w:rsidRPr="00B84B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Financing under the scheme </w:t>
      </w:r>
      <w:proofErr w:type="gramStart"/>
      <w:r w:rsidRPr="00B84B46">
        <w:rPr>
          <w:rFonts w:ascii="Tahoma" w:eastAsia="Times New Roman" w:hAnsi="Tahoma" w:cs="Tahoma"/>
          <w:color w:val="6F7074"/>
          <w:sz w:val="24"/>
          <w:szCs w:val="24"/>
        </w:rPr>
        <w:t>will be provided</w:t>
      </w:r>
      <w:proofErr w:type="gramEnd"/>
      <w:r w:rsidRPr="00B84B46">
        <w:rPr>
          <w:rFonts w:ascii="Tahoma" w:eastAsia="Times New Roman" w:hAnsi="Tahoma" w:cs="Tahoma"/>
          <w:color w:val="6F7074"/>
          <w:sz w:val="24"/>
          <w:szCs w:val="24"/>
        </w:rPr>
        <w:t xml:space="preserve"> to women borrowers preferably under the personal guarantee of the borrower.</w:t>
      </w:r>
    </w:p>
    <w:p w:rsidR="00B84B46" w:rsidRDefault="00B84B46">
      <w:bookmarkStart w:id="0" w:name="_GoBack"/>
      <w:bookmarkEnd w:id="0"/>
    </w:p>
    <w:sectPr w:rsidR="00B84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422" w:rsidRDefault="00324422" w:rsidP="00B84B46">
      <w:pPr>
        <w:spacing w:after="0" w:line="240" w:lineRule="auto"/>
      </w:pPr>
      <w:r>
        <w:separator/>
      </w:r>
    </w:p>
  </w:endnote>
  <w:endnote w:type="continuationSeparator" w:id="0">
    <w:p w:rsidR="00324422" w:rsidRDefault="00324422" w:rsidP="00B8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B46" w:rsidRDefault="00B84B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B46" w:rsidRDefault="00B84B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83d449ca933e950b946fbaa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84B46" w:rsidRPr="00B84B46" w:rsidRDefault="00B84B46" w:rsidP="00B84B4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84B4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3d449ca933e950b946fbaa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BkISf8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B84B46" w:rsidRPr="00B84B46" w:rsidRDefault="00B84B46" w:rsidP="00B84B4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84B4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B46" w:rsidRDefault="00B84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422" w:rsidRDefault="00324422" w:rsidP="00B84B46">
      <w:pPr>
        <w:spacing w:after="0" w:line="240" w:lineRule="auto"/>
      </w:pPr>
      <w:r>
        <w:separator/>
      </w:r>
    </w:p>
  </w:footnote>
  <w:footnote w:type="continuationSeparator" w:id="0">
    <w:p w:rsidR="00324422" w:rsidRDefault="00324422" w:rsidP="00B8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B46" w:rsidRDefault="00B84B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B46" w:rsidRDefault="00B84B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B46" w:rsidRDefault="00B84B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67371"/>
    <w:multiLevelType w:val="multilevel"/>
    <w:tmpl w:val="2BAE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95D6E"/>
    <w:multiLevelType w:val="multilevel"/>
    <w:tmpl w:val="009A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E7424"/>
    <w:multiLevelType w:val="multilevel"/>
    <w:tmpl w:val="B21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513D4"/>
    <w:multiLevelType w:val="multilevel"/>
    <w:tmpl w:val="A9B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46"/>
    <w:rsid w:val="00324422"/>
    <w:rsid w:val="003A159F"/>
    <w:rsid w:val="0068664F"/>
    <w:rsid w:val="00B8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75D91"/>
  <w15:chartTrackingRefBased/>
  <w15:docId w15:val="{2DC00BF3-08E2-4FBA-A5A2-C9E3A624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4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B46"/>
  </w:style>
  <w:style w:type="paragraph" w:styleId="Footer">
    <w:name w:val="footer"/>
    <w:basedOn w:val="Normal"/>
    <w:link w:val="FooterChar"/>
    <w:uiPriority w:val="99"/>
    <w:unhideWhenUsed/>
    <w:rsid w:val="00B8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2024-09-27T06:48:00Z</dcterms:created>
  <dcterms:modified xsi:type="dcterms:W3CDTF">2024-09-27T06:50:00Z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2024-09-27T06:50:17Z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191617c7-c6d9-419c-aff8-b164caf3ce3d</vt:lpwstr>
  </property>
  <property fmtid="{D5CDD505-2E9C-101B-9397-08002B2CF9AE}" pid="8" name="MSIP_Label_4f2c76d5-45ba-4a63-8701-27a8aa3796e4_ContentBits">
    <vt:lpwstr>2</vt:lpwstr>
  </property>
</Properties>
</file>