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8BC" w:rsidRDefault="00DA5A01">
      <w:r>
        <w:t>Product Features</w:t>
      </w:r>
    </w:p>
    <w:p w:rsidR="00DA5A01" w:rsidRPr="00DA5A01" w:rsidRDefault="00DA5A01" w:rsidP="00DA5A01">
      <w:pPr>
        <w:shd w:val="clear" w:color="auto" w:fill="FFFFFF"/>
        <w:spacing w:before="100" w:beforeAutospacing="1" w:after="100" w:afterAutospacing="1" w:line="240" w:lineRule="auto"/>
        <w:rPr>
          <w:rFonts w:ascii="Arial" w:eastAsia="Times New Roman" w:hAnsi="Arial" w:cs="Arial"/>
          <w:color w:val="6F7074"/>
          <w:sz w:val="24"/>
          <w:szCs w:val="24"/>
        </w:rPr>
      </w:pPr>
      <w:r w:rsidRPr="00DA5A01">
        <w:rPr>
          <w:rFonts w:ascii="Tahoma" w:eastAsia="Times New Roman" w:hAnsi="Tahoma" w:cs="Tahoma"/>
          <w:color w:val="6F7074"/>
          <w:sz w:val="24"/>
          <w:szCs w:val="24"/>
        </w:rPr>
        <w:t xml:space="preserve">Bank </w:t>
      </w:r>
      <w:proofErr w:type="spellStart"/>
      <w:r w:rsidRPr="00DA5A01">
        <w:rPr>
          <w:rFonts w:ascii="Tahoma" w:eastAsia="Times New Roman" w:hAnsi="Tahoma" w:cs="Tahoma"/>
          <w:color w:val="6F7074"/>
          <w:sz w:val="24"/>
          <w:szCs w:val="24"/>
        </w:rPr>
        <w:t>Alfalah</w:t>
      </w:r>
      <w:proofErr w:type="spellEnd"/>
      <w:r w:rsidRPr="00DA5A01">
        <w:rPr>
          <w:rFonts w:ascii="Tahoma" w:eastAsia="Times New Roman" w:hAnsi="Tahoma" w:cs="Tahoma"/>
          <w:color w:val="6F7074"/>
          <w:sz w:val="24"/>
          <w:szCs w:val="24"/>
        </w:rPr>
        <w:t xml:space="preserve"> Ltd. and </w:t>
      </w:r>
      <w:proofErr w:type="spellStart"/>
      <w:r w:rsidRPr="00DA5A01">
        <w:rPr>
          <w:rFonts w:ascii="Tahoma" w:eastAsia="Times New Roman" w:hAnsi="Tahoma" w:cs="Tahoma"/>
          <w:color w:val="6F7074"/>
          <w:sz w:val="24"/>
          <w:szCs w:val="24"/>
        </w:rPr>
        <w:t>GoldFin</w:t>
      </w:r>
      <w:proofErr w:type="spellEnd"/>
      <w:r w:rsidRPr="00DA5A01">
        <w:rPr>
          <w:rFonts w:ascii="Tahoma" w:eastAsia="Times New Roman" w:hAnsi="Tahoma" w:cs="Tahoma"/>
          <w:color w:val="6F7074"/>
          <w:sz w:val="24"/>
          <w:szCs w:val="24"/>
        </w:rPr>
        <w:t xml:space="preserve"> (Pvt.) Ltd, as partners have agreed to launch a gold-backed lending product namely “</w:t>
      </w:r>
      <w:proofErr w:type="spellStart"/>
      <w:r w:rsidRPr="00DA5A01">
        <w:rPr>
          <w:rFonts w:ascii="Tahoma" w:eastAsia="Times New Roman" w:hAnsi="Tahoma" w:cs="Tahoma"/>
          <w:color w:val="6F7074"/>
          <w:sz w:val="24"/>
          <w:szCs w:val="24"/>
        </w:rPr>
        <w:t>Alfalah</w:t>
      </w:r>
      <w:proofErr w:type="spellEnd"/>
      <w:r w:rsidRPr="00DA5A01">
        <w:rPr>
          <w:rFonts w:ascii="Tahoma" w:eastAsia="Times New Roman" w:hAnsi="Tahoma" w:cs="Tahoma"/>
          <w:color w:val="6F7074"/>
          <w:sz w:val="24"/>
          <w:szCs w:val="24"/>
        </w:rPr>
        <w:t xml:space="preserve"> Gold Loan” (AGL). The product </w:t>
      </w:r>
      <w:proofErr w:type="gramStart"/>
      <w:r w:rsidRPr="00DA5A01">
        <w:rPr>
          <w:rFonts w:ascii="Tahoma" w:eastAsia="Times New Roman" w:hAnsi="Tahoma" w:cs="Tahoma"/>
          <w:color w:val="6F7074"/>
          <w:sz w:val="24"/>
          <w:szCs w:val="24"/>
        </w:rPr>
        <w:t>will be offered</w:t>
      </w:r>
      <w:proofErr w:type="gramEnd"/>
      <w:r w:rsidRPr="00DA5A01">
        <w:rPr>
          <w:rFonts w:ascii="Tahoma" w:eastAsia="Times New Roman" w:hAnsi="Tahoma" w:cs="Tahoma"/>
          <w:color w:val="6F7074"/>
          <w:sz w:val="24"/>
          <w:szCs w:val="24"/>
        </w:rPr>
        <w:t xml:space="preserve"> with mutually agreed responsibilities covering all the dimensions of the product lifecycle.</w:t>
      </w:r>
    </w:p>
    <w:p w:rsidR="00DA5A01" w:rsidRPr="00DA5A01" w:rsidRDefault="00DA5A01" w:rsidP="00DA5A01">
      <w:pPr>
        <w:shd w:val="clear" w:color="auto" w:fill="FFFFFF"/>
        <w:spacing w:before="100" w:beforeAutospacing="1" w:after="100" w:afterAutospacing="1" w:line="240" w:lineRule="auto"/>
        <w:rPr>
          <w:rFonts w:ascii="Arial" w:eastAsia="Times New Roman" w:hAnsi="Arial" w:cs="Arial"/>
          <w:color w:val="6F7074"/>
          <w:sz w:val="24"/>
          <w:szCs w:val="24"/>
        </w:rPr>
      </w:pPr>
      <w:r w:rsidRPr="00DA5A01">
        <w:rPr>
          <w:rFonts w:ascii="Tahoma" w:eastAsia="Times New Roman" w:hAnsi="Tahoma" w:cs="Tahoma"/>
          <w:color w:val="6F7074"/>
          <w:sz w:val="24"/>
          <w:szCs w:val="24"/>
        </w:rPr>
        <w:t>AGL is a quick &amp; secure financing facility designed for micro, small and medium enterprises (MSMEs) entities, business individuals and Agriculture sector to meet their immediate business needs against gold as collateral</w:t>
      </w:r>
    </w:p>
    <w:p w:rsidR="00DA5A01" w:rsidRPr="00DA5A01" w:rsidRDefault="00DA5A01" w:rsidP="00DA5A01">
      <w:pPr>
        <w:shd w:val="clear" w:color="auto" w:fill="FFFFFF"/>
        <w:spacing w:before="100" w:beforeAutospacing="1" w:after="100" w:afterAutospacing="1" w:line="240" w:lineRule="auto"/>
        <w:rPr>
          <w:rFonts w:ascii="Arial" w:eastAsia="Times New Roman" w:hAnsi="Arial" w:cs="Arial"/>
          <w:color w:val="6F7074"/>
          <w:sz w:val="24"/>
          <w:szCs w:val="24"/>
        </w:rPr>
      </w:pPr>
      <w:r w:rsidRPr="00DA5A01">
        <w:rPr>
          <w:rFonts w:ascii="Tahoma" w:eastAsia="Times New Roman" w:hAnsi="Tahoma" w:cs="Tahoma"/>
          <w:b/>
          <w:bCs/>
          <w:color w:val="6F7074"/>
          <w:sz w:val="24"/>
          <w:szCs w:val="24"/>
        </w:rPr>
        <w:t>Product Feature and Benefits</w:t>
      </w:r>
    </w:p>
    <w:p w:rsidR="00DA5A01" w:rsidRPr="00DA5A01" w:rsidRDefault="00DA5A01" w:rsidP="00DA5A01">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A5A01">
        <w:rPr>
          <w:rFonts w:ascii="Tahoma" w:eastAsia="Times New Roman" w:hAnsi="Tahoma" w:cs="Tahoma"/>
          <w:color w:val="6F7074"/>
          <w:sz w:val="24"/>
          <w:szCs w:val="24"/>
        </w:rPr>
        <w:t>Secured and collateral backed loan.</w:t>
      </w:r>
    </w:p>
    <w:p w:rsidR="00DA5A01" w:rsidRPr="00DA5A01" w:rsidRDefault="00DA5A01" w:rsidP="00DA5A01">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A5A01">
        <w:rPr>
          <w:rFonts w:ascii="Tahoma" w:eastAsia="Times New Roman" w:hAnsi="Tahoma" w:cs="Tahoma"/>
          <w:color w:val="6F7074"/>
          <w:sz w:val="24"/>
          <w:szCs w:val="24"/>
        </w:rPr>
        <w:t>Collateral options - Gold (in shape of Bars/ jewelry / ornaments).</w:t>
      </w:r>
    </w:p>
    <w:p w:rsidR="00DA5A01" w:rsidRPr="00DA5A01" w:rsidRDefault="00DA5A01" w:rsidP="00DA5A01">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A5A01">
        <w:rPr>
          <w:rFonts w:ascii="Tahoma" w:eastAsia="Times New Roman" w:hAnsi="Tahoma" w:cs="Tahoma"/>
          <w:color w:val="6F7074"/>
          <w:sz w:val="24"/>
          <w:szCs w:val="24"/>
        </w:rPr>
        <w:t>Limit up to 75% of the net value of Gold.      </w:t>
      </w:r>
    </w:p>
    <w:p w:rsidR="00DA5A01" w:rsidRPr="00DA5A01" w:rsidRDefault="00DA5A01" w:rsidP="00DA5A01">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A5A01">
        <w:rPr>
          <w:rFonts w:ascii="Tahoma" w:eastAsia="Times New Roman" w:hAnsi="Tahoma" w:cs="Tahoma"/>
          <w:color w:val="6F7074"/>
          <w:sz w:val="24"/>
          <w:szCs w:val="24"/>
        </w:rPr>
        <w:t>Quick turnaround time (in line with industry norms).</w:t>
      </w:r>
    </w:p>
    <w:p w:rsidR="00DA5A01" w:rsidRPr="00DA5A01" w:rsidRDefault="00DA5A01" w:rsidP="00DA5A01">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A5A01">
        <w:rPr>
          <w:rFonts w:ascii="Tahoma" w:eastAsia="Times New Roman" w:hAnsi="Tahoma" w:cs="Tahoma"/>
          <w:color w:val="6F7074"/>
          <w:sz w:val="24"/>
          <w:szCs w:val="24"/>
        </w:rPr>
        <w:t>Renewal after one year subject to compliance of clean up (if applicable)</w:t>
      </w:r>
    </w:p>
    <w:p w:rsidR="00DA5A01" w:rsidRPr="00DA5A01" w:rsidRDefault="00DA5A01" w:rsidP="00DA5A01">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A5A01">
        <w:rPr>
          <w:rFonts w:ascii="Tahoma" w:eastAsia="Times New Roman" w:hAnsi="Tahoma" w:cs="Tahoma"/>
          <w:color w:val="6F7074"/>
          <w:sz w:val="24"/>
          <w:szCs w:val="24"/>
        </w:rPr>
        <w:t>No supplementary guarantor required.</w:t>
      </w:r>
    </w:p>
    <w:p w:rsidR="00DA5A01" w:rsidRDefault="00DA5A01">
      <w:r>
        <w:t>Product Types</w:t>
      </w:r>
    </w:p>
    <w:p w:rsidR="00DA5A01" w:rsidRPr="00DA5A01" w:rsidRDefault="00DA5A01" w:rsidP="00DA5A01">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A5A01">
        <w:rPr>
          <w:rFonts w:ascii="Tahoma" w:eastAsia="Times New Roman" w:hAnsi="Tahoma" w:cs="Tahoma"/>
          <w:color w:val="6F7074"/>
          <w:sz w:val="24"/>
          <w:szCs w:val="24"/>
        </w:rPr>
        <w:t>Bullet (Short Term Finances)</w:t>
      </w:r>
    </w:p>
    <w:p w:rsidR="00DA5A01" w:rsidRPr="00DA5A01" w:rsidRDefault="00DA5A01" w:rsidP="00DA5A01">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A5A01">
        <w:rPr>
          <w:rFonts w:ascii="Tahoma" w:eastAsia="Times New Roman" w:hAnsi="Tahoma" w:cs="Tahoma"/>
          <w:color w:val="6F7074"/>
          <w:sz w:val="24"/>
          <w:szCs w:val="24"/>
        </w:rPr>
        <w:t>EMI (Equal Monthly Installment Long Term Loans up to 3 years) and</w:t>
      </w:r>
    </w:p>
    <w:p w:rsidR="00DA5A01" w:rsidRPr="00DA5A01" w:rsidRDefault="00DA5A01" w:rsidP="00DA5A01">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A5A01">
        <w:rPr>
          <w:rFonts w:ascii="Tahoma" w:eastAsia="Times New Roman" w:hAnsi="Tahoma" w:cs="Tahoma"/>
          <w:color w:val="6F7074"/>
          <w:sz w:val="24"/>
          <w:szCs w:val="24"/>
        </w:rPr>
        <w:t>Running Facility (Revolving Line)</w:t>
      </w:r>
    </w:p>
    <w:p w:rsidR="00DA5A01" w:rsidRDefault="00DA5A01">
      <w:r>
        <w:t>Target Market</w:t>
      </w:r>
    </w:p>
    <w:p w:rsidR="00DA5A01" w:rsidRDefault="00DA5A01">
      <w:pPr>
        <w:rPr>
          <w:rFonts w:ascii="Tahoma" w:hAnsi="Tahoma" w:cs="Tahoma"/>
          <w:color w:val="6F7074"/>
          <w:shd w:val="clear" w:color="auto" w:fill="FFFFFF"/>
        </w:rPr>
      </w:pPr>
      <w:r>
        <w:rPr>
          <w:rFonts w:ascii="Tahoma" w:hAnsi="Tahoma" w:cs="Tahoma"/>
          <w:color w:val="6F7074"/>
          <w:shd w:val="clear" w:color="auto" w:fill="FFFFFF"/>
        </w:rPr>
        <w:t>The brand AGL infers quick loan against the collateral</w:t>
      </w:r>
      <w:proofErr w:type="gramStart"/>
      <w:r>
        <w:rPr>
          <w:rFonts w:ascii="Tahoma" w:hAnsi="Tahoma" w:cs="Tahoma"/>
          <w:color w:val="6F7074"/>
          <w:shd w:val="clear" w:color="auto" w:fill="FFFFFF"/>
        </w:rPr>
        <w:t>;</w:t>
      </w:r>
      <w:proofErr w:type="gramEnd"/>
      <w:r>
        <w:rPr>
          <w:rFonts w:ascii="Tahoma" w:hAnsi="Tahoma" w:cs="Tahoma"/>
          <w:color w:val="6F7074"/>
          <w:shd w:val="clear" w:color="auto" w:fill="FFFFFF"/>
        </w:rPr>
        <w:t xml:space="preserve"> which is available to Micro, Small and Medium Enterprise (MSMEs), Agriculture/ Livestock and Business Individuals who can justify their income. The nature of this product has great potential to overcome the credit difficulties of above referred entities and help them in meeting their requirement of working capital and business expansion.</w:t>
      </w:r>
    </w:p>
    <w:p w:rsidR="00DA5A01" w:rsidRDefault="00DA5A01">
      <w:pPr>
        <w:rPr>
          <w:rFonts w:ascii="Tahoma" w:hAnsi="Tahoma" w:cs="Tahoma"/>
          <w:color w:val="6F7074"/>
          <w:shd w:val="clear" w:color="auto" w:fill="FFFFFF"/>
        </w:rPr>
      </w:pPr>
      <w:r>
        <w:rPr>
          <w:rFonts w:ascii="Tahoma" w:hAnsi="Tahoma" w:cs="Tahoma"/>
          <w:color w:val="6F7074"/>
          <w:shd w:val="clear" w:color="auto" w:fill="FFFFFF"/>
        </w:rPr>
        <w:t>Eligibility Criteria</w:t>
      </w:r>
    </w:p>
    <w:p w:rsidR="00DA5A01" w:rsidRPr="00DA5A01" w:rsidRDefault="00DA5A01" w:rsidP="00DA5A01">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A5A01">
        <w:rPr>
          <w:rFonts w:ascii="Tahoma" w:eastAsia="Times New Roman" w:hAnsi="Tahoma" w:cs="Tahoma"/>
          <w:color w:val="6F7074"/>
          <w:sz w:val="24"/>
          <w:szCs w:val="24"/>
        </w:rPr>
        <w:t>Applicant / Main Sponsor should be Resident Pakistani National having Valid CNIC (20-68 years)</w:t>
      </w:r>
    </w:p>
    <w:p w:rsidR="00DA5A01" w:rsidRPr="00DA5A01" w:rsidRDefault="00DA5A01" w:rsidP="00DA5A01">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A5A01">
        <w:rPr>
          <w:rFonts w:ascii="Tahoma" w:eastAsia="Times New Roman" w:hAnsi="Tahoma" w:cs="Tahoma"/>
          <w:color w:val="6F7074"/>
          <w:sz w:val="24"/>
          <w:szCs w:val="24"/>
        </w:rPr>
        <w:t>Business vintage of at least 2 years (</w:t>
      </w:r>
      <w:proofErr w:type="spellStart"/>
      <w:r w:rsidRPr="00DA5A01">
        <w:rPr>
          <w:rFonts w:ascii="Tahoma" w:eastAsia="Times New Roman" w:hAnsi="Tahoma" w:cs="Tahoma"/>
          <w:color w:val="6F7074"/>
          <w:sz w:val="24"/>
          <w:szCs w:val="24"/>
        </w:rPr>
        <w:t>upto</w:t>
      </w:r>
      <w:proofErr w:type="spellEnd"/>
      <w:r w:rsidRPr="00DA5A01">
        <w:rPr>
          <w:rFonts w:ascii="Tahoma" w:eastAsia="Times New Roman" w:hAnsi="Tahoma" w:cs="Tahoma"/>
          <w:color w:val="6F7074"/>
          <w:sz w:val="24"/>
          <w:szCs w:val="24"/>
        </w:rPr>
        <w:t xml:space="preserve"> PKR 1.00 Million) &amp; 3 years (</w:t>
      </w:r>
      <w:proofErr w:type="spellStart"/>
      <w:r w:rsidRPr="00DA5A01">
        <w:rPr>
          <w:rFonts w:ascii="Tahoma" w:eastAsia="Times New Roman" w:hAnsi="Tahoma" w:cs="Tahoma"/>
          <w:color w:val="6F7074"/>
          <w:sz w:val="24"/>
          <w:szCs w:val="24"/>
        </w:rPr>
        <w:t>upto</w:t>
      </w:r>
      <w:proofErr w:type="spellEnd"/>
      <w:r w:rsidRPr="00DA5A01">
        <w:rPr>
          <w:rFonts w:ascii="Tahoma" w:eastAsia="Times New Roman" w:hAnsi="Tahoma" w:cs="Tahoma"/>
          <w:color w:val="6F7074"/>
          <w:sz w:val="24"/>
          <w:szCs w:val="24"/>
        </w:rPr>
        <w:t xml:space="preserve"> PKR 2.00 Million)</w:t>
      </w:r>
    </w:p>
    <w:p w:rsidR="00DA5A01" w:rsidRPr="00DA5A01" w:rsidRDefault="00DA5A01" w:rsidP="00DA5A01">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A5A01">
        <w:rPr>
          <w:rFonts w:ascii="Tahoma" w:eastAsia="Times New Roman" w:hAnsi="Tahoma" w:cs="Tahoma"/>
          <w:color w:val="6F7074"/>
          <w:sz w:val="24"/>
          <w:szCs w:val="24"/>
        </w:rPr>
        <w:t>Adequate Collateral – Gold (bar/ jewelry/ ornaments) acceptable to the Bank</w:t>
      </w:r>
    </w:p>
    <w:p w:rsidR="00DA5A01" w:rsidRPr="00DA5A01" w:rsidRDefault="00DA5A01" w:rsidP="00DA5A01">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A5A01">
        <w:rPr>
          <w:rFonts w:ascii="Tahoma" w:eastAsia="Times New Roman" w:hAnsi="Tahoma" w:cs="Tahoma"/>
          <w:color w:val="6F7074"/>
          <w:sz w:val="24"/>
          <w:szCs w:val="24"/>
        </w:rPr>
        <w:t>Valid Proof of income/ business with experience validation.</w:t>
      </w:r>
    </w:p>
    <w:p w:rsidR="00DA5A01" w:rsidRDefault="00DA5A01"/>
    <w:p w:rsidR="00DA5A01" w:rsidRDefault="00DA5A01"/>
    <w:p w:rsidR="00DA5A01" w:rsidRDefault="00DA5A01">
      <w:r>
        <w:lastRenderedPageBreak/>
        <w:t>Documentation Required</w:t>
      </w:r>
    </w:p>
    <w:p w:rsidR="00DA5A01" w:rsidRPr="00DA5A01" w:rsidRDefault="00DA5A01" w:rsidP="00DA5A01">
      <w:pPr>
        <w:shd w:val="clear" w:color="auto" w:fill="FFFFFF"/>
        <w:spacing w:before="100" w:beforeAutospacing="1" w:after="100" w:afterAutospacing="1" w:line="240" w:lineRule="auto"/>
        <w:rPr>
          <w:rFonts w:ascii="Arial" w:eastAsia="Times New Roman" w:hAnsi="Arial" w:cs="Arial"/>
          <w:color w:val="6F7074"/>
          <w:sz w:val="24"/>
          <w:szCs w:val="24"/>
        </w:rPr>
      </w:pPr>
      <w:r w:rsidRPr="00DA5A01">
        <w:rPr>
          <w:rFonts w:ascii="Tahoma" w:eastAsia="Times New Roman" w:hAnsi="Tahoma" w:cs="Tahoma"/>
          <w:color w:val="6F7074"/>
          <w:sz w:val="24"/>
          <w:szCs w:val="24"/>
        </w:rPr>
        <w:t>Following are the list of required pre-approval documents:</w:t>
      </w:r>
    </w:p>
    <w:p w:rsidR="00DA5A01" w:rsidRPr="00DA5A01" w:rsidRDefault="00DA5A01" w:rsidP="00DA5A01">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A5A01">
        <w:rPr>
          <w:rFonts w:ascii="Tahoma" w:eastAsia="Times New Roman" w:hAnsi="Tahoma" w:cs="Tahoma"/>
          <w:color w:val="6F7074"/>
          <w:sz w:val="24"/>
          <w:szCs w:val="24"/>
        </w:rPr>
        <w:t>Prescribed BAFL Loan Application Form (LAF) cum BBFS</w:t>
      </w:r>
    </w:p>
    <w:p w:rsidR="00DA5A01" w:rsidRPr="00DA5A01" w:rsidRDefault="00DA5A01" w:rsidP="00DA5A01">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A5A01">
        <w:rPr>
          <w:rFonts w:ascii="Tahoma" w:eastAsia="Times New Roman" w:hAnsi="Tahoma" w:cs="Tahoma"/>
          <w:color w:val="333300"/>
          <w:sz w:val="24"/>
          <w:szCs w:val="24"/>
        </w:rPr>
        <w:t>Constitutional Documents:</w:t>
      </w:r>
    </w:p>
    <w:p w:rsidR="00DA5A01" w:rsidRPr="00DA5A01" w:rsidRDefault="00DA5A01" w:rsidP="00DA5A01">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A5A01">
        <w:rPr>
          <w:rFonts w:ascii="Tahoma" w:eastAsia="Times New Roman" w:hAnsi="Tahoma" w:cs="Tahoma"/>
          <w:b/>
          <w:bCs/>
          <w:color w:val="6F7074"/>
          <w:sz w:val="24"/>
          <w:szCs w:val="24"/>
        </w:rPr>
        <w:t>Sole Proprietorships:</w:t>
      </w:r>
      <w:r w:rsidRPr="00DA5A01">
        <w:rPr>
          <w:rFonts w:ascii="Tahoma" w:eastAsia="Times New Roman" w:hAnsi="Tahoma" w:cs="Tahoma"/>
          <w:color w:val="6F7074"/>
          <w:sz w:val="24"/>
          <w:szCs w:val="24"/>
        </w:rPr>
        <w:t> proprietorship Declaration</w:t>
      </w:r>
    </w:p>
    <w:p w:rsidR="00DA5A01" w:rsidRPr="00DA5A01" w:rsidRDefault="00DA5A01" w:rsidP="00DA5A01">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A5A01">
        <w:rPr>
          <w:rFonts w:ascii="Tahoma" w:eastAsia="Times New Roman" w:hAnsi="Tahoma" w:cs="Tahoma"/>
          <w:b/>
          <w:bCs/>
          <w:color w:val="6F7074"/>
          <w:sz w:val="24"/>
          <w:szCs w:val="24"/>
        </w:rPr>
        <w:t>Partnership</w:t>
      </w:r>
      <w:r w:rsidRPr="00DA5A01">
        <w:rPr>
          <w:rFonts w:ascii="Tahoma" w:eastAsia="Times New Roman" w:hAnsi="Tahoma" w:cs="Tahoma"/>
          <w:color w:val="6F7074"/>
          <w:sz w:val="24"/>
          <w:szCs w:val="24"/>
        </w:rPr>
        <w:t>: Latest/Valid Partnership Deed (along with amendments (if any)), Form C/D (whichever applicable) along with Partners’ Mandate</w:t>
      </w:r>
      <w:r w:rsidRPr="00DA5A01">
        <w:rPr>
          <w:rFonts w:ascii="Tahoma" w:eastAsia="Times New Roman" w:hAnsi="Tahoma" w:cs="Tahoma"/>
          <w:b/>
          <w:bCs/>
          <w:color w:val="6F7074"/>
          <w:sz w:val="24"/>
          <w:szCs w:val="24"/>
        </w:rPr>
        <w:t> (</w:t>
      </w:r>
      <w:r w:rsidRPr="00DA5A01">
        <w:rPr>
          <w:rFonts w:ascii="Tahoma" w:eastAsia="Times New Roman" w:hAnsi="Tahoma" w:cs="Tahoma"/>
          <w:color w:val="6F7074"/>
          <w:sz w:val="24"/>
          <w:szCs w:val="24"/>
        </w:rPr>
        <w:t>if applicable)</w:t>
      </w:r>
    </w:p>
    <w:p w:rsidR="00DA5A01" w:rsidRPr="00DA5A01" w:rsidRDefault="00DA5A01" w:rsidP="00DA5A01">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proofErr w:type="spellStart"/>
      <w:r w:rsidRPr="00DA5A01">
        <w:rPr>
          <w:rFonts w:ascii="Tahoma" w:eastAsia="Times New Roman" w:hAnsi="Tahoma" w:cs="Tahoma"/>
          <w:b/>
          <w:bCs/>
          <w:color w:val="6F7074"/>
          <w:sz w:val="24"/>
          <w:szCs w:val="24"/>
        </w:rPr>
        <w:t>Pvt</w:t>
      </w:r>
      <w:proofErr w:type="spellEnd"/>
      <w:r w:rsidRPr="00DA5A01">
        <w:rPr>
          <w:rFonts w:ascii="Tahoma" w:eastAsia="Times New Roman" w:hAnsi="Tahoma" w:cs="Tahoma"/>
          <w:b/>
          <w:bCs/>
          <w:color w:val="6F7074"/>
          <w:sz w:val="24"/>
          <w:szCs w:val="24"/>
        </w:rPr>
        <w:t xml:space="preserve"> Limited Companie</w:t>
      </w:r>
      <w:r w:rsidRPr="00DA5A01">
        <w:rPr>
          <w:rFonts w:ascii="Tahoma" w:eastAsia="Times New Roman" w:hAnsi="Tahoma" w:cs="Tahoma"/>
          <w:color w:val="6F7074"/>
          <w:sz w:val="24"/>
          <w:szCs w:val="24"/>
        </w:rPr>
        <w:t>s: Memorandum of Association (MOA), Articles of Association, Certificate of Incorporation, Certificate of Commencement of Business (where applicable), Latest Form A &amp; Form 29 along with updated list of directors &amp; Board Resolution (as per Bank’s Format)</w:t>
      </w:r>
    </w:p>
    <w:p w:rsidR="00DA5A01" w:rsidRPr="00DA5A01" w:rsidRDefault="00DA5A01" w:rsidP="00DA5A01">
      <w:pPr>
        <w:numPr>
          <w:ilvl w:val="0"/>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A5A01">
        <w:rPr>
          <w:rFonts w:ascii="Tahoma" w:eastAsia="Times New Roman" w:hAnsi="Tahoma" w:cs="Tahoma"/>
          <w:color w:val="6F7074"/>
          <w:sz w:val="24"/>
          <w:szCs w:val="24"/>
        </w:rPr>
        <w:t>Copy of Borrower’s CNIC (sole proprietor, partners, director (s))/guarantors)</w:t>
      </w:r>
    </w:p>
    <w:p w:rsidR="00DA5A01" w:rsidRPr="00DA5A01" w:rsidRDefault="00DA5A01" w:rsidP="00DA5A01">
      <w:pPr>
        <w:numPr>
          <w:ilvl w:val="0"/>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A5A01">
        <w:rPr>
          <w:rFonts w:ascii="Tahoma" w:eastAsia="Times New Roman" w:hAnsi="Tahoma" w:cs="Tahoma"/>
          <w:color w:val="6F7074"/>
          <w:sz w:val="24"/>
          <w:szCs w:val="24"/>
        </w:rPr>
        <w:t>NTN Certificate / Verification of the business entity / stakeholders (where available)</w:t>
      </w:r>
    </w:p>
    <w:p w:rsidR="00DA5A01" w:rsidRPr="00DA5A01" w:rsidRDefault="00DA5A01" w:rsidP="00DA5A01">
      <w:pPr>
        <w:numPr>
          <w:ilvl w:val="0"/>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A5A01">
        <w:rPr>
          <w:rFonts w:ascii="Tahoma" w:eastAsia="Times New Roman" w:hAnsi="Tahoma" w:cs="Tahoma"/>
          <w:color w:val="6F7074"/>
          <w:sz w:val="24"/>
          <w:szCs w:val="24"/>
        </w:rPr>
        <w:t>Copy of latest (last 3 months) paid utility bills (business and residence)</w:t>
      </w:r>
    </w:p>
    <w:p w:rsidR="00DA5A01" w:rsidRPr="00DA5A01" w:rsidRDefault="00DA5A01" w:rsidP="00DA5A01">
      <w:pPr>
        <w:numPr>
          <w:ilvl w:val="0"/>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A5A01">
        <w:rPr>
          <w:rFonts w:ascii="Tahoma" w:eastAsia="Times New Roman" w:hAnsi="Tahoma" w:cs="Tahoma"/>
          <w:color w:val="6F7074"/>
          <w:sz w:val="24"/>
          <w:szCs w:val="24"/>
        </w:rPr>
        <w:t>Copies of latest Income Tax Returns or Wealth Statements or PNWS on Bank’s format (whichever applicable) of all stakeholders</w:t>
      </w:r>
    </w:p>
    <w:p w:rsidR="00DA5A01" w:rsidRPr="00DA5A01" w:rsidRDefault="00DA5A01" w:rsidP="00DA5A01">
      <w:pPr>
        <w:numPr>
          <w:ilvl w:val="0"/>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A5A01">
        <w:rPr>
          <w:rFonts w:ascii="Tahoma" w:eastAsia="Times New Roman" w:hAnsi="Tahoma" w:cs="Tahoma"/>
          <w:color w:val="6F7074"/>
          <w:sz w:val="24"/>
          <w:szCs w:val="24"/>
        </w:rPr>
        <w:t>Proof of Business – Copies of permission/licenses for business (where applicable)</w:t>
      </w:r>
    </w:p>
    <w:p w:rsidR="00DA5A01" w:rsidRPr="00DA5A01" w:rsidRDefault="00DA5A01" w:rsidP="00DA5A01">
      <w:pPr>
        <w:numPr>
          <w:ilvl w:val="0"/>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A5A01">
        <w:rPr>
          <w:rFonts w:ascii="Tahoma" w:eastAsia="Times New Roman" w:hAnsi="Tahoma" w:cs="Tahoma"/>
          <w:color w:val="6F7074"/>
          <w:sz w:val="24"/>
          <w:szCs w:val="24"/>
        </w:rPr>
        <w:t>Business/Personal Account Statement (last 1 year) at all banks (if available)</w:t>
      </w:r>
    </w:p>
    <w:p w:rsidR="00DA5A01" w:rsidRPr="00DA5A01" w:rsidRDefault="00DA5A01" w:rsidP="00DA5A01">
      <w:pPr>
        <w:numPr>
          <w:ilvl w:val="0"/>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A5A01">
        <w:rPr>
          <w:rFonts w:ascii="Tahoma" w:eastAsia="Times New Roman" w:hAnsi="Tahoma" w:cs="Tahoma"/>
          <w:color w:val="6F7074"/>
          <w:sz w:val="24"/>
          <w:szCs w:val="24"/>
        </w:rPr>
        <w:t>Financing details at all banks (if applicable)</w:t>
      </w:r>
    </w:p>
    <w:p w:rsidR="00DA5A01" w:rsidRPr="00DA5A01" w:rsidRDefault="00DA5A01" w:rsidP="00DA5A01">
      <w:pPr>
        <w:numPr>
          <w:ilvl w:val="0"/>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A5A01">
        <w:rPr>
          <w:rFonts w:ascii="Tahoma" w:eastAsia="Times New Roman" w:hAnsi="Tahoma" w:cs="Tahoma"/>
          <w:color w:val="6F7074"/>
          <w:sz w:val="24"/>
          <w:szCs w:val="24"/>
        </w:rPr>
        <w:t>Audited / In-House Financials as per SBP PRs</w:t>
      </w:r>
      <w:r w:rsidRPr="00DA5A01">
        <w:rPr>
          <w:rFonts w:ascii="Tahoma" w:eastAsia="Times New Roman" w:hAnsi="Tahoma" w:cs="Tahoma"/>
          <w:b/>
          <w:bCs/>
          <w:color w:val="6F7074"/>
          <w:sz w:val="24"/>
          <w:szCs w:val="24"/>
        </w:rPr>
        <w:t> - </w:t>
      </w:r>
      <w:r w:rsidRPr="00DA5A01">
        <w:rPr>
          <w:rFonts w:ascii="Tahoma" w:eastAsia="Times New Roman" w:hAnsi="Tahoma" w:cs="Tahoma"/>
          <w:color w:val="6F7074"/>
          <w:sz w:val="24"/>
          <w:szCs w:val="24"/>
        </w:rPr>
        <w:t>Admissible evidence of business cash flows (if available)</w:t>
      </w:r>
    </w:p>
    <w:p w:rsidR="00DA5A01" w:rsidRPr="00DA5A01" w:rsidRDefault="00DA5A01" w:rsidP="00DA5A01">
      <w:pPr>
        <w:numPr>
          <w:ilvl w:val="0"/>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A5A01">
        <w:rPr>
          <w:rFonts w:ascii="Tahoma" w:eastAsia="Times New Roman" w:hAnsi="Tahoma" w:cs="Tahoma"/>
          <w:color w:val="6F7074"/>
          <w:sz w:val="24"/>
          <w:szCs w:val="24"/>
        </w:rPr>
        <w:t>Stock report</w:t>
      </w:r>
    </w:p>
    <w:p w:rsidR="00DA5A01" w:rsidRPr="00DA5A01" w:rsidRDefault="00DA5A01" w:rsidP="00DA5A01">
      <w:pPr>
        <w:numPr>
          <w:ilvl w:val="0"/>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A5A01">
        <w:rPr>
          <w:rFonts w:ascii="Tahoma" w:eastAsia="Times New Roman" w:hAnsi="Tahoma" w:cs="Tahoma"/>
          <w:color w:val="6F7074"/>
          <w:sz w:val="24"/>
          <w:szCs w:val="24"/>
        </w:rPr>
        <w:t>Customer Undertaking of Ownership of Gold to be offered as Collateral</w:t>
      </w:r>
    </w:p>
    <w:p w:rsidR="00DA5A01" w:rsidRPr="00DA5A01" w:rsidRDefault="00DA5A01" w:rsidP="00DA5A01">
      <w:pPr>
        <w:numPr>
          <w:ilvl w:val="0"/>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A5A01">
        <w:rPr>
          <w:rFonts w:ascii="Tahoma" w:eastAsia="Times New Roman" w:hAnsi="Tahoma" w:cs="Tahoma"/>
          <w:color w:val="6F7074"/>
          <w:sz w:val="24"/>
          <w:szCs w:val="24"/>
        </w:rPr>
        <w:t>Search report in case the applicant is a corporate entity</w:t>
      </w:r>
    </w:p>
    <w:p w:rsidR="00DA5A01" w:rsidRPr="00DA5A01" w:rsidRDefault="00DA5A01" w:rsidP="00DA5A01">
      <w:pPr>
        <w:numPr>
          <w:ilvl w:val="0"/>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A5A01">
        <w:rPr>
          <w:rFonts w:ascii="Tahoma" w:eastAsia="Times New Roman" w:hAnsi="Tahoma" w:cs="Tahoma"/>
          <w:color w:val="6F7074"/>
          <w:sz w:val="24"/>
          <w:szCs w:val="24"/>
        </w:rPr>
        <w:t>Conduct report from previous lenders (only in case of over dues)</w:t>
      </w:r>
    </w:p>
    <w:p w:rsidR="00DA5A01" w:rsidRPr="00DA5A01" w:rsidRDefault="00DA5A01" w:rsidP="00DA5A01">
      <w:pPr>
        <w:numPr>
          <w:ilvl w:val="0"/>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A5A01">
        <w:rPr>
          <w:rFonts w:ascii="Tahoma" w:eastAsia="Times New Roman" w:hAnsi="Tahoma" w:cs="Tahoma"/>
          <w:color w:val="6F7074"/>
          <w:sz w:val="24"/>
          <w:szCs w:val="24"/>
        </w:rPr>
        <w:t>ü  Business Activity / projected cash flow &amp; debt burden report</w:t>
      </w:r>
    </w:p>
    <w:p w:rsidR="00DA5A01" w:rsidRPr="00DA5A01" w:rsidRDefault="00DA5A01" w:rsidP="00DA5A01">
      <w:pPr>
        <w:numPr>
          <w:ilvl w:val="0"/>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A5A01">
        <w:rPr>
          <w:rFonts w:ascii="Tahoma" w:eastAsia="Times New Roman" w:hAnsi="Tahoma" w:cs="Tahoma"/>
          <w:color w:val="6F7074"/>
          <w:sz w:val="24"/>
          <w:szCs w:val="24"/>
        </w:rPr>
        <w:t xml:space="preserve">RM’s visit / </w:t>
      </w:r>
      <w:proofErr w:type="spellStart"/>
      <w:r w:rsidRPr="00DA5A01">
        <w:rPr>
          <w:rFonts w:ascii="Tahoma" w:eastAsia="Times New Roman" w:hAnsi="Tahoma" w:cs="Tahoma"/>
          <w:color w:val="6F7074"/>
          <w:sz w:val="24"/>
          <w:szCs w:val="24"/>
        </w:rPr>
        <w:t>GoldFin’s</w:t>
      </w:r>
      <w:proofErr w:type="spellEnd"/>
      <w:r w:rsidRPr="00DA5A01">
        <w:rPr>
          <w:rFonts w:ascii="Tahoma" w:eastAsia="Times New Roman" w:hAnsi="Tahoma" w:cs="Tahoma"/>
          <w:color w:val="6F7074"/>
          <w:sz w:val="24"/>
          <w:szCs w:val="24"/>
        </w:rPr>
        <w:t xml:space="preserve"> verification report</w:t>
      </w:r>
    </w:p>
    <w:p w:rsidR="00DA5A01" w:rsidRPr="00DA5A01" w:rsidRDefault="00DA5A01" w:rsidP="00DA5A01">
      <w:pPr>
        <w:numPr>
          <w:ilvl w:val="0"/>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A5A01">
        <w:rPr>
          <w:rFonts w:ascii="Tahoma" w:eastAsia="Times New Roman" w:hAnsi="Tahoma" w:cs="Tahoma"/>
          <w:color w:val="6F7074"/>
          <w:sz w:val="24"/>
          <w:szCs w:val="24"/>
        </w:rPr>
        <w:t>CIB report along with Data Check Report</w:t>
      </w:r>
    </w:p>
    <w:p w:rsidR="00DA5A01" w:rsidRPr="00DA5A01" w:rsidRDefault="00DA5A01" w:rsidP="00DA5A01">
      <w:pPr>
        <w:shd w:val="clear" w:color="auto" w:fill="FFFFFF"/>
        <w:spacing w:before="100" w:beforeAutospacing="1" w:after="100" w:afterAutospacing="1" w:line="240" w:lineRule="auto"/>
        <w:rPr>
          <w:rFonts w:ascii="Arial" w:eastAsia="Times New Roman" w:hAnsi="Arial" w:cs="Arial"/>
          <w:color w:val="6F7074"/>
          <w:sz w:val="24"/>
          <w:szCs w:val="24"/>
        </w:rPr>
      </w:pPr>
      <w:r w:rsidRPr="00DA5A01">
        <w:rPr>
          <w:rFonts w:ascii="Tahoma" w:eastAsia="Times New Roman" w:hAnsi="Tahoma" w:cs="Tahoma"/>
          <w:color w:val="6F7074"/>
          <w:sz w:val="24"/>
          <w:szCs w:val="24"/>
        </w:rPr>
        <w:t xml:space="preserve">The </w:t>
      </w:r>
      <w:proofErr w:type="gramStart"/>
      <w:r w:rsidRPr="00DA5A01">
        <w:rPr>
          <w:rFonts w:ascii="Tahoma" w:eastAsia="Times New Roman" w:hAnsi="Tahoma" w:cs="Tahoma"/>
          <w:color w:val="6F7074"/>
          <w:sz w:val="24"/>
          <w:szCs w:val="24"/>
        </w:rPr>
        <w:t>above required</w:t>
      </w:r>
      <w:proofErr w:type="gramEnd"/>
      <w:r w:rsidRPr="00DA5A01">
        <w:rPr>
          <w:rFonts w:ascii="Tahoma" w:eastAsia="Times New Roman" w:hAnsi="Tahoma" w:cs="Tahoma"/>
          <w:color w:val="6F7074"/>
          <w:sz w:val="24"/>
          <w:szCs w:val="24"/>
        </w:rPr>
        <w:t xml:space="preserve"> document may vary from customer to customer and may be amended from time to time.</w:t>
      </w:r>
    </w:p>
    <w:p w:rsidR="00DA5A01" w:rsidRDefault="00DA5A01">
      <w:r>
        <w:t>Registration Process</w:t>
      </w:r>
    </w:p>
    <w:p w:rsidR="00DA5A01" w:rsidRDefault="00DA5A01">
      <w:pPr>
        <w:rPr>
          <w:rFonts w:ascii="Tahoma" w:hAnsi="Tahoma" w:cs="Tahoma"/>
          <w:color w:val="6F7074"/>
          <w:shd w:val="clear" w:color="auto" w:fill="FFFFFF"/>
        </w:rPr>
      </w:pPr>
      <w:proofErr w:type="spellStart"/>
      <w:r>
        <w:rPr>
          <w:rFonts w:ascii="Tahoma" w:hAnsi="Tahoma" w:cs="Tahoma"/>
          <w:color w:val="6F7074"/>
          <w:shd w:val="clear" w:color="auto" w:fill="FFFFFF"/>
        </w:rPr>
        <w:t>GoldFin</w:t>
      </w:r>
      <w:proofErr w:type="spellEnd"/>
      <w:r>
        <w:rPr>
          <w:rFonts w:ascii="Tahoma" w:hAnsi="Tahoma" w:cs="Tahoma"/>
          <w:color w:val="6F7074"/>
          <w:shd w:val="clear" w:color="auto" w:fill="FFFFFF"/>
        </w:rPr>
        <w:t xml:space="preserve"> staff will onboard customer through marketing campaigns by using their App/Website, Referrals, appointments. </w:t>
      </w:r>
      <w:proofErr w:type="gramStart"/>
      <w:r>
        <w:rPr>
          <w:rFonts w:ascii="Tahoma" w:hAnsi="Tahoma" w:cs="Tahoma"/>
          <w:color w:val="6F7074"/>
          <w:shd w:val="clear" w:color="auto" w:fill="FFFFFF"/>
        </w:rPr>
        <w:t xml:space="preserve">The walk-in customers will be guided by </w:t>
      </w:r>
      <w:proofErr w:type="spellStart"/>
      <w:r>
        <w:rPr>
          <w:rFonts w:ascii="Tahoma" w:hAnsi="Tahoma" w:cs="Tahoma"/>
          <w:color w:val="6F7074"/>
          <w:shd w:val="clear" w:color="auto" w:fill="FFFFFF"/>
        </w:rPr>
        <w:t>GoldFin</w:t>
      </w:r>
      <w:proofErr w:type="spellEnd"/>
      <w:r>
        <w:rPr>
          <w:rFonts w:ascii="Tahoma" w:hAnsi="Tahoma" w:cs="Tahoma"/>
          <w:color w:val="6F7074"/>
          <w:shd w:val="clear" w:color="auto" w:fill="FFFFFF"/>
        </w:rPr>
        <w:t xml:space="preserve"> staff</w:t>
      </w:r>
      <w:proofErr w:type="gramEnd"/>
      <w:r>
        <w:rPr>
          <w:rFonts w:ascii="Tahoma" w:hAnsi="Tahoma" w:cs="Tahoma"/>
          <w:color w:val="6F7074"/>
          <w:shd w:val="clear" w:color="auto" w:fill="FFFFFF"/>
        </w:rPr>
        <w:t>. They will verify the provided information, handle customer’s queries and update missing information of customer as per the required documents.</w:t>
      </w:r>
    </w:p>
    <w:p w:rsidR="00DA5A01" w:rsidRDefault="00DA5A01">
      <w:pPr>
        <w:rPr>
          <w:rFonts w:ascii="Tahoma" w:hAnsi="Tahoma" w:cs="Tahoma"/>
          <w:color w:val="6F7074"/>
          <w:shd w:val="clear" w:color="auto" w:fill="FFFFFF"/>
        </w:rPr>
      </w:pPr>
    </w:p>
    <w:p w:rsidR="00DA5A01" w:rsidRDefault="00DA5A01">
      <w:pPr>
        <w:rPr>
          <w:rFonts w:ascii="Tahoma" w:hAnsi="Tahoma" w:cs="Tahoma"/>
          <w:color w:val="6F7074"/>
          <w:shd w:val="clear" w:color="auto" w:fill="FFFFFF"/>
        </w:rPr>
      </w:pPr>
    </w:p>
    <w:p w:rsidR="00DA5A01" w:rsidRDefault="00DA5A01">
      <w:pPr>
        <w:rPr>
          <w:rFonts w:ascii="Tahoma" w:hAnsi="Tahoma" w:cs="Tahoma"/>
          <w:color w:val="6F7074"/>
          <w:shd w:val="clear" w:color="auto" w:fill="FFFFFF"/>
        </w:rPr>
      </w:pPr>
      <w:r>
        <w:rPr>
          <w:rFonts w:ascii="Tahoma" w:hAnsi="Tahoma" w:cs="Tahoma"/>
          <w:color w:val="6F7074"/>
          <w:shd w:val="clear" w:color="auto" w:fill="FFFFFF"/>
        </w:rPr>
        <w:lastRenderedPageBreak/>
        <w:t>FAQs</w:t>
      </w:r>
    </w:p>
    <w:p w:rsidR="00DA5A01" w:rsidRPr="00DA5A01" w:rsidRDefault="00DA5A01" w:rsidP="00DA5A01">
      <w:pPr>
        <w:shd w:val="clear" w:color="auto" w:fill="FFFFFF"/>
        <w:spacing w:after="100" w:afterAutospacing="1" w:line="240" w:lineRule="auto"/>
        <w:outlineLvl w:val="1"/>
        <w:rPr>
          <w:rFonts w:ascii="Arial" w:eastAsia="Times New Roman" w:hAnsi="Arial" w:cs="Arial"/>
          <w:b/>
          <w:bCs/>
          <w:color w:val="0A0A0A"/>
          <w:sz w:val="45"/>
          <w:szCs w:val="45"/>
        </w:rPr>
      </w:pPr>
      <w:r w:rsidRPr="00DA5A01">
        <w:rPr>
          <w:rFonts w:ascii="Tahoma" w:eastAsia="Times New Roman" w:hAnsi="Tahoma" w:cs="Tahoma"/>
          <w:b/>
          <w:bCs/>
          <w:color w:val="0A0A0A"/>
          <w:sz w:val="24"/>
          <w:szCs w:val="24"/>
        </w:rPr>
        <w:t xml:space="preserve">1. What is Bank </w:t>
      </w:r>
      <w:proofErr w:type="spellStart"/>
      <w:r w:rsidRPr="00DA5A01">
        <w:rPr>
          <w:rFonts w:ascii="Tahoma" w:eastAsia="Times New Roman" w:hAnsi="Tahoma" w:cs="Tahoma"/>
          <w:b/>
          <w:bCs/>
          <w:color w:val="0A0A0A"/>
          <w:sz w:val="24"/>
          <w:szCs w:val="24"/>
        </w:rPr>
        <w:t>Alfalah</w:t>
      </w:r>
      <w:proofErr w:type="spellEnd"/>
      <w:r w:rsidRPr="00DA5A01">
        <w:rPr>
          <w:rFonts w:ascii="Tahoma" w:eastAsia="Times New Roman" w:hAnsi="Tahoma" w:cs="Tahoma"/>
          <w:b/>
          <w:bCs/>
          <w:color w:val="0A0A0A"/>
          <w:sz w:val="24"/>
          <w:szCs w:val="24"/>
        </w:rPr>
        <w:t xml:space="preserve"> Gold Loan (AGL)?</w:t>
      </w:r>
    </w:p>
    <w:p w:rsidR="00DA5A01" w:rsidRPr="00DA5A01" w:rsidRDefault="00DA5A01" w:rsidP="00DA5A01">
      <w:pPr>
        <w:shd w:val="clear" w:color="auto" w:fill="FFFFFF"/>
        <w:spacing w:before="100" w:beforeAutospacing="1" w:after="100" w:afterAutospacing="1" w:line="240" w:lineRule="auto"/>
        <w:rPr>
          <w:rFonts w:ascii="Arial" w:eastAsia="Times New Roman" w:hAnsi="Arial" w:cs="Arial"/>
          <w:color w:val="6F7074"/>
          <w:sz w:val="24"/>
          <w:szCs w:val="24"/>
        </w:rPr>
      </w:pPr>
      <w:proofErr w:type="spellStart"/>
      <w:r w:rsidRPr="00DA5A01">
        <w:rPr>
          <w:rFonts w:ascii="Tahoma" w:eastAsia="Times New Roman" w:hAnsi="Tahoma" w:cs="Tahoma"/>
          <w:color w:val="6F7074"/>
          <w:sz w:val="24"/>
          <w:szCs w:val="24"/>
        </w:rPr>
        <w:t>Alfalah</w:t>
      </w:r>
      <w:proofErr w:type="spellEnd"/>
      <w:r w:rsidRPr="00DA5A01">
        <w:rPr>
          <w:rFonts w:ascii="Tahoma" w:eastAsia="Times New Roman" w:hAnsi="Tahoma" w:cs="Tahoma"/>
          <w:color w:val="6F7074"/>
          <w:sz w:val="24"/>
          <w:szCs w:val="24"/>
        </w:rPr>
        <w:t xml:space="preserve"> Gold Loan (AGL) is a secured financing against gold where the gold </w:t>
      </w:r>
      <w:proofErr w:type="gramStart"/>
      <w:r w:rsidRPr="00DA5A01">
        <w:rPr>
          <w:rFonts w:ascii="Tahoma" w:eastAsia="Times New Roman" w:hAnsi="Tahoma" w:cs="Tahoma"/>
          <w:color w:val="6F7074"/>
          <w:sz w:val="24"/>
          <w:szCs w:val="24"/>
        </w:rPr>
        <w:t>is pledged</w:t>
      </w:r>
      <w:proofErr w:type="gramEnd"/>
      <w:r w:rsidRPr="00DA5A01">
        <w:rPr>
          <w:rFonts w:ascii="Tahoma" w:eastAsia="Times New Roman" w:hAnsi="Tahoma" w:cs="Tahoma"/>
          <w:color w:val="6F7074"/>
          <w:sz w:val="24"/>
          <w:szCs w:val="24"/>
        </w:rPr>
        <w:t xml:space="preserve"> as collateral. It can be availed for business expansion, working capital/ purchase of asset, emergent business need and agriculture/ livestock.</w:t>
      </w:r>
    </w:p>
    <w:p w:rsidR="00DA5A01" w:rsidRPr="00DA5A01" w:rsidRDefault="00DA5A01" w:rsidP="00DA5A01">
      <w:pPr>
        <w:shd w:val="clear" w:color="auto" w:fill="FFFFFF"/>
        <w:spacing w:after="100" w:afterAutospacing="1" w:line="240" w:lineRule="auto"/>
        <w:outlineLvl w:val="1"/>
        <w:rPr>
          <w:rFonts w:ascii="Arial" w:eastAsia="Times New Roman" w:hAnsi="Arial" w:cs="Arial"/>
          <w:b/>
          <w:bCs/>
          <w:color w:val="0A0A0A"/>
          <w:sz w:val="45"/>
          <w:szCs w:val="45"/>
        </w:rPr>
      </w:pPr>
      <w:r w:rsidRPr="00DA5A01">
        <w:rPr>
          <w:rFonts w:ascii="Tahoma" w:eastAsia="Times New Roman" w:hAnsi="Tahoma" w:cs="Tahoma"/>
          <w:b/>
          <w:bCs/>
          <w:color w:val="0A0A0A"/>
          <w:sz w:val="24"/>
          <w:szCs w:val="24"/>
        </w:rPr>
        <w:t>2. Who can get AGL? </w:t>
      </w:r>
    </w:p>
    <w:p w:rsidR="00DA5A01" w:rsidRPr="00DA5A01" w:rsidRDefault="00DA5A01" w:rsidP="00DA5A01">
      <w:pPr>
        <w:shd w:val="clear" w:color="auto" w:fill="FFFFFF"/>
        <w:spacing w:before="100" w:beforeAutospacing="1" w:after="100" w:afterAutospacing="1" w:line="240" w:lineRule="auto"/>
        <w:rPr>
          <w:rFonts w:ascii="Arial" w:eastAsia="Times New Roman" w:hAnsi="Arial" w:cs="Arial"/>
          <w:color w:val="6F7074"/>
          <w:sz w:val="24"/>
          <w:szCs w:val="24"/>
        </w:rPr>
      </w:pPr>
      <w:r w:rsidRPr="00DA5A01">
        <w:rPr>
          <w:rFonts w:ascii="Tahoma" w:eastAsia="Times New Roman" w:hAnsi="Tahoma" w:cs="Tahoma"/>
          <w:color w:val="6F7074"/>
          <w:sz w:val="24"/>
          <w:szCs w:val="24"/>
        </w:rPr>
        <w:t>AGL is available to all individuals, irrespective of gender, who are managing Micro, Small and Medium Enterprises (MSME) and agriculture, aged between 20-68 years, own the gold to be pledged (self/close relatives) and can justify the income to repay their loans.</w:t>
      </w:r>
    </w:p>
    <w:p w:rsidR="00DA5A01" w:rsidRPr="00DA5A01" w:rsidRDefault="00DA5A01" w:rsidP="00DA5A01">
      <w:pPr>
        <w:shd w:val="clear" w:color="auto" w:fill="FFFFFF"/>
        <w:spacing w:after="100" w:afterAutospacing="1" w:line="240" w:lineRule="auto"/>
        <w:outlineLvl w:val="1"/>
        <w:rPr>
          <w:rFonts w:ascii="Arial" w:eastAsia="Times New Roman" w:hAnsi="Arial" w:cs="Arial"/>
          <w:b/>
          <w:bCs/>
          <w:color w:val="0A0A0A"/>
          <w:sz w:val="45"/>
          <w:szCs w:val="45"/>
        </w:rPr>
      </w:pPr>
      <w:r w:rsidRPr="00DA5A01">
        <w:rPr>
          <w:rFonts w:ascii="Tahoma" w:eastAsia="Times New Roman" w:hAnsi="Tahoma" w:cs="Tahoma"/>
          <w:b/>
          <w:bCs/>
          <w:color w:val="0A0A0A"/>
          <w:sz w:val="24"/>
          <w:szCs w:val="24"/>
        </w:rPr>
        <w:t>3. What is the size of the loan?</w:t>
      </w:r>
    </w:p>
    <w:p w:rsidR="00DA5A01" w:rsidRPr="00DA5A01" w:rsidRDefault="00DA5A01" w:rsidP="00DA5A01">
      <w:pPr>
        <w:shd w:val="clear" w:color="auto" w:fill="FFFFFF"/>
        <w:spacing w:before="100" w:beforeAutospacing="1" w:after="100" w:afterAutospacing="1" w:line="240" w:lineRule="auto"/>
        <w:rPr>
          <w:rFonts w:ascii="Arial" w:eastAsia="Times New Roman" w:hAnsi="Arial" w:cs="Arial"/>
          <w:color w:val="6F7074"/>
          <w:sz w:val="24"/>
          <w:szCs w:val="24"/>
        </w:rPr>
      </w:pPr>
      <w:r w:rsidRPr="00DA5A01">
        <w:rPr>
          <w:rFonts w:ascii="Tahoma" w:eastAsia="Times New Roman" w:hAnsi="Tahoma" w:cs="Tahoma"/>
          <w:color w:val="6F7074"/>
          <w:sz w:val="24"/>
          <w:szCs w:val="24"/>
        </w:rPr>
        <w:t xml:space="preserve">Customer can avail AGL facility form </w:t>
      </w:r>
      <w:proofErr w:type="spellStart"/>
      <w:r w:rsidRPr="00DA5A01">
        <w:rPr>
          <w:rFonts w:ascii="Tahoma" w:eastAsia="Times New Roman" w:hAnsi="Tahoma" w:cs="Tahoma"/>
          <w:color w:val="6F7074"/>
          <w:sz w:val="24"/>
          <w:szCs w:val="24"/>
        </w:rPr>
        <w:t>Rs</w:t>
      </w:r>
      <w:proofErr w:type="spellEnd"/>
      <w:r w:rsidRPr="00DA5A01">
        <w:rPr>
          <w:rFonts w:ascii="Tahoma" w:eastAsia="Times New Roman" w:hAnsi="Tahoma" w:cs="Tahoma"/>
          <w:color w:val="6F7074"/>
          <w:sz w:val="24"/>
          <w:szCs w:val="24"/>
        </w:rPr>
        <w:t xml:space="preserve">. 500,000/- to </w:t>
      </w:r>
      <w:proofErr w:type="spellStart"/>
      <w:r w:rsidRPr="00DA5A01">
        <w:rPr>
          <w:rFonts w:ascii="Tahoma" w:eastAsia="Times New Roman" w:hAnsi="Tahoma" w:cs="Tahoma"/>
          <w:color w:val="6F7074"/>
          <w:sz w:val="24"/>
          <w:szCs w:val="24"/>
        </w:rPr>
        <w:t>Rs</w:t>
      </w:r>
      <w:proofErr w:type="spellEnd"/>
      <w:r w:rsidRPr="00DA5A01">
        <w:rPr>
          <w:rFonts w:ascii="Tahoma" w:eastAsia="Times New Roman" w:hAnsi="Tahoma" w:cs="Tahoma"/>
          <w:color w:val="6F7074"/>
          <w:sz w:val="24"/>
          <w:szCs w:val="24"/>
        </w:rPr>
        <w:t>. 32,000,000/-. The value of the loan is subject to the assessed net value of the collateral and customers’ ability to repay.</w:t>
      </w:r>
    </w:p>
    <w:p w:rsidR="00DA5A01" w:rsidRPr="00DA5A01" w:rsidRDefault="00DA5A01" w:rsidP="00DA5A01">
      <w:pPr>
        <w:shd w:val="clear" w:color="auto" w:fill="FFFFFF"/>
        <w:spacing w:after="100" w:afterAutospacing="1" w:line="240" w:lineRule="auto"/>
        <w:outlineLvl w:val="1"/>
        <w:rPr>
          <w:rFonts w:ascii="Arial" w:eastAsia="Times New Roman" w:hAnsi="Arial" w:cs="Arial"/>
          <w:b/>
          <w:bCs/>
          <w:color w:val="0A0A0A"/>
          <w:sz w:val="45"/>
          <w:szCs w:val="45"/>
        </w:rPr>
      </w:pPr>
      <w:r w:rsidRPr="00DA5A01">
        <w:rPr>
          <w:rFonts w:ascii="Tahoma" w:eastAsia="Times New Roman" w:hAnsi="Tahoma" w:cs="Tahoma"/>
          <w:b/>
          <w:bCs/>
          <w:color w:val="0A0A0A"/>
          <w:sz w:val="24"/>
          <w:szCs w:val="24"/>
        </w:rPr>
        <w:t>4. What is the criteria to avail AGL?</w:t>
      </w:r>
    </w:p>
    <w:p w:rsidR="00DA5A01" w:rsidRPr="00DA5A01" w:rsidRDefault="00DA5A01" w:rsidP="00DA5A01">
      <w:pPr>
        <w:shd w:val="clear" w:color="auto" w:fill="FFFFFF"/>
        <w:spacing w:before="100" w:beforeAutospacing="1" w:after="100" w:afterAutospacing="1" w:line="240" w:lineRule="auto"/>
        <w:rPr>
          <w:rFonts w:ascii="Arial" w:eastAsia="Times New Roman" w:hAnsi="Arial" w:cs="Arial"/>
          <w:color w:val="6F7074"/>
          <w:sz w:val="24"/>
          <w:szCs w:val="24"/>
        </w:rPr>
      </w:pPr>
      <w:r w:rsidRPr="00DA5A01">
        <w:rPr>
          <w:rFonts w:ascii="Tahoma" w:eastAsia="Times New Roman" w:hAnsi="Tahoma" w:cs="Tahoma"/>
          <w:color w:val="6F7074"/>
          <w:sz w:val="24"/>
          <w:szCs w:val="24"/>
        </w:rPr>
        <w:t>AGL can be availed by any MSME entities, Business Individual, Agriculture Businesses and Agriculturists who has gold holding and has the capacity to repay, and meets the following criteria:-</w:t>
      </w:r>
    </w:p>
    <w:p w:rsidR="00DA5A01" w:rsidRPr="00DA5A01" w:rsidRDefault="00DA5A01" w:rsidP="00DA5A01">
      <w:pPr>
        <w:numPr>
          <w:ilvl w:val="0"/>
          <w:numId w:val="7"/>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A5A01">
        <w:rPr>
          <w:rFonts w:ascii="Tahoma" w:eastAsia="Times New Roman" w:hAnsi="Tahoma" w:cs="Tahoma"/>
          <w:color w:val="6F7074"/>
          <w:sz w:val="24"/>
          <w:szCs w:val="24"/>
        </w:rPr>
        <w:t>Valid CNIC.</w:t>
      </w:r>
    </w:p>
    <w:p w:rsidR="00DA5A01" w:rsidRPr="00DA5A01" w:rsidRDefault="00DA5A01" w:rsidP="00DA5A01">
      <w:pPr>
        <w:numPr>
          <w:ilvl w:val="0"/>
          <w:numId w:val="7"/>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A5A01">
        <w:rPr>
          <w:rFonts w:ascii="Tahoma" w:eastAsia="Times New Roman" w:hAnsi="Tahoma" w:cs="Tahoma"/>
          <w:color w:val="6F7074"/>
          <w:sz w:val="24"/>
          <w:szCs w:val="24"/>
        </w:rPr>
        <w:t>Copy of latest paid utility bills.</w:t>
      </w:r>
    </w:p>
    <w:p w:rsidR="00DA5A01" w:rsidRPr="00DA5A01" w:rsidRDefault="00DA5A01" w:rsidP="00DA5A01">
      <w:pPr>
        <w:numPr>
          <w:ilvl w:val="0"/>
          <w:numId w:val="7"/>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A5A01">
        <w:rPr>
          <w:rFonts w:ascii="Tahoma" w:eastAsia="Times New Roman" w:hAnsi="Tahoma" w:cs="Tahoma"/>
          <w:color w:val="6F7074"/>
          <w:sz w:val="24"/>
          <w:szCs w:val="24"/>
        </w:rPr>
        <w:t>Valid mobile number.</w:t>
      </w:r>
    </w:p>
    <w:p w:rsidR="00DA5A01" w:rsidRPr="00DA5A01" w:rsidRDefault="00DA5A01" w:rsidP="00DA5A01">
      <w:pPr>
        <w:numPr>
          <w:ilvl w:val="0"/>
          <w:numId w:val="7"/>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A5A01">
        <w:rPr>
          <w:rFonts w:ascii="Tahoma" w:eastAsia="Times New Roman" w:hAnsi="Tahoma" w:cs="Tahoma"/>
          <w:color w:val="6F7074"/>
          <w:sz w:val="24"/>
          <w:szCs w:val="24"/>
        </w:rPr>
        <w:t>Valid proof of income/ business with experience validation.</w:t>
      </w:r>
    </w:p>
    <w:p w:rsidR="00DA5A01" w:rsidRPr="00DA5A01" w:rsidRDefault="00DA5A01" w:rsidP="00DA5A01">
      <w:pPr>
        <w:numPr>
          <w:ilvl w:val="0"/>
          <w:numId w:val="7"/>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A5A01">
        <w:rPr>
          <w:rFonts w:ascii="Tahoma" w:eastAsia="Times New Roman" w:hAnsi="Tahoma" w:cs="Tahoma"/>
          <w:color w:val="6F7074"/>
          <w:sz w:val="24"/>
          <w:szCs w:val="24"/>
        </w:rPr>
        <w:t>Any other means which can validate customer’s business vintage.</w:t>
      </w:r>
    </w:p>
    <w:p w:rsidR="00DA5A01" w:rsidRPr="00DA5A01" w:rsidRDefault="00DA5A01" w:rsidP="00DA5A01">
      <w:pPr>
        <w:numPr>
          <w:ilvl w:val="0"/>
          <w:numId w:val="7"/>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A5A01">
        <w:rPr>
          <w:rFonts w:ascii="Tahoma" w:eastAsia="Times New Roman" w:hAnsi="Tahoma" w:cs="Tahoma"/>
          <w:color w:val="6F7074"/>
          <w:sz w:val="24"/>
          <w:szCs w:val="24"/>
        </w:rPr>
        <w:t xml:space="preserve">Adequate Collateral – Gold (bar/ jewelry/ ornaments) assessed by Bank’s panel </w:t>
      </w:r>
      <w:proofErr w:type="spellStart"/>
      <w:r w:rsidRPr="00DA5A01">
        <w:rPr>
          <w:rFonts w:ascii="Tahoma" w:eastAsia="Times New Roman" w:hAnsi="Tahoma" w:cs="Tahoma"/>
          <w:color w:val="6F7074"/>
          <w:sz w:val="24"/>
          <w:szCs w:val="24"/>
        </w:rPr>
        <w:t>shroff</w:t>
      </w:r>
      <w:proofErr w:type="spellEnd"/>
      <w:r w:rsidRPr="00DA5A01">
        <w:rPr>
          <w:rFonts w:ascii="Tahoma" w:eastAsia="Times New Roman" w:hAnsi="Tahoma" w:cs="Tahoma"/>
          <w:color w:val="6F7074"/>
          <w:sz w:val="24"/>
          <w:szCs w:val="24"/>
        </w:rPr>
        <w:t>.</w:t>
      </w:r>
    </w:p>
    <w:p w:rsidR="00DA5A01" w:rsidRPr="00DA5A01" w:rsidRDefault="00DA5A01" w:rsidP="00DA5A01">
      <w:pPr>
        <w:shd w:val="clear" w:color="auto" w:fill="FFFFFF"/>
        <w:spacing w:after="100" w:afterAutospacing="1" w:line="240" w:lineRule="auto"/>
        <w:outlineLvl w:val="2"/>
        <w:rPr>
          <w:rFonts w:ascii="Arial" w:eastAsia="Times New Roman" w:hAnsi="Arial" w:cs="Arial"/>
          <w:b/>
          <w:bCs/>
          <w:color w:val="0A0A0A"/>
          <w:sz w:val="36"/>
          <w:szCs w:val="36"/>
        </w:rPr>
      </w:pPr>
      <w:r w:rsidRPr="00DA5A01">
        <w:rPr>
          <w:rFonts w:ascii="Tahoma" w:eastAsia="Times New Roman" w:hAnsi="Tahoma" w:cs="Tahoma"/>
          <w:b/>
          <w:bCs/>
          <w:color w:val="0A0A0A"/>
          <w:sz w:val="24"/>
          <w:szCs w:val="24"/>
        </w:rPr>
        <w:t>5. What are the AGL variants, tenure and repayment modes?</w:t>
      </w:r>
    </w:p>
    <w:p w:rsidR="00DA5A01" w:rsidRPr="00DA5A01" w:rsidRDefault="00DA5A01" w:rsidP="00DA5A01">
      <w:pPr>
        <w:shd w:val="clear" w:color="auto" w:fill="FFFFFF"/>
        <w:spacing w:before="100" w:beforeAutospacing="1" w:after="100" w:afterAutospacing="1" w:line="240" w:lineRule="auto"/>
        <w:rPr>
          <w:rFonts w:ascii="Arial" w:eastAsia="Times New Roman" w:hAnsi="Arial" w:cs="Arial"/>
          <w:color w:val="6F7074"/>
          <w:sz w:val="24"/>
          <w:szCs w:val="24"/>
        </w:rPr>
      </w:pPr>
      <w:r w:rsidRPr="00DA5A01">
        <w:rPr>
          <w:rFonts w:ascii="Tahoma" w:eastAsia="Times New Roman" w:hAnsi="Tahoma" w:cs="Tahoma"/>
          <w:color w:val="6F7074"/>
          <w:sz w:val="24"/>
          <w:szCs w:val="24"/>
        </w:rPr>
        <w:t xml:space="preserve">AGL </w:t>
      </w:r>
      <w:proofErr w:type="gramStart"/>
      <w:r w:rsidRPr="00DA5A01">
        <w:rPr>
          <w:rFonts w:ascii="Tahoma" w:eastAsia="Times New Roman" w:hAnsi="Tahoma" w:cs="Tahoma"/>
          <w:color w:val="6F7074"/>
          <w:sz w:val="24"/>
          <w:szCs w:val="24"/>
        </w:rPr>
        <w:t>is offered</w:t>
      </w:r>
      <w:proofErr w:type="gramEnd"/>
      <w:r w:rsidRPr="00DA5A01">
        <w:rPr>
          <w:rFonts w:ascii="Tahoma" w:eastAsia="Times New Roman" w:hAnsi="Tahoma" w:cs="Tahoma"/>
          <w:color w:val="6F7074"/>
          <w:sz w:val="24"/>
          <w:szCs w:val="24"/>
        </w:rPr>
        <w:t xml:space="preserve"> in following three variants to meet requirements of customers’ as per their business dynamics.</w:t>
      </w:r>
    </w:p>
    <w:p w:rsidR="00DA5A01" w:rsidRPr="00DA5A01" w:rsidRDefault="00DA5A01" w:rsidP="00DA5A01">
      <w:pPr>
        <w:numPr>
          <w:ilvl w:val="0"/>
          <w:numId w:val="8"/>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A5A01">
        <w:rPr>
          <w:rFonts w:ascii="Tahoma" w:eastAsia="Times New Roman" w:hAnsi="Tahoma" w:cs="Tahoma"/>
          <w:b/>
          <w:bCs/>
          <w:color w:val="6F7074"/>
          <w:sz w:val="24"/>
          <w:szCs w:val="24"/>
        </w:rPr>
        <w:t>Bullet Loan</w:t>
      </w:r>
      <w:r w:rsidRPr="00DA5A01">
        <w:rPr>
          <w:rFonts w:ascii="Tahoma" w:eastAsia="Times New Roman" w:hAnsi="Tahoma" w:cs="Tahoma"/>
          <w:color w:val="6F7074"/>
          <w:sz w:val="24"/>
          <w:szCs w:val="24"/>
        </w:rPr>
        <w:t> – up to 12, 24 &amp; 36 months with repayment at the maturity.</w:t>
      </w:r>
    </w:p>
    <w:p w:rsidR="00DA5A01" w:rsidRPr="00DA5A01" w:rsidRDefault="00DA5A01" w:rsidP="00DA5A01">
      <w:pPr>
        <w:numPr>
          <w:ilvl w:val="1"/>
          <w:numId w:val="8"/>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A5A01">
        <w:rPr>
          <w:rFonts w:ascii="Arial" w:eastAsia="Times New Roman" w:hAnsi="Arial" w:cs="Arial"/>
          <w:color w:val="6F7074"/>
          <w:sz w:val="23"/>
          <w:szCs w:val="23"/>
        </w:rPr>
        <w:t xml:space="preserve">For </w:t>
      </w:r>
      <w:proofErr w:type="spellStart"/>
      <w:r w:rsidRPr="00DA5A01">
        <w:rPr>
          <w:rFonts w:ascii="Arial" w:eastAsia="Times New Roman" w:hAnsi="Arial" w:cs="Arial"/>
          <w:color w:val="6F7074"/>
          <w:sz w:val="23"/>
          <w:szCs w:val="23"/>
        </w:rPr>
        <w:t>Agri</w:t>
      </w:r>
      <w:proofErr w:type="spellEnd"/>
      <w:r w:rsidRPr="00DA5A01">
        <w:rPr>
          <w:rFonts w:ascii="Arial" w:eastAsia="Times New Roman" w:hAnsi="Arial" w:cs="Arial"/>
          <w:color w:val="6F7074"/>
          <w:sz w:val="23"/>
          <w:szCs w:val="23"/>
        </w:rPr>
        <w:t xml:space="preserve"> customers: Up to 6 months for crop loans.</w:t>
      </w:r>
    </w:p>
    <w:p w:rsidR="00DA5A01" w:rsidRPr="00DA5A01" w:rsidRDefault="00DA5A01" w:rsidP="00DA5A01">
      <w:pPr>
        <w:shd w:val="clear" w:color="auto" w:fill="FFFFFF"/>
        <w:spacing w:before="100" w:beforeAutospacing="1" w:after="100" w:afterAutospacing="1" w:line="240" w:lineRule="auto"/>
        <w:rPr>
          <w:rFonts w:ascii="Arial" w:eastAsia="Times New Roman" w:hAnsi="Arial" w:cs="Arial"/>
          <w:color w:val="6F7074"/>
          <w:sz w:val="24"/>
          <w:szCs w:val="24"/>
        </w:rPr>
      </w:pPr>
      <w:r w:rsidRPr="00DA5A01">
        <w:rPr>
          <w:rFonts w:ascii="Tahoma" w:eastAsia="Times New Roman" w:hAnsi="Tahoma" w:cs="Tahoma"/>
          <w:color w:val="6F7074"/>
          <w:sz w:val="24"/>
          <w:szCs w:val="24"/>
        </w:rPr>
        <w:t> However, markup payment on Monthly and/or Quarterly basis.</w:t>
      </w:r>
    </w:p>
    <w:p w:rsidR="00DA5A01" w:rsidRPr="00DA5A01" w:rsidRDefault="00DA5A01" w:rsidP="00DA5A01">
      <w:pPr>
        <w:numPr>
          <w:ilvl w:val="0"/>
          <w:numId w:val="9"/>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A5A01">
        <w:rPr>
          <w:rFonts w:ascii="Tahoma" w:eastAsia="Times New Roman" w:hAnsi="Tahoma" w:cs="Tahoma"/>
          <w:b/>
          <w:bCs/>
          <w:color w:val="6F7074"/>
          <w:sz w:val="24"/>
          <w:szCs w:val="24"/>
        </w:rPr>
        <w:t>Equal Monthly Installments (EMI)</w:t>
      </w:r>
      <w:r w:rsidRPr="00DA5A01">
        <w:rPr>
          <w:rFonts w:ascii="Tahoma" w:eastAsia="Times New Roman" w:hAnsi="Tahoma" w:cs="Tahoma"/>
          <w:color w:val="6F7074"/>
          <w:sz w:val="24"/>
          <w:szCs w:val="24"/>
        </w:rPr>
        <w:t> – up to 12, 24 and 36 months</w:t>
      </w:r>
    </w:p>
    <w:p w:rsidR="00DA5A01" w:rsidRPr="00DA5A01" w:rsidRDefault="00DA5A01" w:rsidP="00DA5A01">
      <w:pPr>
        <w:numPr>
          <w:ilvl w:val="0"/>
          <w:numId w:val="9"/>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A5A01">
        <w:rPr>
          <w:rFonts w:ascii="Tahoma" w:eastAsia="Times New Roman" w:hAnsi="Tahoma" w:cs="Tahoma"/>
          <w:b/>
          <w:bCs/>
          <w:color w:val="6F7074"/>
          <w:sz w:val="24"/>
          <w:szCs w:val="24"/>
        </w:rPr>
        <w:lastRenderedPageBreak/>
        <w:t>Running Finance</w:t>
      </w:r>
      <w:r w:rsidRPr="00DA5A01">
        <w:rPr>
          <w:rFonts w:ascii="Tahoma" w:eastAsia="Times New Roman" w:hAnsi="Tahoma" w:cs="Tahoma"/>
          <w:color w:val="6F7074"/>
          <w:sz w:val="24"/>
          <w:szCs w:val="24"/>
        </w:rPr>
        <w:t xml:space="preserve"> –12 Months (renewable for maximum three years subject to satisfactory annual review by competent authority). Markup to </w:t>
      </w:r>
      <w:proofErr w:type="gramStart"/>
      <w:r w:rsidRPr="00DA5A01">
        <w:rPr>
          <w:rFonts w:ascii="Tahoma" w:eastAsia="Times New Roman" w:hAnsi="Tahoma" w:cs="Tahoma"/>
          <w:color w:val="6F7074"/>
          <w:sz w:val="24"/>
          <w:szCs w:val="24"/>
        </w:rPr>
        <w:t>be paid</w:t>
      </w:r>
      <w:proofErr w:type="gramEnd"/>
      <w:r w:rsidRPr="00DA5A01">
        <w:rPr>
          <w:rFonts w:ascii="Tahoma" w:eastAsia="Times New Roman" w:hAnsi="Tahoma" w:cs="Tahoma"/>
          <w:color w:val="6F7074"/>
          <w:sz w:val="24"/>
          <w:szCs w:val="24"/>
        </w:rPr>
        <w:t xml:space="preserve"> on Monthly or Quarterly basis.</w:t>
      </w:r>
    </w:p>
    <w:p w:rsidR="00DA5A01" w:rsidRPr="00DA5A01" w:rsidRDefault="00DA5A01" w:rsidP="00DA5A01">
      <w:pPr>
        <w:shd w:val="clear" w:color="auto" w:fill="FFFFFF"/>
        <w:spacing w:after="100" w:afterAutospacing="1" w:line="240" w:lineRule="auto"/>
        <w:outlineLvl w:val="2"/>
        <w:rPr>
          <w:rFonts w:ascii="Arial" w:eastAsia="Times New Roman" w:hAnsi="Arial" w:cs="Arial"/>
          <w:b/>
          <w:bCs/>
          <w:color w:val="0A0A0A"/>
          <w:sz w:val="36"/>
          <w:szCs w:val="36"/>
        </w:rPr>
      </w:pPr>
      <w:r w:rsidRPr="00DA5A01">
        <w:rPr>
          <w:rFonts w:ascii="Tahoma" w:eastAsia="Times New Roman" w:hAnsi="Tahoma" w:cs="Tahoma"/>
          <w:b/>
          <w:bCs/>
          <w:color w:val="0A0A0A"/>
          <w:sz w:val="24"/>
          <w:szCs w:val="24"/>
        </w:rPr>
        <w:t>6. How to get AGL loan?</w:t>
      </w:r>
    </w:p>
    <w:p w:rsidR="00DA5A01" w:rsidRPr="00DA5A01" w:rsidRDefault="00DA5A01" w:rsidP="00DA5A01">
      <w:pPr>
        <w:shd w:val="clear" w:color="auto" w:fill="FFFFFF"/>
        <w:spacing w:before="100" w:beforeAutospacing="1" w:after="100" w:afterAutospacing="1" w:line="240" w:lineRule="auto"/>
        <w:rPr>
          <w:rFonts w:ascii="Arial" w:eastAsia="Times New Roman" w:hAnsi="Arial" w:cs="Arial"/>
          <w:color w:val="6F7074"/>
          <w:sz w:val="24"/>
          <w:szCs w:val="24"/>
        </w:rPr>
      </w:pPr>
      <w:r w:rsidRPr="00DA5A01">
        <w:rPr>
          <w:rFonts w:ascii="Tahoma" w:eastAsia="Times New Roman" w:hAnsi="Tahoma" w:cs="Tahoma"/>
          <w:color w:val="6F7074"/>
          <w:sz w:val="24"/>
          <w:szCs w:val="24"/>
        </w:rPr>
        <w:t>Customer can reach us through</w:t>
      </w:r>
    </w:p>
    <w:p w:rsidR="00DA5A01" w:rsidRPr="00DA5A01" w:rsidRDefault="00DA5A01" w:rsidP="00DA5A01">
      <w:pPr>
        <w:shd w:val="clear" w:color="auto" w:fill="FFFFFF"/>
        <w:spacing w:before="100" w:beforeAutospacing="1" w:after="100" w:afterAutospacing="1" w:line="240" w:lineRule="auto"/>
        <w:rPr>
          <w:rFonts w:ascii="Arial" w:eastAsia="Times New Roman" w:hAnsi="Arial" w:cs="Arial"/>
          <w:color w:val="6F7074"/>
          <w:sz w:val="24"/>
          <w:szCs w:val="24"/>
        </w:rPr>
      </w:pPr>
      <w:r w:rsidRPr="00DA5A01">
        <w:rPr>
          <w:rFonts w:ascii="Tahoma" w:eastAsia="Times New Roman" w:hAnsi="Tahoma" w:cs="Tahoma"/>
          <w:color w:val="6F7074"/>
          <w:sz w:val="24"/>
          <w:szCs w:val="24"/>
        </w:rPr>
        <w:t>Website: </w:t>
      </w:r>
      <w:hyperlink r:id="rId7" w:history="1">
        <w:r w:rsidRPr="00DA5A01">
          <w:rPr>
            <w:rFonts w:ascii="Tahoma" w:eastAsia="Times New Roman" w:hAnsi="Tahoma" w:cs="Tahoma"/>
            <w:color w:val="C41000"/>
            <w:sz w:val="24"/>
            <w:szCs w:val="24"/>
            <w:u w:val="single"/>
          </w:rPr>
          <w:t>www.bankalfalah.com</w:t>
        </w:r>
      </w:hyperlink>
      <w:r w:rsidRPr="00DA5A01">
        <w:rPr>
          <w:rFonts w:ascii="Tahoma" w:eastAsia="Times New Roman" w:hAnsi="Tahoma" w:cs="Tahoma"/>
          <w:color w:val="6F7074"/>
          <w:sz w:val="24"/>
          <w:szCs w:val="24"/>
        </w:rPr>
        <w:t> &amp; </w:t>
      </w:r>
      <w:hyperlink r:id="rId8" w:history="1">
        <w:r w:rsidRPr="00DA5A01">
          <w:rPr>
            <w:rFonts w:ascii="Tahoma" w:eastAsia="Times New Roman" w:hAnsi="Tahoma" w:cs="Tahoma"/>
            <w:color w:val="C41000"/>
            <w:sz w:val="24"/>
            <w:szCs w:val="24"/>
            <w:u w:val="single"/>
          </w:rPr>
          <w:t>www.goldfin.com.pk</w:t>
        </w:r>
      </w:hyperlink>
    </w:p>
    <w:p w:rsidR="00DA5A01" w:rsidRPr="00DA5A01" w:rsidRDefault="00DA5A01" w:rsidP="00DA5A01">
      <w:pPr>
        <w:shd w:val="clear" w:color="auto" w:fill="FFFFFF"/>
        <w:spacing w:before="100" w:beforeAutospacing="1" w:after="100" w:afterAutospacing="1" w:line="240" w:lineRule="auto"/>
        <w:rPr>
          <w:rFonts w:ascii="Arial" w:eastAsia="Times New Roman" w:hAnsi="Arial" w:cs="Arial"/>
          <w:color w:val="6F7074"/>
          <w:sz w:val="24"/>
          <w:szCs w:val="24"/>
        </w:rPr>
      </w:pPr>
      <w:r w:rsidRPr="00DA5A01">
        <w:rPr>
          <w:rFonts w:ascii="Tahoma" w:eastAsia="Times New Roman" w:hAnsi="Tahoma" w:cs="Tahoma"/>
          <w:color w:val="6F7074"/>
          <w:sz w:val="24"/>
          <w:szCs w:val="24"/>
        </w:rPr>
        <w:t>Call Center</w:t>
      </w:r>
      <w:proofErr w:type="gramStart"/>
      <w:r w:rsidRPr="00DA5A01">
        <w:rPr>
          <w:rFonts w:ascii="Tahoma" w:eastAsia="Times New Roman" w:hAnsi="Tahoma" w:cs="Tahoma"/>
          <w:color w:val="6F7074"/>
          <w:sz w:val="24"/>
          <w:szCs w:val="24"/>
        </w:rPr>
        <w:t>:24</w:t>
      </w:r>
      <w:proofErr w:type="gramEnd"/>
      <w:r w:rsidRPr="00DA5A01">
        <w:rPr>
          <w:rFonts w:ascii="Tahoma" w:eastAsia="Times New Roman" w:hAnsi="Tahoma" w:cs="Tahoma"/>
          <w:color w:val="6F7074"/>
          <w:sz w:val="24"/>
          <w:szCs w:val="24"/>
        </w:rPr>
        <w:t xml:space="preserve">/7 Bank </w:t>
      </w:r>
      <w:proofErr w:type="spellStart"/>
      <w:r w:rsidRPr="00DA5A01">
        <w:rPr>
          <w:rFonts w:ascii="Tahoma" w:eastAsia="Times New Roman" w:hAnsi="Tahoma" w:cs="Tahoma"/>
          <w:color w:val="6F7074"/>
          <w:sz w:val="24"/>
          <w:szCs w:val="24"/>
        </w:rPr>
        <w:t>Alfalah</w:t>
      </w:r>
      <w:proofErr w:type="spellEnd"/>
      <w:r w:rsidRPr="00DA5A01">
        <w:rPr>
          <w:rFonts w:ascii="Tahoma" w:eastAsia="Times New Roman" w:hAnsi="Tahoma" w:cs="Tahoma"/>
          <w:color w:val="6F7074"/>
          <w:sz w:val="24"/>
          <w:szCs w:val="24"/>
        </w:rPr>
        <w:t xml:space="preserve"> Call Center 111-225-111</w:t>
      </w:r>
    </w:p>
    <w:p w:rsidR="00DA5A01" w:rsidRPr="00DA5A01" w:rsidRDefault="00DA5A01" w:rsidP="00DA5A01">
      <w:pPr>
        <w:shd w:val="clear" w:color="auto" w:fill="FFFFFF"/>
        <w:spacing w:before="100" w:beforeAutospacing="1" w:after="100" w:afterAutospacing="1" w:line="240" w:lineRule="auto"/>
        <w:rPr>
          <w:rFonts w:ascii="Arial" w:eastAsia="Times New Roman" w:hAnsi="Arial" w:cs="Arial"/>
          <w:color w:val="6F7074"/>
          <w:sz w:val="24"/>
          <w:szCs w:val="24"/>
        </w:rPr>
      </w:pPr>
      <w:proofErr w:type="spellStart"/>
      <w:r w:rsidRPr="00DA5A01">
        <w:rPr>
          <w:rFonts w:ascii="Tahoma" w:eastAsia="Times New Roman" w:hAnsi="Tahoma" w:cs="Tahoma"/>
          <w:color w:val="6F7074"/>
          <w:sz w:val="24"/>
          <w:szCs w:val="24"/>
        </w:rPr>
        <w:t>Download</w:t>
      </w:r>
      <w:proofErr w:type="gramStart"/>
      <w:r w:rsidRPr="00DA5A01">
        <w:rPr>
          <w:rFonts w:ascii="Tahoma" w:eastAsia="Times New Roman" w:hAnsi="Tahoma" w:cs="Tahoma"/>
          <w:color w:val="6F7074"/>
          <w:sz w:val="24"/>
          <w:szCs w:val="24"/>
        </w:rPr>
        <w:t>:App</w:t>
      </w:r>
      <w:proofErr w:type="spellEnd"/>
      <w:proofErr w:type="gramEnd"/>
      <w:r w:rsidRPr="00DA5A01">
        <w:rPr>
          <w:rFonts w:ascii="Tahoma" w:eastAsia="Times New Roman" w:hAnsi="Tahoma" w:cs="Tahoma"/>
          <w:color w:val="6F7074"/>
          <w:sz w:val="24"/>
          <w:szCs w:val="24"/>
        </w:rPr>
        <w:t xml:space="preserve"> from Google </w:t>
      </w:r>
      <w:proofErr w:type="spellStart"/>
      <w:r w:rsidRPr="00DA5A01">
        <w:rPr>
          <w:rFonts w:ascii="Tahoma" w:eastAsia="Times New Roman" w:hAnsi="Tahoma" w:cs="Tahoma"/>
          <w:color w:val="6F7074"/>
          <w:sz w:val="24"/>
          <w:szCs w:val="24"/>
        </w:rPr>
        <w:t>PlayStore</w:t>
      </w:r>
      <w:proofErr w:type="spellEnd"/>
      <w:r w:rsidRPr="00DA5A01">
        <w:rPr>
          <w:rFonts w:ascii="Tahoma" w:eastAsia="Times New Roman" w:hAnsi="Tahoma" w:cs="Tahoma"/>
          <w:color w:val="6F7074"/>
          <w:sz w:val="24"/>
          <w:szCs w:val="24"/>
        </w:rPr>
        <w:t xml:space="preserve"> / Apple </w:t>
      </w:r>
      <w:proofErr w:type="spellStart"/>
      <w:r w:rsidRPr="00DA5A01">
        <w:rPr>
          <w:rFonts w:ascii="Tahoma" w:eastAsia="Times New Roman" w:hAnsi="Tahoma" w:cs="Tahoma"/>
          <w:color w:val="6F7074"/>
          <w:sz w:val="24"/>
          <w:szCs w:val="24"/>
        </w:rPr>
        <w:t>AppStore</w:t>
      </w:r>
      <w:proofErr w:type="spellEnd"/>
      <w:r w:rsidRPr="00DA5A01">
        <w:rPr>
          <w:rFonts w:ascii="Tahoma" w:eastAsia="Times New Roman" w:hAnsi="Tahoma" w:cs="Tahoma"/>
          <w:color w:val="6F7074"/>
          <w:sz w:val="24"/>
          <w:szCs w:val="24"/>
        </w:rPr>
        <w:t>                              </w:t>
      </w:r>
    </w:p>
    <w:p w:rsidR="00DA5A01" w:rsidRPr="00DA5A01" w:rsidRDefault="00DA5A01" w:rsidP="00DA5A01">
      <w:pPr>
        <w:shd w:val="clear" w:color="auto" w:fill="FFFFFF"/>
        <w:spacing w:before="100" w:beforeAutospacing="1" w:after="100" w:afterAutospacing="1" w:line="240" w:lineRule="auto"/>
        <w:rPr>
          <w:rFonts w:ascii="Arial" w:eastAsia="Times New Roman" w:hAnsi="Arial" w:cs="Arial"/>
          <w:color w:val="6F7074"/>
          <w:sz w:val="24"/>
          <w:szCs w:val="24"/>
        </w:rPr>
      </w:pPr>
      <w:r w:rsidRPr="00DA5A01">
        <w:rPr>
          <w:rFonts w:ascii="Tahoma" w:eastAsia="Times New Roman" w:hAnsi="Tahoma" w:cs="Tahoma"/>
          <w:color w:val="6F7074"/>
          <w:sz w:val="24"/>
          <w:szCs w:val="24"/>
        </w:rPr>
        <w:t xml:space="preserve">Visit: </w:t>
      </w:r>
      <w:proofErr w:type="spellStart"/>
      <w:r w:rsidRPr="00DA5A01">
        <w:rPr>
          <w:rFonts w:ascii="Tahoma" w:eastAsia="Times New Roman" w:hAnsi="Tahoma" w:cs="Tahoma"/>
          <w:color w:val="6F7074"/>
          <w:sz w:val="24"/>
          <w:szCs w:val="24"/>
        </w:rPr>
        <w:t>GoldFin</w:t>
      </w:r>
      <w:proofErr w:type="spellEnd"/>
      <w:r w:rsidRPr="00DA5A01">
        <w:rPr>
          <w:rFonts w:ascii="Tahoma" w:eastAsia="Times New Roman" w:hAnsi="Tahoma" w:cs="Tahoma"/>
          <w:color w:val="6F7074"/>
          <w:sz w:val="24"/>
          <w:szCs w:val="24"/>
        </w:rPr>
        <w:t xml:space="preserve"> Desk at Bank </w:t>
      </w:r>
      <w:proofErr w:type="spellStart"/>
      <w:r w:rsidRPr="00DA5A01">
        <w:rPr>
          <w:rFonts w:ascii="Tahoma" w:eastAsia="Times New Roman" w:hAnsi="Tahoma" w:cs="Tahoma"/>
          <w:color w:val="6F7074"/>
          <w:sz w:val="24"/>
          <w:szCs w:val="24"/>
        </w:rPr>
        <w:t>Alfalah</w:t>
      </w:r>
      <w:proofErr w:type="spellEnd"/>
      <w:r w:rsidRPr="00DA5A01">
        <w:rPr>
          <w:rFonts w:ascii="Tahoma" w:eastAsia="Times New Roman" w:hAnsi="Tahoma" w:cs="Tahoma"/>
          <w:color w:val="6F7074"/>
          <w:sz w:val="24"/>
          <w:szCs w:val="24"/>
        </w:rPr>
        <w:t xml:space="preserve">, </w:t>
      </w:r>
      <w:proofErr w:type="spellStart"/>
      <w:r w:rsidRPr="00DA5A01">
        <w:rPr>
          <w:rFonts w:ascii="Tahoma" w:eastAsia="Times New Roman" w:hAnsi="Tahoma" w:cs="Tahoma"/>
          <w:color w:val="6F7074"/>
          <w:sz w:val="24"/>
          <w:szCs w:val="24"/>
        </w:rPr>
        <w:t>Akber</w:t>
      </w:r>
      <w:proofErr w:type="spellEnd"/>
      <w:r w:rsidRPr="00DA5A01">
        <w:rPr>
          <w:rFonts w:ascii="Tahoma" w:eastAsia="Times New Roman" w:hAnsi="Tahoma" w:cs="Tahoma"/>
          <w:color w:val="6F7074"/>
          <w:sz w:val="24"/>
          <w:szCs w:val="24"/>
        </w:rPr>
        <w:t xml:space="preserve"> </w:t>
      </w:r>
      <w:proofErr w:type="spellStart"/>
      <w:r w:rsidRPr="00DA5A01">
        <w:rPr>
          <w:rFonts w:ascii="Tahoma" w:eastAsia="Times New Roman" w:hAnsi="Tahoma" w:cs="Tahoma"/>
          <w:color w:val="6F7074"/>
          <w:sz w:val="24"/>
          <w:szCs w:val="24"/>
        </w:rPr>
        <w:t>Chowk</w:t>
      </w:r>
      <w:proofErr w:type="spellEnd"/>
      <w:r w:rsidRPr="00DA5A01">
        <w:rPr>
          <w:rFonts w:ascii="Tahoma" w:eastAsia="Times New Roman" w:hAnsi="Tahoma" w:cs="Tahoma"/>
          <w:color w:val="6F7074"/>
          <w:sz w:val="24"/>
          <w:szCs w:val="24"/>
        </w:rPr>
        <w:t xml:space="preserve"> Branch, Lahore</w:t>
      </w:r>
    </w:p>
    <w:p w:rsidR="00DA5A01" w:rsidRPr="00DA5A01" w:rsidRDefault="00DA5A01" w:rsidP="00DA5A01">
      <w:pPr>
        <w:shd w:val="clear" w:color="auto" w:fill="FFFFFF"/>
        <w:spacing w:after="100" w:afterAutospacing="1" w:line="240" w:lineRule="auto"/>
        <w:outlineLvl w:val="2"/>
        <w:rPr>
          <w:rFonts w:ascii="Arial" w:eastAsia="Times New Roman" w:hAnsi="Arial" w:cs="Arial"/>
          <w:b/>
          <w:bCs/>
          <w:color w:val="0A0A0A"/>
          <w:sz w:val="36"/>
          <w:szCs w:val="36"/>
        </w:rPr>
      </w:pPr>
      <w:r w:rsidRPr="00DA5A01">
        <w:rPr>
          <w:rFonts w:ascii="Tahoma" w:eastAsia="Times New Roman" w:hAnsi="Tahoma" w:cs="Tahoma"/>
          <w:b/>
          <w:bCs/>
          <w:color w:val="0A0A0A"/>
          <w:sz w:val="24"/>
          <w:szCs w:val="24"/>
        </w:rPr>
        <w:t xml:space="preserve">7. What kind of gold needs to </w:t>
      </w:r>
      <w:proofErr w:type="gramStart"/>
      <w:r w:rsidRPr="00DA5A01">
        <w:rPr>
          <w:rFonts w:ascii="Tahoma" w:eastAsia="Times New Roman" w:hAnsi="Tahoma" w:cs="Tahoma"/>
          <w:b/>
          <w:bCs/>
          <w:color w:val="0A0A0A"/>
          <w:sz w:val="24"/>
          <w:szCs w:val="24"/>
        </w:rPr>
        <w:t>be pledged</w:t>
      </w:r>
      <w:proofErr w:type="gramEnd"/>
      <w:r w:rsidRPr="00DA5A01">
        <w:rPr>
          <w:rFonts w:ascii="Tahoma" w:eastAsia="Times New Roman" w:hAnsi="Tahoma" w:cs="Tahoma"/>
          <w:b/>
          <w:bCs/>
          <w:color w:val="0A0A0A"/>
          <w:sz w:val="24"/>
          <w:szCs w:val="24"/>
        </w:rPr>
        <w:t>? </w:t>
      </w:r>
    </w:p>
    <w:p w:rsidR="00DA5A01" w:rsidRPr="00DA5A01" w:rsidRDefault="00DA5A01" w:rsidP="00DA5A01">
      <w:pPr>
        <w:shd w:val="clear" w:color="auto" w:fill="FFFFFF"/>
        <w:spacing w:before="100" w:beforeAutospacing="1" w:after="100" w:afterAutospacing="1" w:line="240" w:lineRule="auto"/>
        <w:rPr>
          <w:rFonts w:ascii="Arial" w:eastAsia="Times New Roman" w:hAnsi="Arial" w:cs="Arial"/>
          <w:color w:val="6F7074"/>
          <w:sz w:val="24"/>
          <w:szCs w:val="24"/>
        </w:rPr>
      </w:pPr>
      <w:r w:rsidRPr="00DA5A01">
        <w:rPr>
          <w:rFonts w:ascii="Tahoma" w:eastAsia="Times New Roman" w:hAnsi="Tahoma" w:cs="Tahoma"/>
          <w:color w:val="6F7074"/>
          <w:sz w:val="24"/>
          <w:szCs w:val="24"/>
        </w:rPr>
        <w:t xml:space="preserve">Gold such as bar, jewelry and ornaments, </w:t>
      </w:r>
      <w:proofErr w:type="gramStart"/>
      <w:r w:rsidRPr="00DA5A01">
        <w:rPr>
          <w:rFonts w:ascii="Tahoma" w:eastAsia="Times New Roman" w:hAnsi="Tahoma" w:cs="Tahoma"/>
          <w:color w:val="6F7074"/>
          <w:sz w:val="24"/>
          <w:szCs w:val="24"/>
        </w:rPr>
        <w:t>can be pledged</w:t>
      </w:r>
      <w:proofErr w:type="gramEnd"/>
      <w:r w:rsidRPr="00DA5A01">
        <w:rPr>
          <w:rFonts w:ascii="Tahoma" w:eastAsia="Times New Roman" w:hAnsi="Tahoma" w:cs="Tahoma"/>
          <w:color w:val="6F7074"/>
          <w:sz w:val="24"/>
          <w:szCs w:val="24"/>
        </w:rPr>
        <w:t xml:space="preserve"> as collateral. The value of the loan will depend on the purity of the gold and on present value of its net weight equal to 24 karats. The value of gems, stones, lace and string </w:t>
      </w:r>
      <w:proofErr w:type="gramStart"/>
      <w:r w:rsidRPr="00DA5A01">
        <w:rPr>
          <w:rFonts w:ascii="Tahoma" w:eastAsia="Times New Roman" w:hAnsi="Tahoma" w:cs="Tahoma"/>
          <w:color w:val="6F7074"/>
          <w:sz w:val="24"/>
          <w:szCs w:val="24"/>
        </w:rPr>
        <w:t>will not be considered</w:t>
      </w:r>
      <w:proofErr w:type="gramEnd"/>
      <w:r w:rsidRPr="00DA5A01">
        <w:rPr>
          <w:rFonts w:ascii="Tahoma" w:eastAsia="Times New Roman" w:hAnsi="Tahoma" w:cs="Tahoma"/>
          <w:color w:val="6F7074"/>
          <w:sz w:val="24"/>
          <w:szCs w:val="24"/>
        </w:rPr>
        <w:t xml:space="preserve"> and only the value of the net weight of gold will be calculated.</w:t>
      </w:r>
    </w:p>
    <w:p w:rsidR="00DA5A01" w:rsidRPr="00DA5A01" w:rsidRDefault="00DA5A01" w:rsidP="00DA5A01">
      <w:pPr>
        <w:shd w:val="clear" w:color="auto" w:fill="FFFFFF"/>
        <w:spacing w:after="100" w:afterAutospacing="1" w:line="240" w:lineRule="auto"/>
        <w:outlineLvl w:val="2"/>
        <w:rPr>
          <w:rFonts w:ascii="Arial" w:eastAsia="Times New Roman" w:hAnsi="Arial" w:cs="Arial"/>
          <w:b/>
          <w:bCs/>
          <w:color w:val="0A0A0A"/>
          <w:sz w:val="36"/>
          <w:szCs w:val="36"/>
        </w:rPr>
      </w:pPr>
      <w:r w:rsidRPr="00DA5A01">
        <w:rPr>
          <w:rFonts w:ascii="Tahoma" w:eastAsia="Times New Roman" w:hAnsi="Tahoma" w:cs="Tahoma"/>
          <w:b/>
          <w:bCs/>
          <w:color w:val="0A0A0A"/>
          <w:sz w:val="24"/>
          <w:szCs w:val="24"/>
        </w:rPr>
        <w:t xml:space="preserve">8. How the gold </w:t>
      </w:r>
      <w:proofErr w:type="gramStart"/>
      <w:r w:rsidRPr="00DA5A01">
        <w:rPr>
          <w:rFonts w:ascii="Tahoma" w:eastAsia="Times New Roman" w:hAnsi="Tahoma" w:cs="Tahoma"/>
          <w:b/>
          <w:bCs/>
          <w:color w:val="0A0A0A"/>
          <w:sz w:val="24"/>
          <w:szCs w:val="24"/>
        </w:rPr>
        <w:t>will be assessed</w:t>
      </w:r>
      <w:proofErr w:type="gramEnd"/>
      <w:r w:rsidRPr="00DA5A01">
        <w:rPr>
          <w:rFonts w:ascii="Tahoma" w:eastAsia="Times New Roman" w:hAnsi="Tahoma" w:cs="Tahoma"/>
          <w:b/>
          <w:bCs/>
          <w:color w:val="0A0A0A"/>
          <w:sz w:val="24"/>
          <w:szCs w:val="24"/>
        </w:rPr>
        <w:t>?</w:t>
      </w:r>
    </w:p>
    <w:p w:rsidR="00DA5A01" w:rsidRPr="00DA5A01" w:rsidRDefault="00DA5A01" w:rsidP="00DA5A01">
      <w:pPr>
        <w:shd w:val="clear" w:color="auto" w:fill="FFFFFF"/>
        <w:spacing w:before="100" w:beforeAutospacing="1" w:after="100" w:afterAutospacing="1" w:line="240" w:lineRule="auto"/>
        <w:rPr>
          <w:rFonts w:ascii="Arial" w:eastAsia="Times New Roman" w:hAnsi="Arial" w:cs="Arial"/>
          <w:color w:val="6F7074"/>
          <w:sz w:val="24"/>
          <w:szCs w:val="24"/>
        </w:rPr>
      </w:pPr>
      <w:r w:rsidRPr="00DA5A01">
        <w:rPr>
          <w:rFonts w:ascii="Tahoma" w:eastAsia="Times New Roman" w:hAnsi="Tahoma" w:cs="Tahoma"/>
          <w:color w:val="6F7074"/>
          <w:sz w:val="24"/>
          <w:szCs w:val="24"/>
        </w:rPr>
        <w:t>The gold will be only be assessed by the professional and experienced Shroff (</w:t>
      </w:r>
      <w:proofErr w:type="spellStart"/>
      <w:r w:rsidRPr="00DA5A01">
        <w:rPr>
          <w:rFonts w:ascii="Tahoma" w:eastAsia="Times New Roman" w:hAnsi="Tahoma" w:cs="Tahoma"/>
          <w:color w:val="6F7074"/>
          <w:sz w:val="24"/>
          <w:szCs w:val="24"/>
        </w:rPr>
        <w:t>saraf</w:t>
      </w:r>
      <w:proofErr w:type="spellEnd"/>
      <w:r w:rsidRPr="00DA5A01">
        <w:rPr>
          <w:rFonts w:ascii="Tahoma" w:eastAsia="Times New Roman" w:hAnsi="Tahoma" w:cs="Tahoma"/>
          <w:color w:val="6F7074"/>
          <w:sz w:val="24"/>
          <w:szCs w:val="24"/>
        </w:rPr>
        <w:t xml:space="preserve">/ jeweler) who will have formal agreement with the Bank and </w:t>
      </w:r>
      <w:proofErr w:type="spellStart"/>
      <w:r w:rsidRPr="00DA5A01">
        <w:rPr>
          <w:rFonts w:ascii="Tahoma" w:eastAsia="Times New Roman" w:hAnsi="Tahoma" w:cs="Tahoma"/>
          <w:color w:val="6F7074"/>
          <w:sz w:val="24"/>
          <w:szCs w:val="24"/>
        </w:rPr>
        <w:t>GoldFin</w:t>
      </w:r>
      <w:proofErr w:type="spellEnd"/>
      <w:r w:rsidRPr="00DA5A01">
        <w:rPr>
          <w:rFonts w:ascii="Tahoma" w:eastAsia="Times New Roman" w:hAnsi="Tahoma" w:cs="Tahoma"/>
          <w:color w:val="6F7074"/>
          <w:sz w:val="24"/>
          <w:szCs w:val="24"/>
        </w:rPr>
        <w:t xml:space="preserve">. He will check the purity of gold, determine gross weight and net weight of the gold and will declare present value of the gold in relation to the 24 karats value of gold. After the assessment, Shroff will issue a Shroff Certificate and will seal the collateral in the unique numbered tempered proof security bag. Once the bag is sealed, it </w:t>
      </w:r>
      <w:proofErr w:type="gramStart"/>
      <w:r w:rsidRPr="00DA5A01">
        <w:rPr>
          <w:rFonts w:ascii="Tahoma" w:eastAsia="Times New Roman" w:hAnsi="Tahoma" w:cs="Tahoma"/>
          <w:color w:val="6F7074"/>
          <w:sz w:val="24"/>
          <w:szCs w:val="24"/>
        </w:rPr>
        <w:t>will be signed and stamped by the Shroff and customer</w:t>
      </w:r>
      <w:proofErr w:type="gramEnd"/>
      <w:r w:rsidRPr="00DA5A01">
        <w:rPr>
          <w:rFonts w:ascii="Tahoma" w:eastAsia="Times New Roman" w:hAnsi="Tahoma" w:cs="Tahoma"/>
          <w:color w:val="6F7074"/>
          <w:sz w:val="24"/>
          <w:szCs w:val="24"/>
        </w:rPr>
        <w:t xml:space="preserve">. The sealed bag is the assurance that the collateral </w:t>
      </w:r>
      <w:proofErr w:type="gramStart"/>
      <w:r w:rsidRPr="00DA5A01">
        <w:rPr>
          <w:rFonts w:ascii="Tahoma" w:eastAsia="Times New Roman" w:hAnsi="Tahoma" w:cs="Tahoma"/>
          <w:color w:val="6F7074"/>
          <w:sz w:val="24"/>
          <w:szCs w:val="24"/>
        </w:rPr>
        <w:t>has been secured</w:t>
      </w:r>
      <w:proofErr w:type="gramEnd"/>
      <w:r w:rsidRPr="00DA5A01">
        <w:rPr>
          <w:rFonts w:ascii="Tahoma" w:eastAsia="Times New Roman" w:hAnsi="Tahoma" w:cs="Tahoma"/>
          <w:color w:val="6F7074"/>
          <w:sz w:val="24"/>
          <w:szCs w:val="24"/>
        </w:rPr>
        <w:t xml:space="preserve"> in the condition as handed over at the time of sealing the bag. Once the loan </w:t>
      </w:r>
      <w:proofErr w:type="gramStart"/>
      <w:r w:rsidRPr="00DA5A01">
        <w:rPr>
          <w:rFonts w:ascii="Tahoma" w:eastAsia="Times New Roman" w:hAnsi="Tahoma" w:cs="Tahoma"/>
          <w:color w:val="6F7074"/>
          <w:sz w:val="24"/>
          <w:szCs w:val="24"/>
        </w:rPr>
        <w:t>is fully repaid</w:t>
      </w:r>
      <w:proofErr w:type="gramEnd"/>
      <w:r w:rsidRPr="00DA5A01">
        <w:rPr>
          <w:rFonts w:ascii="Tahoma" w:eastAsia="Times New Roman" w:hAnsi="Tahoma" w:cs="Tahoma"/>
          <w:color w:val="6F7074"/>
          <w:sz w:val="24"/>
          <w:szCs w:val="24"/>
        </w:rPr>
        <w:t>, customer will be handed over his/ her collateral in its secured sealed position.</w:t>
      </w:r>
    </w:p>
    <w:p w:rsidR="00DA5A01" w:rsidRPr="00DA5A01" w:rsidRDefault="00DA5A01" w:rsidP="00DA5A01">
      <w:pPr>
        <w:shd w:val="clear" w:color="auto" w:fill="FFFFFF"/>
        <w:spacing w:after="100" w:afterAutospacing="1" w:line="240" w:lineRule="auto"/>
        <w:outlineLvl w:val="2"/>
        <w:rPr>
          <w:rFonts w:ascii="Arial" w:eastAsia="Times New Roman" w:hAnsi="Arial" w:cs="Arial"/>
          <w:b/>
          <w:bCs/>
          <w:color w:val="0A0A0A"/>
          <w:sz w:val="36"/>
          <w:szCs w:val="36"/>
        </w:rPr>
      </w:pPr>
      <w:r w:rsidRPr="00DA5A01">
        <w:rPr>
          <w:rFonts w:ascii="Tahoma" w:eastAsia="Times New Roman" w:hAnsi="Tahoma" w:cs="Tahoma"/>
          <w:b/>
          <w:bCs/>
          <w:color w:val="0A0A0A"/>
          <w:sz w:val="24"/>
          <w:szCs w:val="24"/>
        </w:rPr>
        <w:t xml:space="preserve">9. How the Gold collateral </w:t>
      </w:r>
      <w:proofErr w:type="gramStart"/>
      <w:r w:rsidRPr="00DA5A01">
        <w:rPr>
          <w:rFonts w:ascii="Tahoma" w:eastAsia="Times New Roman" w:hAnsi="Tahoma" w:cs="Tahoma"/>
          <w:b/>
          <w:bCs/>
          <w:color w:val="0A0A0A"/>
          <w:sz w:val="24"/>
          <w:szCs w:val="24"/>
        </w:rPr>
        <w:t>will be secured</w:t>
      </w:r>
      <w:proofErr w:type="gramEnd"/>
      <w:r w:rsidRPr="00DA5A01">
        <w:rPr>
          <w:rFonts w:ascii="Tahoma" w:eastAsia="Times New Roman" w:hAnsi="Tahoma" w:cs="Tahoma"/>
          <w:b/>
          <w:bCs/>
          <w:color w:val="0A0A0A"/>
          <w:sz w:val="24"/>
          <w:szCs w:val="24"/>
        </w:rPr>
        <w:t>?</w:t>
      </w:r>
    </w:p>
    <w:p w:rsidR="00DA5A01" w:rsidRPr="00DA5A01" w:rsidRDefault="00DA5A01" w:rsidP="00DA5A01">
      <w:pPr>
        <w:shd w:val="clear" w:color="auto" w:fill="FFFFFF"/>
        <w:spacing w:before="100" w:beforeAutospacing="1" w:after="100" w:afterAutospacing="1" w:line="240" w:lineRule="auto"/>
        <w:rPr>
          <w:rFonts w:ascii="Arial" w:eastAsia="Times New Roman" w:hAnsi="Arial" w:cs="Arial"/>
          <w:color w:val="6F7074"/>
          <w:sz w:val="24"/>
          <w:szCs w:val="24"/>
        </w:rPr>
      </w:pPr>
      <w:proofErr w:type="gramStart"/>
      <w:r w:rsidRPr="00DA5A01">
        <w:rPr>
          <w:rFonts w:ascii="Tahoma" w:eastAsia="Times New Roman" w:hAnsi="Tahoma" w:cs="Tahoma"/>
          <w:color w:val="6F7074"/>
          <w:sz w:val="24"/>
          <w:szCs w:val="24"/>
        </w:rPr>
        <w:t xml:space="preserve">Once the Shroff Certificate has been issued and gold is secured/ sealed in the security bag, it will be reviewed for the strength and validity of the security by the </w:t>
      </w:r>
      <w:proofErr w:type="spellStart"/>
      <w:r w:rsidRPr="00DA5A01">
        <w:rPr>
          <w:rFonts w:ascii="Tahoma" w:eastAsia="Times New Roman" w:hAnsi="Tahoma" w:cs="Tahoma"/>
          <w:color w:val="6F7074"/>
          <w:sz w:val="24"/>
          <w:szCs w:val="24"/>
        </w:rPr>
        <w:t>GoldFin</w:t>
      </w:r>
      <w:proofErr w:type="spellEnd"/>
      <w:r w:rsidRPr="00DA5A01">
        <w:rPr>
          <w:rFonts w:ascii="Tahoma" w:eastAsia="Times New Roman" w:hAnsi="Tahoma" w:cs="Tahoma"/>
          <w:color w:val="6F7074"/>
          <w:sz w:val="24"/>
          <w:szCs w:val="24"/>
        </w:rPr>
        <w:t xml:space="preserve"> gold expert, if satisfied it will be double sealed in another temper proof security bags in the presence of the customer, who will authenticate and confirm his/ her satisfaction in the process by signing on the second bag.</w:t>
      </w:r>
      <w:proofErr w:type="gramEnd"/>
      <w:r w:rsidRPr="00DA5A01">
        <w:rPr>
          <w:rFonts w:ascii="Tahoma" w:eastAsia="Times New Roman" w:hAnsi="Tahoma" w:cs="Tahoma"/>
          <w:color w:val="6F7074"/>
          <w:sz w:val="24"/>
          <w:szCs w:val="24"/>
        </w:rPr>
        <w:t xml:space="preserve"> Then, the bag </w:t>
      </w:r>
      <w:proofErr w:type="gramStart"/>
      <w:r w:rsidRPr="00DA5A01">
        <w:rPr>
          <w:rFonts w:ascii="Tahoma" w:eastAsia="Times New Roman" w:hAnsi="Tahoma" w:cs="Tahoma"/>
          <w:color w:val="6F7074"/>
          <w:sz w:val="24"/>
          <w:szCs w:val="24"/>
        </w:rPr>
        <w:t>will be taken</w:t>
      </w:r>
      <w:proofErr w:type="gramEnd"/>
      <w:r w:rsidRPr="00DA5A01">
        <w:rPr>
          <w:rFonts w:ascii="Tahoma" w:eastAsia="Times New Roman" w:hAnsi="Tahoma" w:cs="Tahoma"/>
          <w:color w:val="6F7074"/>
          <w:sz w:val="24"/>
          <w:szCs w:val="24"/>
        </w:rPr>
        <w:t xml:space="preserve"> over by the Bank for safe custody in their respective vault. The pledged gold </w:t>
      </w:r>
      <w:proofErr w:type="gramStart"/>
      <w:r w:rsidRPr="00DA5A01">
        <w:rPr>
          <w:rFonts w:ascii="Tahoma" w:eastAsia="Times New Roman" w:hAnsi="Tahoma" w:cs="Tahoma"/>
          <w:color w:val="6F7074"/>
          <w:sz w:val="24"/>
          <w:szCs w:val="24"/>
        </w:rPr>
        <w:t>will be insured</w:t>
      </w:r>
      <w:proofErr w:type="gramEnd"/>
      <w:r w:rsidRPr="00DA5A01">
        <w:rPr>
          <w:rFonts w:ascii="Tahoma" w:eastAsia="Times New Roman" w:hAnsi="Tahoma" w:cs="Tahoma"/>
          <w:color w:val="6F7074"/>
          <w:sz w:val="24"/>
          <w:szCs w:val="24"/>
        </w:rPr>
        <w:t xml:space="preserve"> for its accepted </w:t>
      </w:r>
      <w:r w:rsidRPr="00DA5A01">
        <w:rPr>
          <w:rFonts w:ascii="Tahoma" w:eastAsia="Times New Roman" w:hAnsi="Tahoma" w:cs="Tahoma"/>
          <w:color w:val="6F7074"/>
          <w:sz w:val="24"/>
          <w:szCs w:val="24"/>
        </w:rPr>
        <w:lastRenderedPageBreak/>
        <w:t>collateral value to cover situations of threats to collateral like; mishandling, fraud or theft.</w:t>
      </w:r>
    </w:p>
    <w:p w:rsidR="00DA5A01" w:rsidRPr="00DA5A01" w:rsidRDefault="00DA5A01" w:rsidP="00DA5A01">
      <w:pPr>
        <w:shd w:val="clear" w:color="auto" w:fill="FFFFFF"/>
        <w:spacing w:after="100" w:afterAutospacing="1" w:line="240" w:lineRule="auto"/>
        <w:outlineLvl w:val="2"/>
        <w:rPr>
          <w:rFonts w:ascii="Arial" w:eastAsia="Times New Roman" w:hAnsi="Arial" w:cs="Arial"/>
          <w:b/>
          <w:bCs/>
          <w:color w:val="0A0A0A"/>
          <w:sz w:val="36"/>
          <w:szCs w:val="36"/>
        </w:rPr>
      </w:pPr>
      <w:r w:rsidRPr="00DA5A01">
        <w:rPr>
          <w:rFonts w:ascii="Tahoma" w:eastAsia="Times New Roman" w:hAnsi="Tahoma" w:cs="Tahoma"/>
          <w:b/>
          <w:bCs/>
          <w:color w:val="0A0A0A"/>
          <w:sz w:val="24"/>
          <w:szCs w:val="24"/>
        </w:rPr>
        <w:t>10. How much loan amount I can get against the value of my gold collateral?</w:t>
      </w:r>
    </w:p>
    <w:p w:rsidR="00DA5A01" w:rsidRPr="00DA5A01" w:rsidRDefault="00DA5A01" w:rsidP="00DA5A01">
      <w:pPr>
        <w:shd w:val="clear" w:color="auto" w:fill="FFFFFF"/>
        <w:spacing w:before="100" w:beforeAutospacing="1" w:after="100" w:afterAutospacing="1" w:line="240" w:lineRule="auto"/>
        <w:rPr>
          <w:rFonts w:ascii="Arial" w:eastAsia="Times New Roman" w:hAnsi="Arial" w:cs="Arial"/>
          <w:color w:val="6F7074"/>
          <w:sz w:val="24"/>
          <w:szCs w:val="24"/>
        </w:rPr>
      </w:pPr>
      <w:r w:rsidRPr="00DA5A01">
        <w:rPr>
          <w:rFonts w:ascii="Tahoma" w:eastAsia="Times New Roman" w:hAnsi="Tahoma" w:cs="Tahoma"/>
          <w:color w:val="6F7074"/>
          <w:sz w:val="24"/>
          <w:szCs w:val="24"/>
        </w:rPr>
        <w:t>The loan amount will be determined against the present market value of the net weight (24 Karats) of the gold collateral after taking into account the market fluctuations that may affect the price of the gold in future with relative impact on the loan amount and other charges.</w:t>
      </w:r>
    </w:p>
    <w:p w:rsidR="00DA5A01" w:rsidRPr="00DA5A01" w:rsidRDefault="00DA5A01" w:rsidP="00DA5A01">
      <w:pPr>
        <w:shd w:val="clear" w:color="auto" w:fill="FFFFFF"/>
        <w:spacing w:after="100" w:afterAutospacing="1" w:line="240" w:lineRule="auto"/>
        <w:outlineLvl w:val="2"/>
        <w:rPr>
          <w:rFonts w:ascii="Arial" w:eastAsia="Times New Roman" w:hAnsi="Arial" w:cs="Arial"/>
          <w:b/>
          <w:bCs/>
          <w:color w:val="0A0A0A"/>
          <w:sz w:val="36"/>
          <w:szCs w:val="36"/>
        </w:rPr>
      </w:pPr>
      <w:r w:rsidRPr="00DA5A01">
        <w:rPr>
          <w:rFonts w:ascii="Tahoma" w:eastAsia="Times New Roman" w:hAnsi="Tahoma" w:cs="Tahoma"/>
          <w:b/>
          <w:bCs/>
          <w:color w:val="0A0A0A"/>
          <w:sz w:val="24"/>
          <w:szCs w:val="24"/>
        </w:rPr>
        <w:t>11. How quickly gold loan is approved?</w:t>
      </w:r>
    </w:p>
    <w:p w:rsidR="00DA5A01" w:rsidRPr="00DA5A01" w:rsidRDefault="00DA5A01" w:rsidP="00DA5A01">
      <w:pPr>
        <w:shd w:val="clear" w:color="auto" w:fill="FFFFFF"/>
        <w:spacing w:before="100" w:beforeAutospacing="1" w:after="100" w:afterAutospacing="1" w:line="240" w:lineRule="auto"/>
        <w:rPr>
          <w:rFonts w:ascii="Arial" w:eastAsia="Times New Roman" w:hAnsi="Arial" w:cs="Arial"/>
          <w:color w:val="6F7074"/>
          <w:sz w:val="24"/>
          <w:szCs w:val="24"/>
        </w:rPr>
      </w:pPr>
      <w:r w:rsidRPr="00DA5A01">
        <w:rPr>
          <w:rFonts w:ascii="Tahoma" w:eastAsia="Times New Roman" w:hAnsi="Tahoma" w:cs="Tahoma"/>
          <w:color w:val="6F7074"/>
          <w:sz w:val="24"/>
          <w:szCs w:val="24"/>
        </w:rPr>
        <w:t>The process has two distinct streams, loan approval and account opening.</w:t>
      </w:r>
    </w:p>
    <w:p w:rsidR="00DA5A01" w:rsidRPr="00DA5A01" w:rsidRDefault="00DA5A01" w:rsidP="00DA5A01">
      <w:pPr>
        <w:numPr>
          <w:ilvl w:val="0"/>
          <w:numId w:val="10"/>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A5A01">
        <w:rPr>
          <w:rFonts w:ascii="Tahoma" w:eastAsia="Times New Roman" w:hAnsi="Tahoma" w:cs="Tahoma"/>
          <w:color w:val="6F7074"/>
          <w:sz w:val="24"/>
          <w:szCs w:val="24"/>
        </w:rPr>
        <w:t xml:space="preserve">For loan approval, customer has to qualify for AGL as per defined criteria, once the loan </w:t>
      </w:r>
      <w:proofErr w:type="gramStart"/>
      <w:r w:rsidRPr="00DA5A01">
        <w:rPr>
          <w:rFonts w:ascii="Tahoma" w:eastAsia="Times New Roman" w:hAnsi="Tahoma" w:cs="Tahoma"/>
          <w:color w:val="6F7074"/>
          <w:sz w:val="24"/>
          <w:szCs w:val="24"/>
        </w:rPr>
        <w:t>is approved</w:t>
      </w:r>
      <w:proofErr w:type="gramEnd"/>
      <w:r w:rsidRPr="00DA5A01">
        <w:rPr>
          <w:rFonts w:ascii="Tahoma" w:eastAsia="Times New Roman" w:hAnsi="Tahoma" w:cs="Tahoma"/>
          <w:color w:val="6F7074"/>
          <w:sz w:val="24"/>
          <w:szCs w:val="24"/>
        </w:rPr>
        <w:t>, customer will be requested to bring his/ her gold collateral for the assessment.</w:t>
      </w:r>
    </w:p>
    <w:p w:rsidR="00DA5A01" w:rsidRPr="00DA5A01" w:rsidRDefault="00DA5A01" w:rsidP="00DA5A01">
      <w:pPr>
        <w:numPr>
          <w:ilvl w:val="0"/>
          <w:numId w:val="10"/>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A5A01">
        <w:rPr>
          <w:rFonts w:ascii="Tahoma" w:eastAsia="Times New Roman" w:hAnsi="Tahoma" w:cs="Tahoma"/>
          <w:color w:val="6F7074"/>
          <w:sz w:val="24"/>
          <w:szCs w:val="24"/>
        </w:rPr>
        <w:t>In parallel, the customer has to go through the process of account opening with the Bank as per SBP regulations, including biometric verification and completion of required documentation.</w:t>
      </w:r>
    </w:p>
    <w:p w:rsidR="00DA5A01" w:rsidRPr="00DA5A01" w:rsidRDefault="00DA5A01" w:rsidP="00DA5A01">
      <w:pPr>
        <w:numPr>
          <w:ilvl w:val="0"/>
          <w:numId w:val="10"/>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A5A01">
        <w:rPr>
          <w:rFonts w:ascii="Tahoma" w:eastAsia="Times New Roman" w:hAnsi="Tahoma" w:cs="Tahoma"/>
          <w:color w:val="6F7074"/>
          <w:sz w:val="24"/>
          <w:szCs w:val="24"/>
        </w:rPr>
        <w:t xml:space="preserve">Once the account </w:t>
      </w:r>
      <w:proofErr w:type="gramStart"/>
      <w:r w:rsidRPr="00DA5A01">
        <w:rPr>
          <w:rFonts w:ascii="Tahoma" w:eastAsia="Times New Roman" w:hAnsi="Tahoma" w:cs="Tahoma"/>
          <w:color w:val="6F7074"/>
          <w:sz w:val="24"/>
          <w:szCs w:val="24"/>
        </w:rPr>
        <w:t>is opened</w:t>
      </w:r>
      <w:proofErr w:type="gramEnd"/>
      <w:r w:rsidRPr="00DA5A01">
        <w:rPr>
          <w:rFonts w:ascii="Tahoma" w:eastAsia="Times New Roman" w:hAnsi="Tahoma" w:cs="Tahoma"/>
          <w:color w:val="6F7074"/>
          <w:sz w:val="24"/>
          <w:szCs w:val="24"/>
        </w:rPr>
        <w:t xml:space="preserve">, the loan will be disbursed in the customer bank account or through banker’s </w:t>
      </w:r>
      <w:proofErr w:type="spellStart"/>
      <w:r w:rsidRPr="00DA5A01">
        <w:rPr>
          <w:rFonts w:ascii="Tahoma" w:eastAsia="Times New Roman" w:hAnsi="Tahoma" w:cs="Tahoma"/>
          <w:color w:val="6F7074"/>
          <w:sz w:val="24"/>
          <w:szCs w:val="24"/>
        </w:rPr>
        <w:t>cheque</w:t>
      </w:r>
      <w:proofErr w:type="spellEnd"/>
      <w:r w:rsidRPr="00DA5A01">
        <w:rPr>
          <w:rFonts w:ascii="Tahoma" w:eastAsia="Times New Roman" w:hAnsi="Tahoma" w:cs="Tahoma"/>
          <w:color w:val="6F7074"/>
          <w:sz w:val="24"/>
          <w:szCs w:val="24"/>
        </w:rPr>
        <w:t>.</w:t>
      </w:r>
    </w:p>
    <w:p w:rsidR="00DA5A01" w:rsidRPr="00DA5A01" w:rsidRDefault="00DA5A01" w:rsidP="00DA5A01">
      <w:pPr>
        <w:shd w:val="clear" w:color="auto" w:fill="FFFFFF"/>
        <w:spacing w:after="100" w:afterAutospacing="1" w:line="240" w:lineRule="auto"/>
        <w:outlineLvl w:val="2"/>
        <w:rPr>
          <w:rFonts w:ascii="Arial" w:eastAsia="Times New Roman" w:hAnsi="Arial" w:cs="Arial"/>
          <w:b/>
          <w:bCs/>
          <w:color w:val="0A0A0A"/>
          <w:sz w:val="36"/>
          <w:szCs w:val="36"/>
        </w:rPr>
      </w:pPr>
      <w:proofErr w:type="gramStart"/>
      <w:r w:rsidRPr="00DA5A01">
        <w:rPr>
          <w:rFonts w:ascii="Tahoma" w:eastAsia="Times New Roman" w:hAnsi="Tahoma" w:cs="Tahoma"/>
          <w:b/>
          <w:bCs/>
          <w:color w:val="0A0A0A"/>
          <w:sz w:val="24"/>
          <w:szCs w:val="24"/>
        </w:rPr>
        <w:t>12. Can loan be paid</w:t>
      </w:r>
      <w:proofErr w:type="gramEnd"/>
      <w:r w:rsidRPr="00DA5A01">
        <w:rPr>
          <w:rFonts w:ascii="Tahoma" w:eastAsia="Times New Roman" w:hAnsi="Tahoma" w:cs="Tahoma"/>
          <w:b/>
          <w:bCs/>
          <w:color w:val="0A0A0A"/>
          <w:sz w:val="24"/>
          <w:szCs w:val="24"/>
        </w:rPr>
        <w:t xml:space="preserve"> before its maturity? </w:t>
      </w:r>
      <w:proofErr w:type="gramStart"/>
      <w:r w:rsidRPr="00DA5A01">
        <w:rPr>
          <w:rFonts w:ascii="Tahoma" w:eastAsia="Times New Roman" w:hAnsi="Tahoma" w:cs="Tahoma"/>
          <w:b/>
          <w:bCs/>
          <w:color w:val="0A0A0A"/>
          <w:sz w:val="24"/>
          <w:szCs w:val="24"/>
        </w:rPr>
        <w:t>And</w:t>
      </w:r>
      <w:proofErr w:type="gramEnd"/>
      <w:r w:rsidRPr="00DA5A01">
        <w:rPr>
          <w:rFonts w:ascii="Tahoma" w:eastAsia="Times New Roman" w:hAnsi="Tahoma" w:cs="Tahoma"/>
          <w:b/>
          <w:bCs/>
          <w:color w:val="0A0A0A"/>
          <w:sz w:val="24"/>
          <w:szCs w:val="24"/>
        </w:rPr>
        <w:t xml:space="preserve"> is there any charges on early repayment?</w:t>
      </w:r>
    </w:p>
    <w:p w:rsidR="00DA5A01" w:rsidRPr="00DA5A01" w:rsidRDefault="00DA5A01" w:rsidP="00DA5A01">
      <w:pPr>
        <w:shd w:val="clear" w:color="auto" w:fill="FFFFFF"/>
        <w:spacing w:before="100" w:beforeAutospacing="1" w:after="100" w:afterAutospacing="1" w:line="240" w:lineRule="auto"/>
        <w:rPr>
          <w:rFonts w:ascii="Arial" w:eastAsia="Times New Roman" w:hAnsi="Arial" w:cs="Arial"/>
          <w:color w:val="6F7074"/>
          <w:sz w:val="24"/>
          <w:szCs w:val="24"/>
        </w:rPr>
      </w:pPr>
      <w:r w:rsidRPr="00DA5A01">
        <w:rPr>
          <w:rFonts w:ascii="Tahoma" w:eastAsia="Times New Roman" w:hAnsi="Tahoma" w:cs="Tahoma"/>
          <w:color w:val="6F7074"/>
          <w:sz w:val="24"/>
          <w:szCs w:val="24"/>
        </w:rPr>
        <w:t xml:space="preserve">The option to </w:t>
      </w:r>
      <w:proofErr w:type="gramStart"/>
      <w:r w:rsidRPr="00DA5A01">
        <w:rPr>
          <w:rFonts w:ascii="Tahoma" w:eastAsia="Times New Roman" w:hAnsi="Tahoma" w:cs="Tahoma"/>
          <w:color w:val="6F7074"/>
          <w:sz w:val="24"/>
          <w:szCs w:val="24"/>
        </w:rPr>
        <w:t>pay-back</w:t>
      </w:r>
      <w:proofErr w:type="gramEnd"/>
      <w:r w:rsidRPr="00DA5A01">
        <w:rPr>
          <w:rFonts w:ascii="Tahoma" w:eastAsia="Times New Roman" w:hAnsi="Tahoma" w:cs="Tahoma"/>
          <w:color w:val="6F7074"/>
          <w:sz w:val="24"/>
          <w:szCs w:val="24"/>
        </w:rPr>
        <w:t xml:space="preserve"> the loan amount before its maturity is available. There will be a charge as defined in policy or through circular issued from time to time.</w:t>
      </w:r>
    </w:p>
    <w:p w:rsidR="00DA5A01" w:rsidRPr="00DA5A01" w:rsidRDefault="00DA5A01" w:rsidP="00DA5A01">
      <w:pPr>
        <w:shd w:val="clear" w:color="auto" w:fill="FFFFFF"/>
        <w:spacing w:after="100" w:afterAutospacing="1" w:line="240" w:lineRule="auto"/>
        <w:outlineLvl w:val="2"/>
        <w:rPr>
          <w:rFonts w:ascii="Arial" w:eastAsia="Times New Roman" w:hAnsi="Arial" w:cs="Arial"/>
          <w:b/>
          <w:bCs/>
          <w:color w:val="0A0A0A"/>
          <w:sz w:val="36"/>
          <w:szCs w:val="36"/>
        </w:rPr>
      </w:pPr>
      <w:r w:rsidRPr="00DA5A01">
        <w:rPr>
          <w:rFonts w:ascii="Tahoma" w:eastAsia="Times New Roman" w:hAnsi="Tahoma" w:cs="Tahoma"/>
          <w:b/>
          <w:bCs/>
          <w:color w:val="0A0A0A"/>
          <w:sz w:val="24"/>
          <w:szCs w:val="24"/>
        </w:rPr>
        <w:t>13. What will happen if Gold Loan is not paid? </w:t>
      </w:r>
    </w:p>
    <w:p w:rsidR="00DA5A01" w:rsidRPr="00DA5A01" w:rsidRDefault="00DA5A01" w:rsidP="00DA5A01">
      <w:pPr>
        <w:shd w:val="clear" w:color="auto" w:fill="FFFFFF"/>
        <w:spacing w:before="100" w:beforeAutospacing="1" w:after="100" w:afterAutospacing="1" w:line="240" w:lineRule="auto"/>
        <w:rPr>
          <w:rFonts w:ascii="Arial" w:eastAsia="Times New Roman" w:hAnsi="Arial" w:cs="Arial"/>
          <w:color w:val="6F7074"/>
          <w:sz w:val="24"/>
          <w:szCs w:val="24"/>
        </w:rPr>
      </w:pPr>
      <w:r w:rsidRPr="00DA5A01">
        <w:rPr>
          <w:rFonts w:ascii="Tahoma" w:eastAsia="Times New Roman" w:hAnsi="Tahoma" w:cs="Tahoma"/>
          <w:color w:val="6F7074"/>
          <w:sz w:val="24"/>
          <w:szCs w:val="24"/>
        </w:rPr>
        <w:t xml:space="preserve">The customer </w:t>
      </w:r>
      <w:proofErr w:type="gramStart"/>
      <w:r w:rsidRPr="00DA5A01">
        <w:rPr>
          <w:rFonts w:ascii="Tahoma" w:eastAsia="Times New Roman" w:hAnsi="Tahoma" w:cs="Tahoma"/>
          <w:color w:val="6F7074"/>
          <w:sz w:val="24"/>
          <w:szCs w:val="24"/>
        </w:rPr>
        <w:t>is expected</w:t>
      </w:r>
      <w:proofErr w:type="gramEnd"/>
      <w:r w:rsidRPr="00DA5A01">
        <w:rPr>
          <w:rFonts w:ascii="Tahoma" w:eastAsia="Times New Roman" w:hAnsi="Tahoma" w:cs="Tahoma"/>
          <w:color w:val="6F7074"/>
          <w:sz w:val="24"/>
          <w:szCs w:val="24"/>
        </w:rPr>
        <w:t xml:space="preserve"> to have adequate financial means to repay the loan and that is an important condition at the time approval. Now, the customer condition fails to service the loan, the Bank will give adequate warnings for repayment of outstanding dues, failing which the Bank has the right to sell / auction the gold collateral and recover the entire loan amount (principal, markup and other charges) and thereafter the excess amount will be credited in the customer’s account.</w:t>
      </w:r>
    </w:p>
    <w:p w:rsidR="00DA5A01" w:rsidRPr="00DA5A01" w:rsidRDefault="00DA5A01" w:rsidP="00DA5A01">
      <w:pPr>
        <w:shd w:val="clear" w:color="auto" w:fill="FFFFFF"/>
        <w:spacing w:after="100" w:afterAutospacing="1" w:line="240" w:lineRule="auto"/>
        <w:outlineLvl w:val="2"/>
        <w:rPr>
          <w:rFonts w:ascii="Arial" w:eastAsia="Times New Roman" w:hAnsi="Arial" w:cs="Arial"/>
          <w:b/>
          <w:bCs/>
          <w:color w:val="0A0A0A"/>
          <w:sz w:val="36"/>
          <w:szCs w:val="36"/>
        </w:rPr>
      </w:pPr>
      <w:r w:rsidRPr="00DA5A01">
        <w:rPr>
          <w:rFonts w:ascii="Tahoma" w:eastAsia="Times New Roman" w:hAnsi="Tahoma" w:cs="Tahoma"/>
          <w:b/>
          <w:bCs/>
          <w:color w:val="0A0A0A"/>
          <w:sz w:val="24"/>
          <w:szCs w:val="24"/>
        </w:rPr>
        <w:t>14. What are the charges of assessment of Gold?</w:t>
      </w:r>
    </w:p>
    <w:p w:rsidR="00DA5A01" w:rsidRPr="00DA5A01" w:rsidRDefault="00DA5A01" w:rsidP="00DA5A01">
      <w:pPr>
        <w:shd w:val="clear" w:color="auto" w:fill="FFFFFF"/>
        <w:spacing w:before="100" w:beforeAutospacing="1" w:after="100" w:afterAutospacing="1" w:line="240" w:lineRule="auto"/>
        <w:rPr>
          <w:rFonts w:ascii="Arial" w:eastAsia="Times New Roman" w:hAnsi="Arial" w:cs="Arial"/>
          <w:color w:val="6F7074"/>
          <w:sz w:val="24"/>
          <w:szCs w:val="24"/>
        </w:rPr>
      </w:pPr>
      <w:r w:rsidRPr="00DA5A01">
        <w:rPr>
          <w:rFonts w:ascii="Tahoma" w:eastAsia="Times New Roman" w:hAnsi="Tahoma" w:cs="Tahoma"/>
          <w:color w:val="6F7074"/>
          <w:sz w:val="24"/>
          <w:szCs w:val="24"/>
        </w:rPr>
        <w:t xml:space="preserve">There are nominal charges of assessment of </w:t>
      </w:r>
      <w:proofErr w:type="gramStart"/>
      <w:r w:rsidRPr="00DA5A01">
        <w:rPr>
          <w:rFonts w:ascii="Tahoma" w:eastAsia="Times New Roman" w:hAnsi="Tahoma" w:cs="Tahoma"/>
          <w:color w:val="6F7074"/>
          <w:sz w:val="24"/>
          <w:szCs w:val="24"/>
        </w:rPr>
        <w:t>gold which</w:t>
      </w:r>
      <w:proofErr w:type="gramEnd"/>
      <w:r w:rsidRPr="00DA5A01">
        <w:rPr>
          <w:rFonts w:ascii="Tahoma" w:eastAsia="Times New Roman" w:hAnsi="Tahoma" w:cs="Tahoma"/>
          <w:color w:val="6F7074"/>
          <w:sz w:val="24"/>
          <w:szCs w:val="24"/>
        </w:rPr>
        <w:t xml:space="preserve"> are agreed with the panel </w:t>
      </w:r>
      <w:proofErr w:type="spellStart"/>
      <w:r w:rsidRPr="00DA5A01">
        <w:rPr>
          <w:rFonts w:ascii="Tahoma" w:eastAsia="Times New Roman" w:hAnsi="Tahoma" w:cs="Tahoma"/>
          <w:color w:val="6F7074"/>
          <w:sz w:val="24"/>
          <w:szCs w:val="24"/>
        </w:rPr>
        <w:t>shroff</w:t>
      </w:r>
      <w:proofErr w:type="spellEnd"/>
      <w:r w:rsidRPr="00DA5A01">
        <w:rPr>
          <w:rFonts w:ascii="Tahoma" w:eastAsia="Times New Roman" w:hAnsi="Tahoma" w:cs="Tahoma"/>
          <w:color w:val="6F7074"/>
          <w:sz w:val="24"/>
          <w:szCs w:val="24"/>
        </w:rPr>
        <w:t xml:space="preserve">/s. The gold assessment fee </w:t>
      </w:r>
      <w:proofErr w:type="gramStart"/>
      <w:r w:rsidRPr="00DA5A01">
        <w:rPr>
          <w:rFonts w:ascii="Tahoma" w:eastAsia="Times New Roman" w:hAnsi="Tahoma" w:cs="Tahoma"/>
          <w:color w:val="6F7074"/>
          <w:sz w:val="24"/>
          <w:szCs w:val="24"/>
        </w:rPr>
        <w:t>will be directly paid</w:t>
      </w:r>
      <w:proofErr w:type="gramEnd"/>
      <w:r w:rsidRPr="00DA5A01">
        <w:rPr>
          <w:rFonts w:ascii="Tahoma" w:eastAsia="Times New Roman" w:hAnsi="Tahoma" w:cs="Tahoma"/>
          <w:color w:val="6F7074"/>
          <w:sz w:val="24"/>
          <w:szCs w:val="24"/>
        </w:rPr>
        <w:t xml:space="preserve"> to the Shroff in his account maintained with Bank </w:t>
      </w:r>
      <w:proofErr w:type="spellStart"/>
      <w:r w:rsidRPr="00DA5A01">
        <w:rPr>
          <w:rFonts w:ascii="Tahoma" w:eastAsia="Times New Roman" w:hAnsi="Tahoma" w:cs="Tahoma"/>
          <w:color w:val="6F7074"/>
          <w:sz w:val="24"/>
          <w:szCs w:val="24"/>
        </w:rPr>
        <w:t>Alfalah</w:t>
      </w:r>
      <w:proofErr w:type="spellEnd"/>
      <w:r w:rsidRPr="00DA5A01">
        <w:rPr>
          <w:rFonts w:ascii="Tahoma" w:eastAsia="Times New Roman" w:hAnsi="Tahoma" w:cs="Tahoma"/>
          <w:color w:val="6F7074"/>
          <w:sz w:val="24"/>
          <w:szCs w:val="24"/>
        </w:rPr>
        <w:t xml:space="preserve"> Limited by the customer.</w:t>
      </w:r>
    </w:p>
    <w:p w:rsidR="00DA5A01" w:rsidRPr="00DA5A01" w:rsidRDefault="00DA5A01" w:rsidP="00DA5A01">
      <w:pPr>
        <w:shd w:val="clear" w:color="auto" w:fill="FFFFFF"/>
        <w:spacing w:after="100" w:afterAutospacing="1" w:line="240" w:lineRule="auto"/>
        <w:outlineLvl w:val="2"/>
        <w:rPr>
          <w:rFonts w:ascii="Arial" w:eastAsia="Times New Roman" w:hAnsi="Arial" w:cs="Arial"/>
          <w:b/>
          <w:bCs/>
          <w:color w:val="0A0A0A"/>
          <w:sz w:val="36"/>
          <w:szCs w:val="36"/>
        </w:rPr>
      </w:pPr>
      <w:r w:rsidRPr="00DA5A01">
        <w:rPr>
          <w:rFonts w:ascii="Tahoma" w:eastAsia="Times New Roman" w:hAnsi="Tahoma" w:cs="Tahoma"/>
          <w:b/>
          <w:bCs/>
          <w:color w:val="0A0A0A"/>
          <w:sz w:val="24"/>
          <w:szCs w:val="24"/>
        </w:rPr>
        <w:t>15. What charges are involved in the processing of AGL?</w:t>
      </w:r>
    </w:p>
    <w:p w:rsidR="00DA5A01" w:rsidRPr="00DA5A01" w:rsidRDefault="00DA5A01" w:rsidP="00DA5A01">
      <w:pPr>
        <w:shd w:val="clear" w:color="auto" w:fill="FFFFFF"/>
        <w:spacing w:before="100" w:beforeAutospacing="1" w:after="100" w:afterAutospacing="1" w:line="240" w:lineRule="auto"/>
        <w:rPr>
          <w:rFonts w:ascii="Arial" w:eastAsia="Times New Roman" w:hAnsi="Arial" w:cs="Arial"/>
          <w:color w:val="6F7074"/>
          <w:sz w:val="24"/>
          <w:szCs w:val="24"/>
        </w:rPr>
      </w:pPr>
      <w:r w:rsidRPr="00DA5A01">
        <w:rPr>
          <w:rFonts w:ascii="Tahoma" w:eastAsia="Times New Roman" w:hAnsi="Tahoma" w:cs="Tahoma"/>
          <w:color w:val="6F7074"/>
          <w:sz w:val="24"/>
          <w:szCs w:val="24"/>
        </w:rPr>
        <w:lastRenderedPageBreak/>
        <w:t xml:space="preserve">Processing Fee </w:t>
      </w:r>
      <w:proofErr w:type="gramStart"/>
      <w:r w:rsidRPr="00DA5A01">
        <w:rPr>
          <w:rFonts w:ascii="Tahoma" w:eastAsia="Times New Roman" w:hAnsi="Tahoma" w:cs="Tahoma"/>
          <w:color w:val="6F7074"/>
          <w:sz w:val="24"/>
          <w:szCs w:val="24"/>
        </w:rPr>
        <w:t>will be charged</w:t>
      </w:r>
      <w:proofErr w:type="gramEnd"/>
      <w:r w:rsidRPr="00DA5A01">
        <w:rPr>
          <w:rFonts w:ascii="Tahoma" w:eastAsia="Times New Roman" w:hAnsi="Tahoma" w:cs="Tahoma"/>
          <w:color w:val="6F7074"/>
          <w:sz w:val="24"/>
          <w:szCs w:val="24"/>
        </w:rPr>
        <w:t xml:space="preserve"> as per below details:</w:t>
      </w:r>
    </w:p>
    <w:p w:rsidR="00DA5A01" w:rsidRPr="00DA5A01" w:rsidRDefault="00DA5A01" w:rsidP="00DA5A01">
      <w:pPr>
        <w:numPr>
          <w:ilvl w:val="0"/>
          <w:numId w:val="11"/>
        </w:numPr>
        <w:shd w:val="clear" w:color="auto" w:fill="FFFFFF"/>
        <w:spacing w:before="100" w:beforeAutospacing="1" w:after="100" w:afterAutospacing="1" w:line="240" w:lineRule="auto"/>
        <w:ind w:left="0"/>
        <w:rPr>
          <w:rFonts w:ascii="Arial" w:eastAsia="Times New Roman" w:hAnsi="Arial" w:cs="Arial"/>
          <w:color w:val="6F7074"/>
          <w:sz w:val="23"/>
          <w:szCs w:val="23"/>
        </w:rPr>
      </w:pPr>
      <w:proofErr w:type="gramStart"/>
      <w:r w:rsidRPr="00DA5A01">
        <w:rPr>
          <w:rFonts w:ascii="Tahoma" w:eastAsia="Times New Roman" w:hAnsi="Tahoma" w:cs="Tahoma"/>
          <w:color w:val="6F7074"/>
          <w:sz w:val="24"/>
          <w:szCs w:val="24"/>
        </w:rPr>
        <w:t>1</w:t>
      </w:r>
      <w:proofErr w:type="gramEnd"/>
      <w:r w:rsidRPr="00DA5A01">
        <w:rPr>
          <w:rFonts w:ascii="Tahoma" w:eastAsia="Times New Roman" w:hAnsi="Tahoma" w:cs="Tahoma"/>
          <w:color w:val="6F7074"/>
          <w:sz w:val="24"/>
          <w:szCs w:val="24"/>
        </w:rPr>
        <w:t xml:space="preserve">% of approved limit or Min. </w:t>
      </w:r>
      <w:proofErr w:type="spellStart"/>
      <w:r w:rsidRPr="00DA5A01">
        <w:rPr>
          <w:rFonts w:ascii="Tahoma" w:eastAsia="Times New Roman" w:hAnsi="Tahoma" w:cs="Tahoma"/>
          <w:color w:val="6F7074"/>
          <w:sz w:val="24"/>
          <w:szCs w:val="24"/>
        </w:rPr>
        <w:t>Rs</w:t>
      </w:r>
      <w:proofErr w:type="spellEnd"/>
      <w:r w:rsidRPr="00DA5A01">
        <w:rPr>
          <w:rFonts w:ascii="Tahoma" w:eastAsia="Times New Roman" w:hAnsi="Tahoma" w:cs="Tahoma"/>
          <w:color w:val="6F7074"/>
          <w:sz w:val="24"/>
          <w:szCs w:val="24"/>
        </w:rPr>
        <w:t>. 10,000 whichever is lower – for fresh loans.</w:t>
      </w:r>
    </w:p>
    <w:p w:rsidR="00DA5A01" w:rsidRPr="00DA5A01" w:rsidRDefault="00DA5A01" w:rsidP="00DA5A01">
      <w:pPr>
        <w:numPr>
          <w:ilvl w:val="0"/>
          <w:numId w:val="1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A5A01">
        <w:rPr>
          <w:rFonts w:ascii="Tahoma" w:eastAsia="Times New Roman" w:hAnsi="Tahoma" w:cs="Tahoma"/>
          <w:color w:val="6F7074"/>
          <w:sz w:val="24"/>
          <w:szCs w:val="24"/>
        </w:rPr>
        <w:t xml:space="preserve">0.5% of approved limit or Min. </w:t>
      </w:r>
      <w:proofErr w:type="spellStart"/>
      <w:r w:rsidRPr="00DA5A01">
        <w:rPr>
          <w:rFonts w:ascii="Tahoma" w:eastAsia="Times New Roman" w:hAnsi="Tahoma" w:cs="Tahoma"/>
          <w:color w:val="6F7074"/>
          <w:sz w:val="24"/>
          <w:szCs w:val="24"/>
        </w:rPr>
        <w:t>Rs</w:t>
      </w:r>
      <w:proofErr w:type="spellEnd"/>
      <w:r w:rsidRPr="00DA5A01">
        <w:rPr>
          <w:rFonts w:ascii="Tahoma" w:eastAsia="Times New Roman" w:hAnsi="Tahoma" w:cs="Tahoma"/>
          <w:color w:val="6F7074"/>
          <w:sz w:val="24"/>
          <w:szCs w:val="24"/>
        </w:rPr>
        <w:t>. 5,000 whichever is lower - rollover and repeat (within 6 months).</w:t>
      </w:r>
    </w:p>
    <w:p w:rsidR="00DA5A01" w:rsidRDefault="00DA5A01">
      <w:bookmarkStart w:id="0" w:name="_GoBack"/>
      <w:bookmarkEnd w:id="0"/>
    </w:p>
    <w:sectPr w:rsidR="00DA5A0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5A01" w:rsidRDefault="00DA5A01" w:rsidP="00DA5A01">
      <w:pPr>
        <w:spacing w:after="0" w:line="240" w:lineRule="auto"/>
      </w:pPr>
      <w:r>
        <w:separator/>
      </w:r>
    </w:p>
  </w:endnote>
  <w:endnote w:type="continuationSeparator" w:id="0">
    <w:p w:rsidR="00DA5A01" w:rsidRDefault="00DA5A01" w:rsidP="00DA5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5A01" w:rsidRDefault="00DA5A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5A01" w:rsidRDefault="00DA5A01">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1" name="MSIPCMbe8f4660b3ca4d2a2e51cd11" descr="{&quot;HashCode&quot;:191550567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DA5A01" w:rsidRPr="00DA5A01" w:rsidRDefault="00DA5A01" w:rsidP="00DA5A01">
                          <w:pPr>
                            <w:spacing w:after="0"/>
                            <w:rPr>
                              <w:rFonts w:ascii="Calibri" w:hAnsi="Calibri" w:cs="Calibri"/>
                              <w:color w:val="000000"/>
                              <w:sz w:val="14"/>
                            </w:rPr>
                          </w:pPr>
                          <w:r w:rsidRPr="00DA5A01">
                            <w:rPr>
                              <w:rFonts w:ascii="Calibri" w:hAnsi="Calibri" w:cs="Calibri"/>
                              <w:color w:val="000000"/>
                              <w:sz w:val="14"/>
                            </w:rPr>
                            <w:t>[BAFL Document]</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be8f4660b3ca4d2a2e51cd11" o:spid="_x0000_s1026" type="#_x0000_t202" alt="{&quot;HashCode&quot;:1915505678,&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" o:allowincell="f" filled="f" stroked="f" strokeweight=".5pt">
              <v:fill o:detectmouseclick="t"/>
              <v:textbox inset="20pt,0,,0">
                <w:txbxContent>
                  <w:p w:rsidR="00DA5A01" w:rsidRPr="00DA5A01" w:rsidRDefault="00DA5A01" w:rsidP="00DA5A01">
                    <w:pPr>
                      <w:spacing w:after="0"/>
                      <w:rPr>
                        <w:rFonts w:ascii="Calibri" w:hAnsi="Calibri" w:cs="Calibri"/>
                        <w:color w:val="000000"/>
                        <w:sz w:val="14"/>
                      </w:rPr>
                    </w:pPr>
                    <w:r w:rsidRPr="00DA5A01">
                      <w:rPr>
                        <w:rFonts w:ascii="Calibri" w:hAnsi="Calibri" w:cs="Calibri"/>
                        <w:color w:val="000000"/>
                        <w:sz w:val="14"/>
                      </w:rPr>
                      <w:t>[BAFL Document]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5A01" w:rsidRDefault="00DA5A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5A01" w:rsidRDefault="00DA5A01" w:rsidP="00DA5A01">
      <w:pPr>
        <w:spacing w:after="0" w:line="240" w:lineRule="auto"/>
      </w:pPr>
      <w:r>
        <w:separator/>
      </w:r>
    </w:p>
  </w:footnote>
  <w:footnote w:type="continuationSeparator" w:id="0">
    <w:p w:rsidR="00DA5A01" w:rsidRDefault="00DA5A01" w:rsidP="00DA5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5A01" w:rsidRDefault="00DA5A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5A01" w:rsidRDefault="00DA5A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5A01" w:rsidRDefault="00DA5A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F0DD6"/>
    <w:multiLevelType w:val="multilevel"/>
    <w:tmpl w:val="0590D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B65F9"/>
    <w:multiLevelType w:val="multilevel"/>
    <w:tmpl w:val="98847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E0EB9"/>
    <w:multiLevelType w:val="multilevel"/>
    <w:tmpl w:val="10063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E55A1C"/>
    <w:multiLevelType w:val="multilevel"/>
    <w:tmpl w:val="731C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4A70E3"/>
    <w:multiLevelType w:val="multilevel"/>
    <w:tmpl w:val="223EF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B83EF7"/>
    <w:multiLevelType w:val="multilevel"/>
    <w:tmpl w:val="B798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A159EB"/>
    <w:multiLevelType w:val="multilevel"/>
    <w:tmpl w:val="B05AE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A552EA"/>
    <w:multiLevelType w:val="multilevel"/>
    <w:tmpl w:val="56F0C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B30084"/>
    <w:multiLevelType w:val="multilevel"/>
    <w:tmpl w:val="D9D09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F95073"/>
    <w:multiLevelType w:val="multilevel"/>
    <w:tmpl w:val="42CC0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732173"/>
    <w:multiLevelType w:val="multilevel"/>
    <w:tmpl w:val="DF16E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6"/>
  </w:num>
  <w:num w:numId="4">
    <w:abstractNumId w:val="7"/>
  </w:num>
  <w:num w:numId="5">
    <w:abstractNumId w:val="4"/>
  </w:num>
  <w:num w:numId="6">
    <w:abstractNumId w:val="3"/>
  </w:num>
  <w:num w:numId="7">
    <w:abstractNumId w:val="5"/>
  </w:num>
  <w:num w:numId="8">
    <w:abstractNumId w:val="8"/>
  </w:num>
  <w:num w:numId="9">
    <w:abstractNumId w:val="1"/>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A01"/>
    <w:rsid w:val="00A378BC"/>
    <w:rsid w:val="00DA5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33611B"/>
  <w15:chartTrackingRefBased/>
  <w15:docId w15:val="{8989B7AB-9EA2-419F-AEC4-B6B6F601D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A5A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A5A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5A0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aragraph">
    <w:name w:val="tableparagraph"/>
    <w:basedOn w:val="Normal"/>
    <w:rsid w:val="00DA5A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A5A0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A5A01"/>
    <w:rPr>
      <w:rFonts w:ascii="Times New Roman" w:eastAsia="Times New Roman" w:hAnsi="Times New Roman" w:cs="Times New Roman"/>
      <w:b/>
      <w:bCs/>
      <w:sz w:val="27"/>
      <w:szCs w:val="27"/>
    </w:rPr>
  </w:style>
  <w:style w:type="character" w:styleId="Strong">
    <w:name w:val="Strong"/>
    <w:basedOn w:val="DefaultParagraphFont"/>
    <w:uiPriority w:val="22"/>
    <w:qFormat/>
    <w:rsid w:val="00DA5A01"/>
    <w:rPr>
      <w:b/>
      <w:bCs/>
    </w:rPr>
  </w:style>
  <w:style w:type="character" w:styleId="Hyperlink">
    <w:name w:val="Hyperlink"/>
    <w:basedOn w:val="DefaultParagraphFont"/>
    <w:uiPriority w:val="99"/>
    <w:semiHidden/>
    <w:unhideWhenUsed/>
    <w:rsid w:val="00DA5A01"/>
    <w:rPr>
      <w:color w:val="0000FF"/>
      <w:u w:val="single"/>
    </w:rPr>
  </w:style>
  <w:style w:type="paragraph" w:styleId="Header">
    <w:name w:val="header"/>
    <w:basedOn w:val="Normal"/>
    <w:link w:val="HeaderChar"/>
    <w:uiPriority w:val="99"/>
    <w:unhideWhenUsed/>
    <w:rsid w:val="00DA5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5A01"/>
  </w:style>
  <w:style w:type="paragraph" w:styleId="Footer">
    <w:name w:val="footer"/>
    <w:basedOn w:val="Normal"/>
    <w:link w:val="FooterChar"/>
    <w:uiPriority w:val="99"/>
    <w:unhideWhenUsed/>
    <w:rsid w:val="00DA5A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5A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562849">
      <w:bodyDiv w:val="1"/>
      <w:marLeft w:val="0"/>
      <w:marRight w:val="0"/>
      <w:marTop w:val="0"/>
      <w:marBottom w:val="0"/>
      <w:divBdr>
        <w:top w:val="none" w:sz="0" w:space="0" w:color="auto"/>
        <w:left w:val="none" w:sz="0" w:space="0" w:color="auto"/>
        <w:bottom w:val="none" w:sz="0" w:space="0" w:color="auto"/>
        <w:right w:val="none" w:sz="0" w:space="0" w:color="auto"/>
      </w:divBdr>
    </w:div>
    <w:div w:id="1331179180">
      <w:bodyDiv w:val="1"/>
      <w:marLeft w:val="0"/>
      <w:marRight w:val="0"/>
      <w:marTop w:val="0"/>
      <w:marBottom w:val="0"/>
      <w:divBdr>
        <w:top w:val="none" w:sz="0" w:space="0" w:color="auto"/>
        <w:left w:val="none" w:sz="0" w:space="0" w:color="auto"/>
        <w:bottom w:val="none" w:sz="0" w:space="0" w:color="auto"/>
        <w:right w:val="none" w:sz="0" w:space="0" w:color="auto"/>
      </w:divBdr>
    </w:div>
    <w:div w:id="1425684273">
      <w:bodyDiv w:val="1"/>
      <w:marLeft w:val="0"/>
      <w:marRight w:val="0"/>
      <w:marTop w:val="0"/>
      <w:marBottom w:val="0"/>
      <w:divBdr>
        <w:top w:val="none" w:sz="0" w:space="0" w:color="auto"/>
        <w:left w:val="none" w:sz="0" w:space="0" w:color="auto"/>
        <w:bottom w:val="none" w:sz="0" w:space="0" w:color="auto"/>
        <w:right w:val="none" w:sz="0" w:space="0" w:color="auto"/>
      </w:divBdr>
    </w:div>
    <w:div w:id="1480196684">
      <w:bodyDiv w:val="1"/>
      <w:marLeft w:val="0"/>
      <w:marRight w:val="0"/>
      <w:marTop w:val="0"/>
      <w:marBottom w:val="0"/>
      <w:divBdr>
        <w:top w:val="none" w:sz="0" w:space="0" w:color="auto"/>
        <w:left w:val="none" w:sz="0" w:space="0" w:color="auto"/>
        <w:bottom w:val="none" w:sz="0" w:space="0" w:color="auto"/>
        <w:right w:val="none" w:sz="0" w:space="0" w:color="auto"/>
      </w:divBdr>
    </w:div>
    <w:div w:id="2067488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ldfin.com.pk/"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bankalfalah.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1531</Words>
  <Characters>8733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Dilip Karacasia -25145</dc:creator>
  <cp:keywords/>
  <dc:description/>
  <cp:lastModifiedBy>Vivek Dilip Karacasia -25145</cp:lastModifiedBy>
  <cp:revision>1</cp:revision>
  <dcterms:created xsi:type="dcterms:W3CDTF">2024-09-27T06:34:00Z</dcterms:created>
  <dcterms:modified xsi:type="dcterms:W3CDTF">2024-09-27T06:35:00Z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c76d5-45ba-4a63-8701-27a8aa3796e4_Enabled">
    <vt:lpwstr>true</vt:lpwstr>
  </property>
  <property fmtid="{D5CDD505-2E9C-101B-9397-08002B2CF9AE}" pid="3" name="MSIP_Label_4f2c76d5-45ba-4a63-8701-27a8aa3796e4_SetDate">
    <vt:lpwstr>2024-09-27T06:35:16Z</vt:lpwstr>
  </property>
  <property fmtid="{D5CDD505-2E9C-101B-9397-08002B2CF9AE}" pid="4" name="MSIP_Label_4f2c76d5-45ba-4a63-8701-27a8aa3796e4_Method">
    <vt:lpwstr>Standard</vt:lpwstr>
  </property>
  <property fmtid="{D5CDD505-2E9C-101B-9397-08002B2CF9AE}" pid="5" name="MSIP_Label_4f2c76d5-45ba-4a63-8701-27a8aa3796e4_Name">
    <vt:lpwstr>Policy Document</vt:lpwstr>
  </property>
  <property fmtid="{D5CDD505-2E9C-101B-9397-08002B2CF9AE}" pid="6" name="MSIP_Label_4f2c76d5-45ba-4a63-8701-27a8aa3796e4_SiteId">
    <vt:lpwstr>2b4fe597-5658-4fa0-888b-881e4da6b121</vt:lpwstr>
  </property>
  <property fmtid="{D5CDD505-2E9C-101B-9397-08002B2CF9AE}" pid="7" name="MSIP_Label_4f2c76d5-45ba-4a63-8701-27a8aa3796e4_ActionId">
    <vt:lpwstr>f1fa70b9-ce1d-4915-8b14-384eda2fd80b</vt:lpwstr>
  </property>
  <property fmtid="{D5CDD505-2E9C-101B-9397-08002B2CF9AE}" pid="8" name="MSIP_Label_4f2c76d5-45ba-4a63-8701-27a8aa3796e4_ContentBits">
    <vt:lpwstr>2</vt:lpwstr>
  </property>
</Properties>
</file>