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color w:val="6F7074"/>
          <w:sz w:val="24"/>
          <w:szCs w:val="24"/>
        </w:rPr>
        <w:t>Product Features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Owing to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Alfalah’s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Digital Banking vision, ‘SMS Alerts’ provides customers certain benefits without the need of visiting the branch, thus a customer receives instant alerts against their transactions via SMS on the registered mobile.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It stands for "Short Message Service" which is also called Texting or Text messaging refers to a service to send electronic message from one mobile phone or device to another.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An instant notifications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to all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Account holders, Debit &amp; Credit Card transactions. Every time a transaction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is done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>, an SMS is generated and sent to customer’s registered Mobile Number.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Under SMS Banking suite,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is offering its customers various types of notifications matching customers’ requirement. To avail any of the below offers, the customers are required to subscribe their account(s) by contacting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branch or our 24/7 Helpline.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</w:p>
    <w:p w:rsidR="001B241D" w:rsidRPr="001B241D" w:rsidRDefault="001B241D" w:rsidP="001B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on transactions through Digital Channels – FREE</w:t>
      </w:r>
    </w:p>
    <w:p w:rsidR="001B241D" w:rsidRPr="001B241D" w:rsidRDefault="001B241D" w:rsidP="001B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Alerts on all  transactions with language option – Charged as per prevailing Schedule of Charges</w:t>
      </w:r>
    </w:p>
    <w:p w:rsidR="001B241D" w:rsidRPr="001B241D" w:rsidRDefault="001B241D" w:rsidP="001B2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Banking (Pull SMS) – Charged as per prevailing Schedule of Charges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Unique Selling Points:</w:t>
      </w:r>
    </w:p>
    <w:p w:rsidR="001B241D" w:rsidRPr="001B241D" w:rsidRDefault="001B241D" w:rsidP="001B2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Account Holders can receive instant SMS alerts on their registered mobile number.</w:t>
      </w:r>
    </w:p>
    <w:p w:rsidR="001B241D" w:rsidRPr="001B241D" w:rsidRDefault="001B241D" w:rsidP="001B2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This gives them access to transnational activity in their accounts in real-time.</w:t>
      </w:r>
    </w:p>
    <w:p w:rsidR="001B241D" w:rsidRPr="001B241D" w:rsidRDefault="001B241D" w:rsidP="001B2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It keeps a track of all your POS, ATM, In-branch and supplementary Card transactions.</w:t>
      </w:r>
    </w:p>
    <w:p w:rsidR="001B241D" w:rsidRPr="001B241D" w:rsidRDefault="001B241D" w:rsidP="001B24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This service is available 24/7 to the subscribers</w:t>
      </w:r>
    </w:p>
    <w:p w:rsidR="00506079" w:rsidRDefault="00506079"/>
    <w:p w:rsidR="001B241D" w:rsidRPr="001B241D" w:rsidRDefault="001B241D">
      <w:pPr>
        <w:rPr>
          <w:b/>
        </w:rPr>
      </w:pPr>
      <w:r w:rsidRPr="001B241D">
        <w:rPr>
          <w:b/>
        </w:rPr>
        <w:t>Product Types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To provide a better Customer Experience to our customers, SMS Alerts subscription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has been divided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in following two types:</w:t>
      </w:r>
    </w:p>
    <w:p w:rsidR="001B241D" w:rsidRPr="001B241D" w:rsidRDefault="001B241D" w:rsidP="001B2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Alert subscribed as ‘Account’</w:t>
      </w:r>
    </w:p>
    <w:p w:rsidR="001B241D" w:rsidRPr="001B241D" w:rsidRDefault="001B241D" w:rsidP="001B24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Alert subscribed as ‘Debit Card'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lastRenderedPageBreak/>
        <w:t>Below are the distinguished features of both type of SMS subscriptions i.e. Account and Debit Card: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C:\Users\vivek.dilip\AppData\Local\Microsoft\Windows\INetCache\Content.MSO\FD0B8D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.dilip\AppData\Local\Microsoft\Windows\INetCache\Content.MSO\FD0B8D9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Please note, to execute the seamless subscriptions of both types of </w:t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SMS Alerts,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 </w:t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T-24 System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 screens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have also been updated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for </w:t>
      </w:r>
      <w:r w:rsidRPr="001B241D">
        <w:rPr>
          <w:rFonts w:ascii="Tahoma" w:eastAsia="Times New Roman" w:hAnsi="Tahoma" w:cs="Tahoma"/>
          <w:color w:val="6F7074"/>
          <w:sz w:val="24"/>
          <w:szCs w:val="24"/>
          <w:u w:val="single"/>
        </w:rPr>
        <w:t>E-customer profile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Pull SMS Alerts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 xml:space="preserve">To fulfil service commitment and deliver services that exceed customers’ expectation, a new feature of “Pull SMS Alerts”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has been launched / added in SMS banking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Alerts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 are initiated by the customers, using a mobile phone registered with the bank, to obtain information or perform a transaction in their bank’s accounts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Alerts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facility</w:t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  <w:lang w:val="en-GB"/>
        </w:rPr>
        <w:t>,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enable customers to know their account details by SMS Alerts through code ‘8287’ 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By subscribing </w:t>
      </w: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Alerts</w:t>
      </w:r>
      <w:r w:rsidRPr="001B241D">
        <w:rPr>
          <w:rFonts w:ascii="Tahoma" w:eastAsia="Times New Roman" w:hAnsi="Tahoma" w:cs="Tahoma"/>
          <w:color w:val="003366"/>
          <w:sz w:val="24"/>
          <w:szCs w:val="24"/>
          <w:lang w:val="en-GB"/>
        </w:rPr>
        <w:t>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customer can perform following transactions: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br/>
      </w:r>
    </w:p>
    <w:p w:rsidR="001B241D" w:rsidRPr="001B241D" w:rsidRDefault="001B241D" w:rsidP="001B2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Account Balance</w:t>
      </w:r>
    </w:p>
    <w:p w:rsidR="001B241D" w:rsidRPr="001B241D" w:rsidRDefault="001B241D" w:rsidP="001B2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Last 5 transactions details</w:t>
      </w:r>
    </w:p>
    <w:p w:rsidR="001B241D" w:rsidRPr="001B241D" w:rsidRDefault="001B241D" w:rsidP="001B2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Credit Card details</w:t>
      </w:r>
    </w:p>
    <w:p w:rsidR="001B241D" w:rsidRPr="001B241D" w:rsidRDefault="001B241D" w:rsidP="001B2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Orbits Points details</w:t>
      </w:r>
    </w:p>
    <w:p w:rsidR="001B241D" w:rsidRPr="001B241D" w:rsidRDefault="001B241D" w:rsidP="001B24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Bill payment (mobile top-up) of customers’ registered number (own number) from their account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lastRenderedPageBreak/>
        <w:t>Pull SMS Alerts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facility can be made available on all types of SMS Alerts Subscription i.e. </w:t>
      </w:r>
      <w:r w:rsidRPr="001B241D">
        <w:rPr>
          <w:rFonts w:ascii="Tahoma" w:eastAsia="Times New Roman" w:hAnsi="Tahoma" w:cs="Tahoma"/>
          <w:i/>
          <w:iCs/>
          <w:color w:val="6F7074"/>
          <w:sz w:val="24"/>
          <w:szCs w:val="24"/>
          <w:u w:val="single"/>
          <w:lang w:val="en-GB"/>
        </w:rPr>
        <w:t>SMS Alert subscribed as ‘Account’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 or </w:t>
      </w:r>
      <w:r w:rsidRPr="001B241D">
        <w:rPr>
          <w:rFonts w:ascii="Tahoma" w:eastAsia="Times New Roman" w:hAnsi="Tahoma" w:cs="Tahoma"/>
          <w:i/>
          <w:iCs/>
          <w:color w:val="6F7074"/>
          <w:sz w:val="24"/>
          <w:szCs w:val="24"/>
          <w:u w:val="single"/>
          <w:lang w:val="en-GB"/>
        </w:rPr>
        <w:t>SMS Alert subscribed as ‘Debit Card’</w:t>
      </w:r>
      <w:proofErr w:type="gramStart"/>
      <w:r w:rsidRPr="001B241D">
        <w:rPr>
          <w:rFonts w:ascii="Tahoma" w:eastAsia="Times New Roman" w:hAnsi="Tahoma" w:cs="Tahoma"/>
          <w:i/>
          <w:iCs/>
          <w:color w:val="6F7074"/>
          <w:sz w:val="24"/>
          <w:szCs w:val="24"/>
          <w:u w:val="single"/>
          <w:lang w:val="en-GB"/>
        </w:rPr>
        <w:t>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 as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 xml:space="preserve"> it has an independent Subscription and Charging mechanism.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Customer can contact branch Banking or Phone Banking to get the </w:t>
      </w: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Alerts</w:t>
      </w:r>
      <w:r w:rsidRPr="001B241D">
        <w:rPr>
          <w:rFonts w:ascii="Tahoma" w:eastAsia="Times New Roman" w:hAnsi="Tahoma" w:cs="Tahoma"/>
          <w:color w:val="003366"/>
          <w:sz w:val="24"/>
          <w:szCs w:val="24"/>
          <w:lang w:val="en-GB"/>
        </w:rPr>
        <w:t>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registration / subscription.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Please note </w:t>
      </w: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Alerts 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is a charged facility and monthly charges will be applicable as per prevailing SOCs. However, </w:t>
      </w:r>
      <w:r w:rsidRPr="001B241D">
        <w:rPr>
          <w:rFonts w:ascii="Tahoma" w:eastAsia="Times New Roman" w:hAnsi="Tahoma" w:cs="Tahoma"/>
          <w:b/>
          <w:bCs/>
          <w:color w:val="003366"/>
          <w:sz w:val="24"/>
          <w:szCs w:val="24"/>
          <w:lang w:val="en-GB"/>
        </w:rPr>
        <w:t>Pull SMS Alert</w:t>
      </w:r>
      <w:r w:rsidRPr="001B241D">
        <w:rPr>
          <w:rFonts w:ascii="Tahoma" w:eastAsia="Times New Roman" w:hAnsi="Tahoma" w:cs="Tahoma"/>
          <w:color w:val="6F7074"/>
          <w:sz w:val="24"/>
          <w:szCs w:val="24"/>
          <w:lang w:val="en-GB"/>
        </w:rPr>
        <w:t> subscription / registration is </w:t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  <w:lang w:val="en-GB"/>
        </w:rPr>
        <w:t>free of cost.</w:t>
      </w:r>
    </w:p>
    <w:p w:rsidR="001B241D" w:rsidRDefault="001B241D"/>
    <w:p w:rsidR="001B241D" w:rsidRPr="001B241D" w:rsidRDefault="001B241D">
      <w:pPr>
        <w:rPr>
          <w:b/>
        </w:rPr>
      </w:pPr>
      <w:r w:rsidRPr="001B241D">
        <w:rPr>
          <w:b/>
        </w:rPr>
        <w:t>Eligibility Criteria</w:t>
      </w:r>
    </w:p>
    <w:p w:rsidR="001B241D" w:rsidRPr="001B241D" w:rsidRDefault="001B241D" w:rsidP="001B2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000000"/>
          <w:sz w:val="24"/>
          <w:szCs w:val="24"/>
        </w:rPr>
        <w:t xml:space="preserve">Must have an account (checking account) in Bank </w:t>
      </w:r>
      <w:proofErr w:type="spellStart"/>
      <w:r w:rsidRPr="001B241D">
        <w:rPr>
          <w:rFonts w:ascii="Tahoma" w:eastAsia="Times New Roman" w:hAnsi="Tahoma" w:cs="Tahoma"/>
          <w:color w:val="000000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000000"/>
          <w:sz w:val="24"/>
          <w:szCs w:val="24"/>
        </w:rPr>
        <w:t xml:space="preserve"> (Non-checking accounts cannot be subscribed)</w:t>
      </w:r>
    </w:p>
    <w:p w:rsidR="001B241D" w:rsidRPr="001B241D" w:rsidRDefault="001B241D" w:rsidP="001B2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000000"/>
          <w:sz w:val="24"/>
          <w:szCs w:val="24"/>
        </w:rPr>
        <w:t>Must have an Active and Valid mobile number to receive alerts</w:t>
      </w:r>
    </w:p>
    <w:p w:rsidR="001B241D" w:rsidRPr="001B241D" w:rsidRDefault="001B241D" w:rsidP="001B2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000000"/>
          <w:sz w:val="24"/>
          <w:szCs w:val="24"/>
        </w:rPr>
        <w:t>Correct MNP (Mobile Operator in use) to receive alerts</w:t>
      </w:r>
    </w:p>
    <w:p w:rsidR="001B241D" w:rsidRPr="001B241D" w:rsidRDefault="001B241D" w:rsidP="001B24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000000"/>
          <w:sz w:val="24"/>
          <w:szCs w:val="24"/>
        </w:rPr>
        <w:t>Customer’s mobile number must be available in T24 CIF (Customer’s Profile)</w:t>
      </w:r>
    </w:p>
    <w:p w:rsidR="001B241D" w:rsidRDefault="001B241D"/>
    <w:p w:rsidR="001B241D" w:rsidRPr="001B241D" w:rsidRDefault="001B241D">
      <w:pPr>
        <w:rPr>
          <w:b/>
        </w:rPr>
      </w:pPr>
      <w:bookmarkStart w:id="0" w:name="_GoBack"/>
      <w:r w:rsidRPr="001B241D">
        <w:rPr>
          <w:b/>
        </w:rPr>
        <w:t>FAQs</w:t>
      </w:r>
    </w:p>
    <w:bookmarkEnd w:id="0"/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How should I </w:t>
      </w: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get</w:t>
      </w:r>
      <w:proofErr w:type="gramEnd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registered for SMS Alerts?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All you need is a valid mobile number upon which you wish to receive SMS Alerts and contact your account-maintaining branch for registration. Alternatively, you can also call Contact Centre (111-225-111) for subscription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Are there any upfront charges of registering SMS </w:t>
      </w: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facility?</w:t>
      </w:r>
      <w:proofErr w:type="gramEnd"/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There are no upfront registration charges for SMS Alerts. </w:t>
      </w:r>
      <w:r w:rsidRPr="001B241D">
        <w:rPr>
          <w:rFonts w:ascii="Tahoma" w:eastAsia="Times New Roman" w:hAnsi="Tahoma" w:cs="Tahoma"/>
          <w:color w:val="6F7074"/>
          <w:sz w:val="15"/>
          <w:szCs w:val="15"/>
          <w:vertAlign w:val="subscript"/>
        </w:rPr>
        <w:t>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I change the language of texts received from 8287?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For SMS Alerts subscribers,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now offers SMS in following languages: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Urdu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Punjabi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Sindhi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Pashto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Balochi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English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 receive SMS Alerts from 8287, is this the official number of Bank </w:t>
      </w:r>
      <w:proofErr w:type="spell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A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uses its official short code 8287 for its branch banking and Credit Card 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customers. You will receive both transactional and promotional messages from 8287.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In case Customer wish to receive SMS Alerts on his/her new mobile number, what should he/she do?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A Customer should contact his/her parent branch to get new number updated by submitting the “SMS Alerts &amp; E-Statement Form” available at the branch or alternatively, customer should contact Call Center for his number update for SMS Alerts for Accounts and Credit Cards.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if I change my mobile service (Mobile Number Portability – MNP), will it affect receiving SMS Alerts?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If you change your mobile service (Mobile Number Portability – MNP), you may stop receiving your SMS Alerts. In order to auto-update, you are required to type the three letter word “MNP” and send to 8287 (messaging charges apply). You will receive a confirmation message from 8287 that your number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has been updated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for both Debit Card and Credit Card.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15"/>
          <w:szCs w:val="15"/>
          <w:vertAlign w:val="subscript"/>
        </w:rPr>
        <w:t>*Note: Once your number is updated, you will start receiving instant SMS Alerts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.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Can I receive SMS Alerts for two or more account of Bank </w:t>
      </w:r>
      <w:proofErr w:type="spell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on the same number?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Yes, you can receive SMS Alerts for two or more accounts on same mobile number. (Please note that SMS Alerts charges are applicable per account).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 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If a customer </w:t>
      </w: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don’t</w:t>
      </w:r>
      <w:proofErr w:type="gramEnd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have BAFL Debit Card, can a customer still be qualified for SMS Alerts subscription?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BAFL Debit Card is no longer required as a pre-requisite for SMS Alerts subscription. Now Branch banking customers can also activate SMS Alerts.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If a customer is using SCOM Mobile Network, can he/she avail SMS Alert Service?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Yes, you can avail this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service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as MNP will be marked as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Mobilink</w:t>
      </w:r>
      <w:proofErr w:type="spellEnd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SMS Alert does not generate for which type of Transactions?</w:t>
      </w:r>
      <w:proofErr w:type="gramEnd"/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SMS Alert does not generate for Profit &amp; Tax amount</w:t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Can we send Promotional SMS to the customer if SMS Alert Services is not </w:t>
      </w: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subscribed?</w:t>
      </w:r>
      <w:proofErr w:type="gramEnd"/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Yes, SMS Alert can be send without subscribing to SMS Alert service.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How can I avail Free SMS Alerts service (on transaction through Digital Channels only)?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is offering its customers Free SMS Alerts on transactions done through Digital Channels including ATM &amp; POS transactions. If you have not started receiving 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lastRenderedPageBreak/>
        <w:t>your Free SMS Alerts on transactions through Digital Channels, please contact us by using any of the following mediums: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Visit your branch</w:t>
      </w:r>
    </w:p>
    <w:p w:rsidR="001B241D" w:rsidRPr="001B241D" w:rsidRDefault="001B241D" w:rsidP="001B24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Call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Helpline</w:t>
      </w:r>
    </w:p>
    <w:p w:rsidR="001B241D" w:rsidRPr="001B241D" w:rsidRDefault="001B241D" w:rsidP="001B24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Type ‘FREE(space)&lt;Account Number&gt;’ and send to 8287 (normal messaging charges of a single message applies)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Once the process is completed, you will start receiving FREE SMS Alerts.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1B241D" w:rsidRPr="001B241D" w:rsidRDefault="001B241D" w:rsidP="001B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Please note that customers opting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for FREE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SMS will not receive transactional alerts on their in-branch transactions.</w:t>
      </w:r>
    </w:p>
    <w:p w:rsidR="001B241D" w:rsidRPr="001B241D" w:rsidRDefault="001B241D" w:rsidP="001B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The default language of SMS is ENGLISH and customer will not receive SMS alerts in other languages</w:t>
      </w:r>
    </w:p>
    <w:p w:rsidR="001B241D" w:rsidRPr="001B241D" w:rsidRDefault="001B241D" w:rsidP="001B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To receive complete set of SMS Alerts, customers may wish to subscribe on Charged SMS Alerts service.</w:t>
      </w:r>
    </w:p>
    <w:p w:rsidR="001B241D" w:rsidRPr="001B241D" w:rsidRDefault="001B241D" w:rsidP="001B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If I do not wish to receive any transactional message from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>, what should I do?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If you do not wish to receive any alerts against your account transactions, please use any of the following mediums to get unsubscribed: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>Visit your branch to get unsubscribed in the system.</w:t>
      </w:r>
    </w:p>
    <w:p w:rsidR="001B241D" w:rsidRPr="001B241D" w:rsidRDefault="001B241D" w:rsidP="001B24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Call Bank </w:t>
      </w:r>
      <w:proofErr w:type="spell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 Helpline to get unsubscribed in the system.</w:t>
      </w:r>
    </w:p>
    <w:p w:rsidR="001B241D" w:rsidRPr="001B241D" w:rsidRDefault="001B241D" w:rsidP="001B24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You may type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‘NOSMS(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>space)&lt;Account Number&gt;’ and send to 8287 (normal messaging charges of a single message applies).</w:t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br/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color w:val="6F7074"/>
          <w:sz w:val="24"/>
          <w:szCs w:val="24"/>
        </w:rPr>
        <w:t xml:space="preserve">Once your number is unsubscribed, all notifications against transactional activity in your account </w:t>
      </w:r>
      <w:proofErr w:type="gramStart"/>
      <w:r w:rsidRPr="001B241D">
        <w:rPr>
          <w:rFonts w:ascii="Tahoma" w:eastAsia="Times New Roman" w:hAnsi="Tahoma" w:cs="Tahoma"/>
          <w:color w:val="6F7074"/>
          <w:sz w:val="24"/>
          <w:szCs w:val="24"/>
        </w:rPr>
        <w:t>will be stopped</w:t>
      </w:r>
      <w:proofErr w:type="gramEnd"/>
      <w:r w:rsidRPr="001B241D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1B241D" w:rsidRPr="001B241D" w:rsidRDefault="001B241D" w:rsidP="001B2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</w:t>
      </w:r>
      <w:proofErr w:type="gramStart"/>
      <w:r w:rsidRPr="001B241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proofErr w:type="gramEnd"/>
      <w:r w:rsidRPr="001B241D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1B241D">
        <w:rPr>
          <w:rFonts w:ascii="Tahoma" w:eastAsia="Times New Roman" w:hAnsi="Tahoma" w:cs="Tahoma"/>
          <w:color w:val="6F7074"/>
          <w:sz w:val="24"/>
          <w:szCs w:val="24"/>
        </w:rPr>
        <w:t>Please note that customers opting for NOSMS will not receive transactional alerts on their account activity.</w:t>
      </w:r>
    </w:p>
    <w:p w:rsidR="001B241D" w:rsidRDefault="001B241D"/>
    <w:sectPr w:rsidR="001B24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1D" w:rsidRDefault="001B241D" w:rsidP="001B241D">
      <w:pPr>
        <w:spacing w:after="0" w:line="240" w:lineRule="auto"/>
      </w:pPr>
      <w:r>
        <w:separator/>
      </w:r>
    </w:p>
  </w:endnote>
  <w:endnote w:type="continuationSeparator" w:id="0">
    <w:p w:rsidR="001B241D" w:rsidRDefault="001B241D" w:rsidP="001B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c81046c8a24d8c3bdc5075ff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B241D" w:rsidRPr="001B241D" w:rsidRDefault="001B241D" w:rsidP="001B241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B241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81046c8a24d8c3bdc5075ff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Ke75WQ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1B241D" w:rsidRPr="001B241D" w:rsidRDefault="001B241D" w:rsidP="001B241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B241D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1D" w:rsidRDefault="001B241D" w:rsidP="001B241D">
      <w:pPr>
        <w:spacing w:after="0" w:line="240" w:lineRule="auto"/>
      </w:pPr>
      <w:r>
        <w:separator/>
      </w:r>
    </w:p>
  </w:footnote>
  <w:footnote w:type="continuationSeparator" w:id="0">
    <w:p w:rsidR="001B241D" w:rsidRDefault="001B241D" w:rsidP="001B2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41D" w:rsidRDefault="001B2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F8E"/>
    <w:multiLevelType w:val="multilevel"/>
    <w:tmpl w:val="7252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0B6F"/>
    <w:multiLevelType w:val="multilevel"/>
    <w:tmpl w:val="AE4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47AAE"/>
    <w:multiLevelType w:val="multilevel"/>
    <w:tmpl w:val="563A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769DC"/>
    <w:multiLevelType w:val="multilevel"/>
    <w:tmpl w:val="D60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50CB"/>
    <w:multiLevelType w:val="multilevel"/>
    <w:tmpl w:val="9FF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11531"/>
    <w:multiLevelType w:val="multilevel"/>
    <w:tmpl w:val="644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D5D50"/>
    <w:multiLevelType w:val="multilevel"/>
    <w:tmpl w:val="FE0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33EC6"/>
    <w:multiLevelType w:val="multilevel"/>
    <w:tmpl w:val="F01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1D"/>
    <w:rsid w:val="001B241D"/>
    <w:rsid w:val="0050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8CD8C"/>
  <w15:chartTrackingRefBased/>
  <w15:docId w15:val="{225FF17C-A6DB-432D-99D2-6EF56C99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24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41D"/>
  </w:style>
  <w:style w:type="paragraph" w:styleId="Footer">
    <w:name w:val="footer"/>
    <w:basedOn w:val="Normal"/>
    <w:link w:val="FooterChar"/>
    <w:uiPriority w:val="99"/>
    <w:unhideWhenUsed/>
    <w:rsid w:val="001B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2024-09-27T04:51:00Z</dcterms:created>
  <dcterms:modified xsi:type="dcterms:W3CDTF">2024-09-27T04:53:00Z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2024-09-27T04:53:02Z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49173f83-aa8d-4f32-875d-5027f2bf0cf1</vt:lpwstr>
  </property>
  <property fmtid="{D5CDD505-2E9C-101B-9397-08002B2CF9AE}" pid="8" name="MSIP_Label_4f2c76d5-45ba-4a63-8701-27a8aa3796e4_ContentBits">
    <vt:lpwstr>2</vt:lpwstr>
  </property>
</Properties>
</file>