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Syed Asad Abrar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Roll No:</w:t>
      </w:r>
      <w:r w:rsidDel="00000000" w:rsidR="00000000" w:rsidRPr="00000000">
        <w:rPr>
          <w:rtl w:val="0"/>
        </w:rPr>
        <w:t xml:space="preserve"> 16L-4292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Section:</w:t>
      </w: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 Testing Assignment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2969916" cy="162529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9916" cy="162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Control Flow graph: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927530" cy="4581904"/>
            <wp:effectExtent b="0" l="0" r="0" t="0"/>
            <wp:docPr descr="C:\Users\asad9\Downloads\New Doc 2020-02-23 00.32.28_1.jpg" id="14" name="image6.jpg"/>
            <a:graphic>
              <a:graphicData uri="http://schemas.openxmlformats.org/drawingml/2006/picture">
                <pic:pic>
                  <pic:nvPicPr>
                    <pic:cNvPr descr="C:\Users\asad9\Downloads\New Doc 2020-02-23 00.32.28_1.jpg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7530" cy="4581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Cyclomatic Complexity: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 - N + 2 = 10 - 8 + 2 = 4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i) Statement Coverage: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3(T)-&gt; 4(T) -&gt; 5(T) -&gt; 6 -&gt; 7 -&gt; 3(F) -&gt; 8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ii) Branch Coverage: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3(T) -&gt; 4(T) -&gt; 5(T) -&gt; 6 -&gt; 7 -&gt; 3(F) -&gt; 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3(F) -&gt; 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3(T) -&gt; 4(F) -&gt; 7 -&gt; 3(F) -&gt; 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3(T)-&gt; 4(T) -&gt; 5(F) -&gt; 7 -&gt; 3(F) -&gt; 8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iii) Basis Path Coverage: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3(T) -&gt; 4(T) -&gt; 5(T) -&gt; 6 -&gt; 7 -&gt; 3(F) -&gt; 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3(F) -&gt; 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3(T) -&gt; 4(F) -&gt; 7 -&gt; 3(F) -&gt; 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3(T)-&gt; 4(T) -&gt; 5(F) -&gt; 7 -&gt; 3(F) -&gt; 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d) Infeasible paths: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4686954" cy="1086002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8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Control Flow graph</w:t>
      </w:r>
    </w:p>
    <w:p w:rsidR="00000000" w:rsidDel="00000000" w:rsidP="00000000" w:rsidRDefault="00000000" w:rsidRPr="00000000" w14:paraId="0000001B">
      <w:pPr>
        <w:ind w:left="360"/>
        <w:rPr/>
      </w:pPr>
      <w:r w:rsidDel="00000000" w:rsidR="00000000" w:rsidRPr="00000000">
        <w:rPr/>
        <w:drawing>
          <wp:inline distB="0" distT="0" distL="0" distR="0">
            <wp:extent cx="3543145" cy="2463515"/>
            <wp:effectExtent b="0" l="0" r="0" t="0"/>
            <wp:docPr descr="C:\Users\asad9\Downloads\New Doc 2020-02-23 00.32.28_2.jpg" id="16" name="image4.jpg"/>
            <a:graphic>
              <a:graphicData uri="http://schemas.openxmlformats.org/drawingml/2006/picture">
                <pic:pic>
                  <pic:nvPicPr>
                    <pic:cNvPr descr="C:\Users\asad9\Downloads\New Doc 2020-02-23 00.32.28_2.jpg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145" cy="2463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Cyclomatic Complexity: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 - N + 2 = 5 - 5 + 2 = 2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i) Statement Coverage: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3(T) -&gt; 4 -&gt; 5 -&gt; 3(F)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ii) Branch Coverage: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3(T) -&gt; 4 -&gt; 5 -&gt; 3(F)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3(F)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iii) Basis Path Coverage: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3(T) -&gt; 4 -&gt; 5 -&gt; 3(F)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3(F)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Infeasible paths:</w:t>
      </w:r>
      <w:r w:rsidDel="00000000" w:rsidR="00000000" w:rsidRPr="00000000">
        <w:rPr>
          <w:rtl w:val="0"/>
        </w:rPr>
        <w:t xml:space="preserve"> 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943600" cy="651319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Control Flow graph:</w:t>
      </w:r>
      <w:r w:rsidDel="00000000" w:rsidR="00000000" w:rsidRPr="00000000">
        <w:rPr>
          <w:b w:val="1"/>
        </w:rPr>
        <w:drawing>
          <wp:inline distB="0" distT="0" distL="0" distR="0">
            <wp:extent cx="5943600" cy="7213001"/>
            <wp:effectExtent b="0" l="0" r="0" t="0"/>
            <wp:docPr descr="C:\Users\asad9\Desktop\Untitled-1.png" id="17" name="image5.png"/>
            <a:graphic>
              <a:graphicData uri="http://schemas.openxmlformats.org/drawingml/2006/picture">
                <pic:pic>
                  <pic:nvPicPr>
                    <pic:cNvPr descr="C:\Users\asad9\Desktop\Untitled-1.png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Cyclomatic Complexity: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 - N + 2 = 26 - 20 + 2 = 8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i) Statement Coverage: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3 -&gt; 4(T) -&gt; 5 -&gt; 6 -&gt; 4(F) -&gt; 7 -&gt; 8 -&gt; 9(T) -&gt; 10 -&gt; 11 -&gt; 12(T) -&gt; 13(T) -&gt; 14(T) -&gt; 15(T) -&gt; 16(T) -&gt; 17 -&gt; 18 -&gt; 12(F) -&gt; 19 -&gt; 9(F) -&gt; 20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ii) Branch Coverage: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3 -&gt; 4(T) -&gt; 5 -&gt; 6 -&gt; 4(F) -&gt; 7 -&gt; 8 -&gt; 9(T) -&gt; 10 -&gt; 11 -&gt; 12(T) -&gt; 13(T) -&gt; 14(T) -&gt; 15(T) -&gt; 16(T) -&gt; 17 -&gt; 18 -&gt; 12(F) -&gt; 19 -&gt; 9(F) -&gt;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3 -&gt; 4(T) -&gt; 5 -&gt; 6 -&gt; 4(F) -&gt; 7 -&gt; 8 -&gt; 9(T) -&gt; 10 -&gt; 11 -&gt; 12(T) -&gt; 13(T) -&gt; 14(T) -&gt; 15(T) -&gt; 16(F) -&gt;  18 -&gt; 12(F) -&gt; 19 -&gt; 9(F) -&gt;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3 -&gt; 4(T) -&gt; 5 -&gt; 6 -&gt; 4(F) -&gt; 7 -&gt; 8 -&gt; 9(T) -&gt; 10 -&gt; 11 -&gt; 12(T) -&gt; 13(T) -&gt; 14(T) -&gt; 15(F) -&gt; 18 -&gt; 12(F) -&gt; 19 -&gt; 9(F) -&gt;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3 -&gt; 4(T) -&gt; 5 -&gt; 6 -&gt; 4(F) -&gt; 7 -&gt; 8 -&gt; 9(T) -&gt; 10 -&gt; 11 -&gt; 12(T) -&gt; 13(T) -&gt; 14(F) -&gt; 18 -&gt; 12(F) -&gt; 19 -&gt; 9(F) -&gt;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3 -&gt; 4(T) -&gt; 5 -&gt; 6 -&gt; 4(F) -&gt; 7 -&gt; 8 -&gt; 9(T) -&gt; 10 -&gt; 11 -&gt; 12(T) -&gt; 13(F) -&gt; 18 -&gt; 12(F) -&gt; 19 -&gt; 9(F) -&gt;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iii) Basis Path Coverage: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3 -&gt; 4(T) -&gt; 5 -&gt; 6 -&gt; 4(F) -&gt; 7 -&gt; 8 -&gt; 9(T) -&gt; 10 -&gt; 11 -&gt; 12(T) -&gt; 13(T) -&gt; 14(T) -&gt; 15(T) -&gt; 16(T) -&gt; 17 -&gt; 18 -&gt; 12(F) -&gt; 19 -&gt; 9(F) -&gt;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3 -&gt; 4(T) -&gt; 5 -&gt; 6 -&gt; 4(F) -&gt; 7 -&gt; 8 -&gt; 9(T) -&gt; 10 -&gt; 11 -&gt; 12(T) -&gt; 13(T) -&gt; 14(T) -&gt; 15(T) -&gt; 16(F) -&gt;  18 -&gt; 12(F) -&gt; 19 -&gt; 9(F) -&gt;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3 -&gt; 4(T) -&gt; 5 -&gt; 6 -&gt; 4(F) -&gt; 7 -&gt; 8 -&gt; 9(T) -&gt; 10 -&gt; 11 -&gt; 12(T) -&gt; 13(T) -&gt; 14(T) -&gt; 15(F) -&gt; 18 -&gt; 12(F) -&gt; 19 -&gt; 9(F) -&gt;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3 -&gt; 4(T) -&gt; 5 -&gt; 6 -&gt; 4(F) -&gt; 7 -&gt; 8 -&gt; 9(T) -&gt; 10 -&gt; 11 -&gt; 12(T) -&gt; 13(T) -&gt; 14(F) -&gt; 18 -&gt; 12(F) -&gt; 19 -&gt; 9(F) -&gt;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3 -&gt; 4(T) -&gt; 5 -&gt; 6 -&gt; 4(F) -&gt; 7 -&gt; 8 -&gt; 9(T) -&gt; 10 -&gt; 11 -&gt; 12(T) -&gt; 13(F) -&gt; 18 -&gt; 12(F) -&gt; 19 -&gt; 9(F) -&gt;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Infeasible paths: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3 -&gt; 4(T) -&gt; 5 -&gt; 6 -&gt; 4(F) -&gt; 7 -&gt; 8 -&gt; 9(T) -&gt; 10 -&gt; 11 -&gt; 12(F) -&gt; 19 -&gt; 9(F) -&gt; 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3 -&gt; 4(T) -&gt; 5 -&gt; 6 -&gt; 4(F) -&gt; 7 -&gt; 8 -&gt; 9(F) -&gt;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2 -&gt; 3 -&gt; 4(F) -&gt; 7 -&gt; 8 -&gt; 9(T) -&gt; 10 -&gt; 11 -&gt; 12(T) -&gt; 13(T) -&gt; 14(T) -&gt; 15(T) -&gt; 16(T) -&gt; 17 -&gt; 18 -&gt; 12(F) -&gt; 19 -&gt; 9(F) -&gt;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561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3561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jp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Lv/RUk7CTLLIB3ECxzmvscQNMA==">AMUW2mX6o+Eb+GSU4rrSyoq/P7IsT7hjNDwFK+fDb0qUefehVqNSve/I4WXFQKVD5aXSvhxXMaUCa32Aa6jaCH6Slq9VM2tQA+xeUigh43YLzM9JXb7EAUXP2Amc0N+adrQZ5wM6Je62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2020-02-22T11:03:00Z</dcterms:created>
  <dc:creator>Syed Asad Abrar</dc:creator>
</cp:coreProperties>
</file>