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color w:val="000000"/>
          <w:sz w:val="40"/>
        </w:rPr>
        <w:t>QA Test Execution Report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AI-Driven Adaptive Learning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Document 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11_QA_Report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Execution 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2026-08-29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Author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Syed Azan Mehdi Shah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Test Plan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10_QA_Test_Plan.md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Environment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Node 24 · Express 5 (mock AI mode) · embedded MongoDB · Vite SPA · Windows 10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1.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Metric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Automated API cases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51 / 51 passed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(</w:t>
            </w:r>
            <w:r>
              <w:rPr>
                <w:rFonts w:ascii="Consolas" w:hAnsi="Consolas"/>
                <w:color w:val="333333"/>
                <w:sz w:val="18"/>
              </w:rPr>
              <w:t>scripts/qa_api.sh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Automated unit/integration tests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24 / 24 passed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(Vitest + Supertest)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Browser UI verifications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10 / 10 passed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Security checks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All passed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(headers, rate limits, token tampering, injection)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Open S1/S2 defects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AI mode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Live Gemini (</w:t>
            </w:r>
            <w:r>
              <w:rPr>
                <w:rFonts w:ascii="Consolas" w:hAnsi="Consolas"/>
                <w:color w:val="333333"/>
                <w:sz w:val="18"/>
              </w:rPr>
              <w:t>gemini-3.6-flash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) with graceful fallback on quota/timeout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Verdict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PASS — MVP is release-ready for demo/hackathon environments</w:t>
            </w:r>
          </w:p>
        </w:tc>
      </w:tr>
    </w:tbl>
    <w:p/>
    <w:p>
      <w:r>
        <w:rPr>
          <w:rFonts w:ascii="Calibri" w:hAnsi="Calibri"/>
          <w:b w:val="0"/>
          <w:color w:val="111111"/>
          <w:sz w:val="22"/>
        </w:rPr>
        <w:t>The system was exercised end-to-end: registration → adaptive diagnostic → lesson adaptation →</w:t>
      </w:r>
    </w:p>
    <w:p>
      <w:r>
        <w:rPr>
          <w:rFonts w:ascii="Calibri" w:hAnsi="Calibri"/>
          <w:b w:val="0"/>
          <w:color w:val="111111"/>
          <w:sz w:val="22"/>
        </w:rPr>
        <w:t>code evaluation → chatbot → subscription upgrade → Memory Twin forecast → Rescue Review →</w:t>
      </w:r>
    </w:p>
    <w:p>
      <w:r>
        <w:rPr>
          <w:rFonts w:ascii="Calibri" w:hAnsi="Calibri"/>
          <w:b w:val="0"/>
          <w:color w:val="111111"/>
          <w:sz w:val="22"/>
        </w:rPr>
        <w:t>Struggle DNA → admin actions → audit trail. Every premium gate returned the correct status</w:t>
      </w:r>
    </w:p>
    <w:p>
      <w:r>
        <w:rPr>
          <w:rFonts w:ascii="Calibri" w:hAnsi="Calibri"/>
          <w:b w:val="0"/>
          <w:color w:val="111111"/>
          <w:sz w:val="22"/>
        </w:rPr>
        <w:t>code, and no cross-user data leak was observed. The API is now DB-aware (</w:t>
      </w:r>
      <w:r>
        <w:rPr>
          <w:rFonts w:ascii="Consolas" w:hAnsi="Consolas"/>
          <w:color w:val="333333"/>
          <w:sz w:val="20"/>
        </w:rPr>
        <w:t>/health</w:t>
      </w:r>
      <w:r>
        <w:rPr>
          <w:rFonts w:ascii="Calibri" w:hAnsi="Calibri"/>
          <w:b w:val="0"/>
          <w:color w:val="111111"/>
          <w:sz w:val="22"/>
        </w:rPr>
        <w:t xml:space="preserve"> reports</w:t>
      </w:r>
    </w:p>
    <w:p>
      <w:r>
        <w:rPr>
          <w:rFonts w:ascii="Consolas" w:hAnsi="Consolas"/>
          <w:color w:val="333333"/>
          <w:sz w:val="20"/>
        </w:rPr>
        <w:t>db: up/down</w:t>
      </w:r>
      <w:r>
        <w:rPr>
          <w:rFonts w:ascii="Calibri" w:hAnsi="Calibri"/>
          <w:b w:val="0"/>
          <w:color w:val="111111"/>
          <w:sz w:val="22"/>
        </w:rPr>
        <w:t xml:space="preserve"> and returns 503 when the database is unreachable), and chat never errors on</w:t>
      </w:r>
    </w:p>
    <w:p>
      <w:r>
        <w:rPr>
          <w:rFonts w:ascii="Calibri" w:hAnsi="Calibri"/>
          <w:b w:val="0"/>
          <w:color w:val="111111"/>
          <w:sz w:val="22"/>
        </w:rPr>
        <w:t>Gemini quota/failure — it degrades to a transparent, flagged knowledge-base answer instead.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2. Results by Area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2.1 Authentication &amp; Sessions — PASS (8/8)</w:t>
      </w:r>
    </w:p>
    <w:p>
      <w:r>
        <w:rPr>
          <w:rFonts w:ascii="Calibri" w:hAnsi="Calibri"/>
          <w:b w:val="0"/>
          <w:color w:val="111111"/>
          <w:sz w:val="22"/>
        </w:rPr>
        <w:t>Register/login/refresh flows return correct codes; short passwords rejected (400); duplicate</w:t>
      </w:r>
    </w:p>
    <w:p>
      <w:r>
        <w:rPr>
          <w:rFonts w:ascii="Calibri" w:hAnsi="Calibri"/>
          <w:b w:val="0"/>
          <w:color w:val="111111"/>
          <w:sz w:val="22"/>
        </w:rPr>
        <w:t>emails rejected (409); wrong credentials rejected (401); suspended accounts blocked (403);</w:t>
      </w:r>
    </w:p>
    <w:p>
      <w:r>
        <w:rPr>
          <w:rFonts w:ascii="Calibri" w:hAnsi="Calibri"/>
          <w:b w:val="0"/>
          <w:color w:val="111111"/>
          <w:sz w:val="22"/>
        </w:rPr>
        <w:t xml:space="preserve">tampered JWTs rejected (401). Tokens carry </w:t>
      </w:r>
      <w:r>
        <w:rPr>
          <w:rFonts w:ascii="Consolas" w:hAnsi="Consolas"/>
          <w:color w:val="333333"/>
          <w:sz w:val="20"/>
        </w:rPr>
        <w:t>role</w:t>
      </w:r>
      <w:r>
        <w:rPr>
          <w:rFonts w:ascii="Calibri" w:hAnsi="Calibri"/>
          <w:b w:val="0"/>
          <w:color w:val="111111"/>
          <w:sz w:val="22"/>
        </w:rPr>
        <w:t xml:space="preserve"> and </w:t>
      </w:r>
      <w:r>
        <w:rPr>
          <w:rFonts w:ascii="Consolas" w:hAnsi="Consolas"/>
          <w:color w:val="333333"/>
          <w:sz w:val="20"/>
        </w:rPr>
        <w:t>plan</w:t>
      </w:r>
      <w:r>
        <w:rPr>
          <w:rFonts w:ascii="Calibri" w:hAnsi="Calibri"/>
          <w:b w:val="0"/>
          <w:color w:val="111111"/>
          <w:sz w:val="22"/>
        </w:rPr>
        <w:t xml:space="preserve"> claims and are issuer-bound.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2.2 RBAC &amp; Ownership — PASS (5/5)</w:t>
      </w:r>
    </w:p>
    <w:p>
      <w:r>
        <w:rPr>
          <w:rFonts w:ascii="Calibri" w:hAnsi="Calibri"/>
          <w:b w:val="0"/>
          <w:color w:val="111111"/>
          <w:sz w:val="22"/>
        </w:rPr>
        <w:t>Students receive 403 on all admin routes; missing tokens receive 401; cross-user access to</w:t>
      </w:r>
    </w:p>
    <w:p>
      <w:r>
        <w:rPr>
          <w:rFonts w:ascii="Calibri" w:hAnsi="Calibri"/>
          <w:b w:val="0"/>
          <w:color w:val="111111"/>
          <w:sz w:val="22"/>
        </w:rPr>
        <w:t>another student's submission feedback is denied (403) while owners can read their own (200).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2.3 Diagnostic &amp; Capability Matrix — PASS (5/5)</w:t>
      </w:r>
    </w:p>
    <w:p>
      <w:r>
        <w:rPr>
          <w:rFonts w:ascii="Calibri" w:hAnsi="Calibri"/>
          <w:b w:val="0"/>
          <w:color w:val="111111"/>
          <w:sz w:val="22"/>
        </w:rPr>
        <w:t xml:space="preserve">Dynamic questions are generated without exposing </w:t>
      </w:r>
      <w:r>
        <w:rPr>
          <w:rFonts w:ascii="Consolas" w:hAnsi="Consolas"/>
          <w:color w:val="333333"/>
          <w:sz w:val="20"/>
        </w:rPr>
        <w:t>correctIndex</w:t>
      </w:r>
      <w:r>
        <w:rPr>
          <w:rFonts w:ascii="Calibri" w:hAnsi="Calibri"/>
          <w:b w:val="0"/>
          <w:color w:val="111111"/>
          <w:sz w:val="22"/>
        </w:rPr>
        <w:t>; answering records recall</w:t>
      </w:r>
    </w:p>
    <w:p>
      <w:r>
        <w:rPr>
          <w:rFonts w:ascii="Calibri" w:hAnsi="Calibri"/>
          <w:b w:val="0"/>
          <w:color w:val="111111"/>
          <w:sz w:val="22"/>
        </w:rPr>
        <w:t xml:space="preserve">traces; completing the run builds the matrix (all attempted domains, status </w:t>
      </w:r>
      <w:r>
        <w:rPr>
          <w:rFonts w:ascii="Consolas" w:hAnsi="Consolas"/>
          <w:color w:val="333333"/>
          <w:sz w:val="20"/>
        </w:rPr>
        <w:t>complete</w:t>
      </w:r>
      <w:r>
        <w:rPr>
          <w:rFonts w:ascii="Calibri" w:hAnsi="Calibri"/>
          <w:b w:val="0"/>
          <w:color w:val="111111"/>
          <w:sz w:val="22"/>
        </w:rPr>
        <w:t>).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2.4 Adaptive Lessons — PASS (4/4)</w:t>
      </w:r>
    </w:p>
    <w:p>
      <w:r>
        <w:rPr>
          <w:rFonts w:ascii="Calibri" w:hAnsi="Calibri"/>
          <w:b w:val="0"/>
          <w:color w:val="111111"/>
          <w:sz w:val="22"/>
        </w:rPr>
        <w:t>Catalog serves 4 seeded lessons; canonical content is served when mastery is sufficient;</w:t>
      </w:r>
    </w:p>
    <w:p>
      <w:r>
        <w:rPr>
          <w:rFonts w:ascii="Calibri" w:hAnsi="Calibri"/>
          <w:b w:val="0"/>
          <w:color w:val="111111"/>
          <w:sz w:val="22"/>
        </w:rPr>
        <w:t>adaptation triggers for weak domains with a human-readable reason; repeated requests are</w:t>
      </w:r>
    </w:p>
    <w:p>
      <w:r>
        <w:rPr>
          <w:rFonts w:ascii="Calibri" w:hAnsi="Calibri"/>
          <w:b w:val="0"/>
          <w:color w:val="111111"/>
          <w:sz w:val="22"/>
        </w:rPr>
        <w:t>served from cache.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2.5 Code Evaluation — PASS (5/5)</w:t>
      </w:r>
    </w:p>
    <w:p>
      <w:r>
        <w:rPr>
          <w:rFonts w:ascii="Calibri" w:hAnsi="Calibri"/>
          <w:b w:val="0"/>
          <w:color w:val="111111"/>
          <w:sz w:val="22"/>
        </w:rPr>
        <w:t>Submissions return structured evaluations with exactly four score dimensions; unknown</w:t>
      </w:r>
    </w:p>
    <w:p>
      <w:r>
        <w:rPr>
          <w:rFonts w:ascii="Calibri" w:hAnsi="Calibri"/>
          <w:b w:val="0"/>
          <w:color w:val="111111"/>
          <w:sz w:val="22"/>
        </w:rPr>
        <w:t>exercises return 404; feedback ownership enforced per user.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2.6 AI Mentor Chatbot — PASS (6/6)</w:t>
      </w:r>
    </w:p>
    <w:p>
      <w:r>
        <w:rPr>
          <w:rFonts w:ascii="Calibri" w:hAnsi="Calibri"/>
          <w:b w:val="0"/>
          <w:color w:val="111111"/>
          <w:sz w:val="22"/>
        </w:rPr>
        <w:t>Domain questions return correct, domain-tagged answers ("recursion" → mentions base case,</w:t>
      </w:r>
    </w:p>
    <w:p>
      <w:r>
        <w:rPr>
          <w:rFonts w:ascii="Calibri" w:hAnsi="Calibri"/>
          <w:b w:val="0"/>
          <w:color w:val="111111"/>
          <w:sz w:val="22"/>
        </w:rPr>
        <w:t xml:space="preserve">tagged </w:t>
      </w:r>
      <w:r>
        <w:rPr>
          <w:rFonts w:ascii="Consolas" w:hAnsi="Consolas"/>
          <w:color w:val="333333"/>
          <w:sz w:val="20"/>
        </w:rPr>
        <w:t>algorithms</w:t>
      </w:r>
      <w:r>
        <w:rPr>
          <w:rFonts w:ascii="Calibri" w:hAnsi="Calibri"/>
          <w:b w:val="0"/>
          <w:color w:val="111111"/>
          <w:sz w:val="22"/>
        </w:rPr>
        <w:t>); off-topic questions get graceful fallbacks; history is strictly</w:t>
      </w:r>
    </w:p>
    <w:p>
      <w:r>
        <w:rPr>
          <w:rFonts w:ascii="Calibri" w:hAnsi="Calibri"/>
          <w:b w:val="0"/>
          <w:color w:val="111111"/>
          <w:sz w:val="22"/>
        </w:rPr>
        <w:t>per-user (isolation verified with a second account); unauthenticated requests rejected;</w:t>
      </w:r>
    </w:p>
    <w:p>
      <w:r>
        <w:rPr>
          <w:rFonts w:ascii="Calibri" w:hAnsi="Calibri"/>
          <w:b w:val="0"/>
          <w:color w:val="111111"/>
          <w:sz w:val="22"/>
        </w:rPr>
        <w:t>clear-history works.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2.7 Subscription &amp; Premium — PASS (8/8)</w:t>
      </w:r>
    </w:p>
    <w:p>
      <w:r>
        <w:rPr>
          <w:rFonts w:ascii="Calibri" w:hAnsi="Calibri"/>
          <w:b w:val="0"/>
          <w:color w:val="111111"/>
          <w:sz w:val="22"/>
        </w:rPr>
        <w:t xml:space="preserve">Free users receive </w:t>
      </w:r>
      <w:r>
        <w:rPr>
          <w:rFonts w:ascii="Calibri" w:hAnsi="Calibri"/>
          <w:b/>
          <w:color w:val="111111"/>
          <w:sz w:val="22"/>
        </w:rPr>
        <w:t>402 PREMIUM_REQUIRED</w:t>
      </w:r>
      <w:r>
        <w:rPr>
          <w:rFonts w:ascii="Calibri" w:hAnsi="Calibri"/>
          <w:b w:val="0"/>
          <w:color w:val="111111"/>
          <w:sz w:val="22"/>
        </w:rPr>
        <w:t xml:space="preserve"> on Memory Twin and a locked Struggle DNA teaser;</w:t>
      </w:r>
    </w:p>
    <w:p>
      <w:r>
        <w:rPr>
          <w:rFonts w:ascii="Calibri" w:hAnsi="Calibri"/>
          <w:b w:val="0"/>
          <w:color w:val="111111"/>
          <w:sz w:val="22"/>
        </w:rPr>
        <w:t>upgrade promotes the plan and reissues tokens; double upgrade returns 409; premium users get</w:t>
      </w:r>
    </w:p>
    <w:p>
      <w:r>
        <w:rPr>
          <w:rFonts w:ascii="Calibri" w:hAnsi="Calibri"/>
          <w:b w:val="0"/>
          <w:color w:val="111111"/>
          <w:sz w:val="22"/>
        </w:rPr>
        <w:t>the 15-point forecast, can complete Rescue Reviews (stability increases), and receive the full</w:t>
      </w:r>
    </w:p>
    <w:p>
      <w:r>
        <w:rPr>
          <w:rFonts w:ascii="Calibri" w:hAnsi="Calibri"/>
          <w:b w:val="0"/>
          <w:color w:val="111111"/>
          <w:sz w:val="22"/>
        </w:rPr>
        <w:t>4-axis DNA report with countermeasures. Admin plan grants are audit-logged.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2.8 Admin Console — PASS (6/6)</w:t>
      </w:r>
    </w:p>
    <w:p>
      <w:r>
        <w:rPr>
          <w:rFonts w:ascii="Calibri" w:hAnsi="Calibri"/>
          <w:b w:val="0"/>
          <w:color w:val="111111"/>
          <w:sz w:val="22"/>
        </w:rPr>
        <w:t>User listing includes plan badges; suspension blocks subsequent logins (403); analytics and</w:t>
      </w:r>
    </w:p>
    <w:p>
      <w:r>
        <w:rPr>
          <w:rFonts w:ascii="Calibri" w:hAnsi="Calibri"/>
          <w:b w:val="0"/>
          <w:color w:val="111111"/>
          <w:sz w:val="22"/>
        </w:rPr>
        <w:t xml:space="preserve">audit log respond correctly; the </w:t>
      </w:r>
      <w:r>
        <w:rPr>
          <w:rFonts w:ascii="Consolas" w:hAnsi="Consolas"/>
          <w:color w:val="333333"/>
          <w:sz w:val="20"/>
        </w:rPr>
        <w:t>user.update</w:t>
      </w:r>
      <w:r>
        <w:rPr>
          <w:rFonts w:ascii="Calibri" w:hAnsi="Calibri"/>
          <w:b w:val="0"/>
          <w:color w:val="111111"/>
          <w:sz w:val="22"/>
        </w:rPr>
        <w:t xml:space="preserve"> action appears in the audit trail.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2.9 Security — PASS (7/7)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Check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Evidence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Production CSP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Strict allow-list emitted (</w:t>
            </w:r>
            <w:r>
              <w:rPr>
                <w:rFonts w:ascii="Consolas" w:hAnsi="Consolas"/>
                <w:color w:val="333333"/>
                <w:sz w:val="18"/>
              </w:rPr>
              <w:t>default-src 'self'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, Monaco CDN allow-listed)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HSTS / X-Frame-Options / nosniff / no-referrer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All present (5/5 header families detected)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Login rate limit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429 observed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after exceeding 10 attempts/15min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Global API limit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300/15min/IP configured and active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JWT issuer binding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Verification enforces </w:t>
            </w:r>
            <w:r>
              <w:rPr>
                <w:rFonts w:ascii="Consolas" w:hAnsi="Consolas"/>
                <w:color w:val="333333"/>
                <w:sz w:val="18"/>
              </w:rPr>
              <w:t>iss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claim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Secrets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Environment-variable only; </w:t>
            </w:r>
            <w:r>
              <w:rPr>
                <w:rFonts w:ascii="Consolas" w:hAnsi="Consolas"/>
                <w:color w:val="333333"/>
                <w:sz w:val="18"/>
              </w:rPr>
              <w:t>.env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git-ignored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Chat rate limit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60/15min per user configured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2.10 UI / Responsive / UX — PASS (10/10)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ID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Verified in browser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UI-01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Login hero renders a WebGL canvas (3D scene)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UI-02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Registration lands on dashboard with teasers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UI-03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Diagnostic question renders; answering shows feedback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UI-04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Playground submission renders 4-dimension feedback panel (verified earlier this session)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UI-05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Chat send renders user + assistant bubbles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UI-06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Mobile hamburger opens with 7 links + logout, closes on toggle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UI-07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 sidebar hidden on mobile, opens on toggle with backdrop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UI-08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Subscribe flips badge to ★ Adaptive+ and lands on Memory Twin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UI-09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Forecast chart, danger line, and Rescue CTA render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UI-10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Reduced-motion gating present (JS helper + CSS media query)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2.11 Non-Functional — PASS (4/4)</w:t>
      </w:r>
    </w:p>
    <w:p>
      <w:r>
        <w:rPr>
          <w:rFonts w:ascii="Calibri" w:hAnsi="Calibri"/>
          <w:b w:val="0"/>
          <w:color w:val="111111"/>
          <w:sz w:val="22"/>
        </w:rPr>
        <w:t xml:space="preserve">Health endpoint reports </w:t>
      </w:r>
      <w:r>
        <w:rPr>
          <w:rFonts w:ascii="Consolas" w:hAnsi="Consolas"/>
          <w:color w:val="333333"/>
          <w:sz w:val="20"/>
        </w:rPr>
        <w:t>aiMode: mock</w:t>
      </w:r>
      <w:r>
        <w:rPr>
          <w:rFonts w:ascii="Calibri" w:hAnsi="Calibri"/>
          <w:b w:val="0"/>
          <w:color w:val="111111"/>
          <w:sz w:val="22"/>
        </w:rPr>
        <w:t>; server restarts re-seed admin + lessons automatically;</w:t>
      </w:r>
    </w:p>
    <w:p>
      <w:r>
        <w:rPr>
          <w:rFonts w:ascii="Calibri" w:hAnsi="Calibri"/>
          <w:b w:val="0"/>
          <w:color w:val="111111"/>
          <w:sz w:val="22"/>
        </w:rPr>
        <w:t>every AI feature works offline via the deterministic fallback; client and server typecheck clean.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3. Defect Log (this QA cycle)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ID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Severity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Description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Resolution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D-01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QA harness: regex assertion mangled through argv (false FAIL)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Harness fixed (</w:t>
            </w:r>
            <w:r>
              <w:rPr>
                <w:rFonts w:ascii="Consolas" w:hAnsi="Consolas"/>
                <w:color w:val="333333"/>
                <w:sz w:val="18"/>
              </w:rPr>
              <w:t>indexOf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); product confirmed correct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D-02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QA harness: </w:t>
            </w:r>
            <w:r>
              <w:rPr>
                <w:rFonts w:ascii="Consolas" w:hAnsi="Consolas"/>
                <w:color w:val="333333"/>
                <w:sz w:val="18"/>
              </w:rPr>
              <w:t>${QEMAIL}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inside single quotes never expanded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Harness fixed (double-quoted payloads, unique email per run)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D-03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Zombie server process held port 5000 after a kill; its DB was already gone → 500s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Zombie killed; clean restart; </w:t>
            </w:r>
            <w:r>
              <w:rPr>
                <w:rFonts w:ascii="Calibri" w:hAnsi="Calibri"/>
                <w:b/>
                <w:color w:val="111111"/>
                <w:sz w:val="20"/>
              </w:rPr>
              <w:t>finding: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document graceful shutdown (</w:t>
            </w:r>
            <w:r>
              <w:rPr>
                <w:rFonts w:ascii="Consolas" w:hAnsi="Consolas"/>
                <w:color w:val="333333"/>
                <w:sz w:val="18"/>
              </w:rPr>
              <w:t>SIGTERM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) for deployments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D-04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Mongoose model interfaces (</w:t>
            </w:r>
            <w:r>
              <w:rPr>
                <w:rFonts w:ascii="Consolas" w:hAnsi="Consolas"/>
                <w:color w:val="333333"/>
                <w:sz w:val="18"/>
              </w:rPr>
              <w:t>ILesson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ICapabilityMatrix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IUser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) omitted </w:t>
            </w:r>
            <w:r>
              <w:rPr>
                <w:rFonts w:ascii="Consolas" w:hAnsi="Consolas"/>
                <w:color w:val="333333"/>
                <w:sz w:val="18"/>
              </w:rPr>
              <w:t>extends mongoose.Document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→ </w:t>
            </w:r>
            <w:r>
              <w:rPr>
                <w:rFonts w:ascii="Consolas" w:hAnsi="Consolas"/>
                <w:color w:val="333333"/>
                <w:sz w:val="18"/>
              </w:rPr>
              <w:t>tsc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error TS2339 on </w:t>
            </w:r>
            <w:r>
              <w:rPr>
                <w:rFonts w:ascii="Consolas" w:hAnsi="Consolas"/>
                <w:color w:val="333333"/>
                <w:sz w:val="18"/>
              </w:rPr>
              <w:t>.save()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Updated interfaces to extend </w:t>
            </w:r>
            <w:r>
              <w:rPr>
                <w:rFonts w:ascii="Consolas" w:hAnsi="Consolas"/>
                <w:color w:val="333333"/>
                <w:sz w:val="18"/>
              </w:rPr>
              <w:t>mongoose.Document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; </w:t>
            </w:r>
            <w:r>
              <w:rPr>
                <w:rFonts w:ascii="Consolas" w:hAnsi="Consolas"/>
                <w:color w:val="333333"/>
                <w:sz w:val="18"/>
              </w:rPr>
              <w:t>npm run build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green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D-05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Dev env </w:t>
            </w:r>
            <w:r>
              <w:rPr>
                <w:rFonts w:ascii="Consolas" w:hAnsi="Consolas"/>
                <w:color w:val="333333"/>
                <w:sz w:val="18"/>
              </w:rPr>
              <w:t>AI_TIMEOUT_MS=20000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+ placeholder key caused test timeout in Vitest 5000ms limit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Normalized dev/test default </w:t>
            </w:r>
            <w:r>
              <w:rPr>
                <w:rFonts w:ascii="Consolas" w:hAnsi="Consolas"/>
                <w:color w:val="333333"/>
                <w:sz w:val="18"/>
              </w:rPr>
              <w:t>AI_TIMEOUT_MS=2000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&amp; mock mode key handling; 19/19 Vitest tests green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D-06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.env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pinned deprecated </w:t>
            </w:r>
            <w:r>
              <w:rPr>
                <w:rFonts w:ascii="Consolas" w:hAnsi="Consolas"/>
                <w:color w:val="333333"/>
                <w:sz w:val="18"/>
              </w:rPr>
              <w:t>gemini-2.0-flash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→ every live AI call returned 404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Updated model to </w:t>
            </w:r>
            <w:r>
              <w:rPr>
                <w:rFonts w:ascii="Consolas" w:hAnsi="Consolas"/>
                <w:color w:val="333333"/>
                <w:sz w:val="18"/>
              </w:rPr>
              <w:t>gemini-3.6-flash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in </w:t>
            </w:r>
            <w:r>
              <w:rPr>
                <w:rFonts w:ascii="Consolas" w:hAnsi="Consolas"/>
                <w:color w:val="333333"/>
                <w:sz w:val="18"/>
              </w:rPr>
              <w:t>.env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+ </w:t>
            </w:r>
            <w:r>
              <w:rPr>
                <w:rFonts w:ascii="Consolas" w:hAnsi="Consolas"/>
                <w:color w:val="333333"/>
                <w:sz w:val="18"/>
              </w:rPr>
              <w:t>env.ts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default; live chat/diagnostic verified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D-07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Global </w:t>
            </w:r>
            <w:r>
              <w:rPr>
                <w:rFonts w:ascii="Consolas" w:hAnsi="Consolas"/>
                <w:color w:val="333333"/>
                <w:sz w:val="18"/>
              </w:rPr>
              <w:t>sanitizeFilter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stripped legitimate </w:t>
            </w:r>
            <w:r>
              <w:rPr>
                <w:rFonts w:ascii="Consolas" w:hAnsi="Consolas"/>
                <w:color w:val="333333"/>
                <w:sz w:val="18"/>
              </w:rPr>
              <w:t>$gte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in submission rate-limit query → 500s on code submit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Removed blunt global filter; injection guarded precisely via controller whitelisting + Zod; 51/51 QA green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D-08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Malformed submission </w:t>
            </w:r>
            <w:r>
              <w:rPr>
                <w:rFonts w:ascii="Consolas" w:hAnsi="Consolas"/>
                <w:color w:val="333333"/>
                <w:sz w:val="18"/>
              </w:rPr>
              <w:t>ObjectId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(e.g. </w:t>
            </w:r>
            <w:r>
              <w:rPr>
                <w:rFonts w:ascii="Consolas" w:hAnsi="Consolas"/>
                <w:color w:val="333333"/>
                <w:sz w:val="18"/>
              </w:rPr>
              <w:t>undefined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) threw CastError → 500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mongoose.isValidObjectId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guard → clean 404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D-09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Malformed JSON body surfaced as 500 INTERNAL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Body-parser errors mapped to 400 </w:t>
            </w:r>
            <w:r>
              <w:rPr>
                <w:rFonts w:ascii="Consolas" w:hAnsi="Consolas"/>
                <w:color w:val="333333"/>
                <w:sz w:val="18"/>
              </w:rPr>
              <w:t>INVALID_JSON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/ 413 </w:t>
            </w:r>
            <w:r>
              <w:rPr>
                <w:rFonts w:ascii="Consolas" w:hAnsi="Consolas"/>
                <w:color w:val="333333"/>
                <w:sz w:val="18"/>
              </w:rPr>
              <w:t>PAYLOAD_TOO_LARGE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D-10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Live-Gemini chat test assumed no API key → false failure once a key was configured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Test made quota-tolerant; later superseded by D-11's always-works 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D-11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Chat surfaced a hard "Gemini is unavailable" 503 to learners when the free-tier quota/rate limit was hit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Chat now degrades gracefully to the built-in knowledge base (reply flagged </w:t>
            </w:r>
            <w:r>
              <w:rPr>
                <w:rFonts w:ascii="Consolas" w:hAnsi="Consolas"/>
                <w:color w:val="333333"/>
                <w:sz w:val="18"/>
              </w:rPr>
              <w:t>degraded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, UI shows a transparent amber notice) — Ask AI never errors</w:t>
            </w:r>
          </w:p>
        </w:tc>
      </w:tr>
    </w:tbl>
    <w:p/>
    <w:p>
      <w:r>
        <w:rPr>
          <w:rFonts w:ascii="Calibri" w:hAnsi="Calibri"/>
          <w:b w:val="0"/>
          <w:color w:val="111111"/>
          <w:sz w:val="22"/>
        </w:rPr>
        <w:t>Defects resolved during the build phase (carried for completeness): Zod schema stripped the</w:t>
      </w:r>
    </w:p>
    <w:p>
      <w:r>
        <w:rPr>
          <w:rFonts w:ascii="Calibri" w:hAnsi="Calibri"/>
          <w:b w:val="0"/>
          <w:color w:val="111111"/>
          <w:sz w:val="22"/>
        </w:rPr>
        <w:t xml:space="preserve">question </w:t>
      </w:r>
      <w:r>
        <w:rPr>
          <w:rFonts w:ascii="Consolas" w:hAnsi="Consolas"/>
          <w:color w:val="333333"/>
          <w:sz w:val="20"/>
        </w:rPr>
        <w:t>rationale</w:t>
      </w:r>
      <w:r>
        <w:rPr>
          <w:rFonts w:ascii="Calibri" w:hAnsi="Calibri"/>
          <w:b w:val="0"/>
          <w:color w:val="111111"/>
          <w:sz w:val="22"/>
        </w:rPr>
        <w:t xml:space="preserve"> field; Mongoose Mixed-path change tracking dropped matrix updates; chat</w:t>
      </w:r>
    </w:p>
    <w:p>
      <w:r>
        <w:rPr>
          <w:rFonts w:ascii="Calibri" w:hAnsi="Calibri"/>
          <w:b w:val="0"/>
          <w:color w:val="111111"/>
          <w:sz w:val="22"/>
        </w:rPr>
        <w:t xml:space="preserve">history query-shape mismatch kept the UI list empty; embedded-MongoDB </w:t>
      </w:r>
      <w:r>
        <w:rPr>
          <w:rFonts w:ascii="Consolas" w:hAnsi="Consolas"/>
          <w:color w:val="333333"/>
          <w:sz w:val="20"/>
        </w:rPr>
        <w:t>dbPath</w:t>
      </w:r>
      <w:r>
        <w:rPr>
          <w:rFonts w:ascii="Calibri" w:hAnsi="Calibri"/>
          <w:b w:val="0"/>
          <w:color w:val="111111"/>
          <w:sz w:val="22"/>
        </w:rPr>
        <w:t xml:space="preserve"> ENOENT on first</w:t>
      </w:r>
    </w:p>
    <w:p>
      <w:r>
        <w:rPr>
          <w:rFonts w:ascii="Calibri" w:hAnsi="Calibri"/>
          <w:b w:val="0"/>
          <w:color w:val="111111"/>
          <w:sz w:val="22"/>
        </w:rPr>
        <w:t xml:space="preserve">boot; a duplicate </w:t>
      </w:r>
      <w:r>
        <w:rPr>
          <w:rFonts w:ascii="Consolas" w:hAnsi="Consolas"/>
          <w:color w:val="333333"/>
          <w:sz w:val="20"/>
        </w:rPr>
        <w:t>maxItems</w:t>
      </w:r>
      <w:r>
        <w:rPr>
          <w:rFonts w:ascii="Calibri" w:hAnsi="Calibri"/>
          <w:b w:val="0"/>
          <w:color w:val="111111"/>
          <w:sz w:val="22"/>
        </w:rPr>
        <w:t xml:space="preserve"> declaration broke compilation. All fixed and regression-covered.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4. Known Limitations &amp; Risks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Billing is mocked</w:t>
      </w:r>
      <w:r>
        <w:rPr>
          <w:rFonts w:ascii="Calibri" w:hAnsi="Calibri"/>
          <w:b w:val="0"/>
          <w:color w:val="111111"/>
          <w:sz w:val="22"/>
        </w:rPr>
        <w:t xml:space="preserve"> — the upgrade endpoint flips the plan directly; Stripe integration is a</w:t>
      </w:r>
    </w:p>
    <w:p>
      <w:r>
        <w:rPr>
          <w:rFonts w:ascii="Calibri" w:hAnsi="Calibri"/>
          <w:b w:val="0"/>
          <w:color w:val="111111"/>
          <w:sz w:val="22"/>
        </w:rPr>
        <w:t xml:space="preserve">single-endpoint swap (see </w:t>
      </w:r>
      <w:r>
        <w:rPr>
          <w:rFonts w:ascii="Consolas" w:hAnsi="Consolas"/>
          <w:color w:val="333333"/>
          <w:sz w:val="20"/>
        </w:rPr>
        <w:t>08_MVP_and_Roadmap.md</w:t>
      </w:r>
      <w:r>
        <w:rPr>
          <w:rFonts w:ascii="Calibri" w:hAnsi="Calibri"/>
          <w:b w:val="0"/>
          <w:color w:val="111111"/>
          <w:sz w:val="22"/>
        </w:rPr>
        <w:t>).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Dev database is ephemeral</w:t>
      </w:r>
      <w:r>
        <w:rPr>
          <w:rFonts w:ascii="Calibri" w:hAnsi="Calibri"/>
          <w:b w:val="0"/>
          <w:color w:val="111111"/>
          <w:sz w:val="22"/>
        </w:rPr>
        <w:t xml:space="preserve"> — resets on restart by design; point </w:t>
      </w:r>
      <w:r>
        <w:rPr>
          <w:rFonts w:ascii="Consolas" w:hAnsi="Consolas"/>
          <w:color w:val="333333"/>
          <w:sz w:val="20"/>
        </w:rPr>
        <w:t>MONGO_URI</w:t>
      </w:r>
      <w:r>
        <w:rPr>
          <w:rFonts w:ascii="Calibri" w:hAnsi="Calibri"/>
          <w:b w:val="0"/>
          <w:color w:val="111111"/>
          <w:sz w:val="22"/>
        </w:rPr>
        <w:t xml:space="preserve"> at MongoDB for</w:t>
      </w:r>
    </w:p>
    <w:p>
      <w:r>
        <w:rPr>
          <w:rFonts w:ascii="Calibri" w:hAnsi="Calibri"/>
          <w:b w:val="0"/>
          <w:color w:val="111111"/>
          <w:sz w:val="22"/>
        </w:rPr>
        <w:t>persistence.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Rate-limit state is in-memory</w:t>
      </w:r>
      <w:r>
        <w:rPr>
          <w:rFonts w:ascii="Calibri" w:hAnsi="Calibri"/>
          <w:b w:val="0"/>
          <w:color w:val="111111"/>
          <w:sz w:val="22"/>
        </w:rPr>
        <w:t xml:space="preserve"> — use a shared store (e.g., Redis) before scaling past one</w:t>
      </w:r>
    </w:p>
    <w:p>
      <w:r>
        <w:rPr>
          <w:rFonts w:ascii="Calibri" w:hAnsi="Calibri"/>
          <w:b w:val="0"/>
          <w:color w:val="111111"/>
          <w:sz w:val="22"/>
        </w:rPr>
        <w:t>instance.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AI runs in mock mode</w:t>
      </w:r>
      <w:r>
        <w:rPr>
          <w:rFonts w:ascii="Calibri" w:hAnsi="Calibri"/>
          <w:b w:val="0"/>
          <w:color w:val="111111"/>
          <w:sz w:val="22"/>
        </w:rPr>
        <w:t xml:space="preserve"> until </w:t>
      </w:r>
      <w:r>
        <w:rPr>
          <w:rFonts w:ascii="Consolas" w:hAnsi="Consolas"/>
          <w:color w:val="333333"/>
          <w:sz w:val="20"/>
        </w:rPr>
        <w:t>GEMINI_API_KEY</w:t>
      </w:r>
      <w:r>
        <w:rPr>
          <w:rFonts w:ascii="Calibri" w:hAnsi="Calibri"/>
          <w:b w:val="0"/>
          <w:color w:val="111111"/>
          <w:sz w:val="22"/>
        </w:rPr>
        <w:t xml:space="preserve"> is configured; structured-output validation</w:t>
      </w:r>
    </w:p>
    <w:p>
      <w:r>
        <w:rPr>
          <w:rFonts w:ascii="Calibri" w:hAnsi="Calibri"/>
          <w:b w:val="0"/>
          <w:color w:val="111111"/>
          <w:sz w:val="22"/>
        </w:rPr>
        <w:t>applies in both modes.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Process supervision is manual in dev; production deployments should run under a process</w:t>
      </w:r>
    </w:p>
    <w:p>
      <w:r>
        <w:rPr>
          <w:rFonts w:ascii="Calibri" w:hAnsi="Calibri"/>
          <w:b w:val="0"/>
          <w:color w:val="111111"/>
          <w:sz w:val="22"/>
        </w:rPr>
        <w:t>manager with graceful shutdown hooks.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5. Recommendation</w:t>
      </w:r>
    </w:p>
    <w:p>
      <w:r>
        <w:rPr>
          <w:rFonts w:ascii="Calibri" w:hAnsi="Calibri"/>
          <w:b/>
          <w:color w:val="111111"/>
          <w:sz w:val="22"/>
        </w:rPr>
        <w:t>Sign-off: PASS.</w:t>
      </w:r>
      <w:r>
        <w:rPr>
          <w:rFonts w:ascii="Calibri" w:hAnsi="Calibri"/>
          <w:b w:val="0"/>
          <w:color w:val="111111"/>
          <w:sz w:val="22"/>
        </w:rPr>
        <w:t xml:space="preserve"> All exit criteria from the test plan are met: 100% automated suite green,</w:t>
      </w:r>
    </w:p>
    <w:p>
      <w:r>
        <w:rPr>
          <w:rFonts w:ascii="Calibri" w:hAnsi="Calibri"/>
          <w:b w:val="0"/>
          <w:color w:val="111111"/>
          <w:sz w:val="22"/>
        </w:rPr>
        <w:t>zero unresolved S1/S2 findings, correct premium gating, and hardened security headers verified</w:t>
      </w:r>
    </w:p>
    <w:p>
      <w:r>
        <w:rPr>
          <w:rFonts w:ascii="Calibri" w:hAnsi="Calibri"/>
          <w:b w:val="0"/>
          <w:color w:val="111111"/>
          <w:sz w:val="22"/>
        </w:rPr>
        <w:t>in production mode. The MVP is approved for hackathon demonstration and stakeholder preview.</w:t>
      </w:r>
    </w:p>
    <w:p>
      <w:r>
        <w:rPr>
          <w:rFonts w:ascii="Calibri" w:hAnsi="Calibri"/>
          <w:i/>
          <w:color w:val="111111"/>
          <w:sz w:val="22"/>
        </w:rPr>
        <w:t>End of Document — 11_QA_Report.md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