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00000"/>
          <w:sz w:val="40"/>
        </w:rPr>
        <w:t>Unique Features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AI-Driven Adaptive Learning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13_Unique_Features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2026-09-05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Syed Azan Mehdi Shah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Purpose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What makes this platform different from every other education product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Headline</w:t>
      </w:r>
    </w:p>
    <w:p>
      <w:pPr>
        <w:ind w:left="432"/>
      </w:pPr>
      <w:r>
        <w:rPr>
          <w:rFonts w:ascii="Calibri" w:hAnsi="Calibri"/>
          <w:b/>
          <w:i/>
          <w:color w:val="555555"/>
          <w:sz w:val="22"/>
        </w:rPr>
        <w:t>Every platform tracks what you learned. Ours predicts when you'll forget it — and knows how you struggle.</w:t>
      </w:r>
    </w:p>
    <w:p>
      <w:r>
        <w:rPr>
          <w:rFonts w:ascii="Calibri" w:hAnsi="Calibri"/>
          <w:b w:val="0"/>
          <w:color w:val="111111"/>
          <w:sz w:val="22"/>
        </w:rPr>
        <w:t>Two world-first capabilities (Memory Twin™ and Struggle DNA™) sit on top of a fully adaptive</w:t>
      </w:r>
    </w:p>
    <w:p>
      <w:r>
        <w:rPr>
          <w:rFonts w:ascii="Calibri" w:hAnsi="Calibri"/>
          <w:b w:val="0"/>
          <w:color w:val="111111"/>
          <w:sz w:val="22"/>
        </w:rPr>
        <w:t>learning engine, creating a product no incumbent — Khan Academy, Duolingo, Codecademy, ALEKS —</w:t>
      </w:r>
    </w:p>
    <w:p>
      <w:r>
        <w:rPr>
          <w:rFonts w:ascii="Calibri" w:hAnsi="Calibri"/>
          <w:b w:val="0"/>
          <w:color w:val="111111"/>
          <w:sz w:val="22"/>
        </w:rPr>
        <w:t>currently offers.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1. Memory Twin™ — the world's first skill-decay predictor</w:t>
      </w:r>
    </w:p>
    <w:p>
      <w:r>
        <w:rPr>
          <w:rFonts w:ascii="Calibri" w:hAnsi="Calibri"/>
          <w:b/>
          <w:color w:val="111111"/>
          <w:sz w:val="22"/>
        </w:rPr>
        <w:t>What it is.</w:t>
      </w:r>
      <w:r>
        <w:rPr>
          <w:rFonts w:ascii="Calibri" w:hAnsi="Calibri"/>
          <w:b w:val="0"/>
          <w:color w:val="111111"/>
          <w:sz w:val="22"/>
        </w:rPr>
        <w:t xml:space="preserve"> A live digital twin of each student's memory. For every skill domain, the</w:t>
      </w:r>
    </w:p>
    <w:p>
      <w:r>
        <w:rPr>
          <w:rFonts w:ascii="Calibri" w:hAnsi="Calibri"/>
          <w:b w:val="0"/>
          <w:color w:val="111111"/>
          <w:sz w:val="22"/>
        </w:rPr>
        <w:t xml:space="preserve">platform fits an exponential forgetting curve </w:t>
      </w:r>
      <w:r>
        <w:rPr>
          <w:rFonts w:ascii="Consolas" w:hAnsi="Consolas"/>
          <w:color w:val="333333"/>
          <w:sz w:val="20"/>
        </w:rPr>
        <w:t>R(t) = e^(−t/S)</w:t>
      </w:r>
      <w:r>
        <w:rPr>
          <w:rFonts w:ascii="Calibri" w:hAnsi="Calibri"/>
          <w:b w:val="0"/>
          <w:color w:val="111111"/>
          <w:sz w:val="22"/>
        </w:rPr>
        <w:t xml:space="preserve"> to the student's </w:t>
      </w:r>
      <w:r>
        <w:rPr>
          <w:rFonts w:ascii="Calibri" w:hAnsi="Calibri"/>
          <w:i/>
          <w:color w:val="111111"/>
          <w:sz w:val="22"/>
        </w:rPr>
        <w:t>real</w:t>
      </w:r>
    </w:p>
    <w:p>
      <w:r>
        <w:rPr>
          <w:rFonts w:ascii="Calibri" w:hAnsi="Calibri"/>
          <w:b w:val="0"/>
          <w:color w:val="111111"/>
          <w:sz w:val="22"/>
        </w:rPr>
        <w:t>practice history — every diagnostic answer, code submission, and rescue review becomes a</w:t>
      </w:r>
    </w:p>
    <w:p>
      <w:r>
        <w:rPr>
          <w:rFonts w:ascii="Calibri" w:hAnsi="Calibri"/>
          <w:b w:val="0"/>
          <w:color w:val="111111"/>
          <w:sz w:val="22"/>
        </w:rPr>
        <w:t>recall event that reshapes the curve.</w:t>
      </w:r>
    </w:p>
    <w:p>
      <w:r>
        <w:rPr>
          <w:rFonts w:ascii="Calibri" w:hAnsi="Calibri"/>
          <w:b/>
          <w:color w:val="111111"/>
          <w:sz w:val="22"/>
        </w:rPr>
        <w:t>What the student sees.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A 14-day retention forecast per skill: </w:t>
      </w:r>
      <w:r>
        <w:rPr>
          <w:rFonts w:ascii="Calibri" w:hAnsi="Calibri"/>
          <w:i/>
          <w:color w:val="111111"/>
          <w:sz w:val="22"/>
        </w:rPr>
        <w:t>"your recursion knowledge fades below 50% in 4 days."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 danger line showing exactly when each skill becomes fragile.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Rescue Reviews</w:t>
      </w:r>
      <w:r>
        <w:rPr>
          <w:rFonts w:ascii="Calibri" w:hAnsi="Calibri"/>
          <w:b w:val="0"/>
          <w:color w:val="111111"/>
          <w:sz w:val="22"/>
        </w:rPr>
        <w:t xml:space="preserve"> — 2-minute AI-generated micro-sessions that target the weakest memory</w:t>
      </w:r>
    </w:p>
    <w:p>
      <w:r>
        <w:rPr>
          <w:rFonts w:ascii="Calibri" w:hAnsi="Calibri"/>
          <w:b w:val="0"/>
          <w:color w:val="111111"/>
          <w:sz w:val="22"/>
        </w:rPr>
        <w:t>before it decays. Every successful recall measurably increases that skill's stability</w:t>
      </w:r>
    </w:p>
    <w:p>
      <w:r>
        <w:rPr>
          <w:rFonts w:ascii="Calibri" w:hAnsi="Calibri"/>
          <w:b w:val="0"/>
          <w:color w:val="111111"/>
          <w:sz w:val="22"/>
        </w:rPr>
        <w:t>(the spacing effect, operationalized).</w:t>
      </w:r>
    </w:p>
    <w:p>
      <w:r>
        <w:rPr>
          <w:rFonts w:ascii="Calibri" w:hAnsi="Calibri"/>
          <w:b/>
          <w:color w:val="111111"/>
          <w:sz w:val="22"/>
        </w:rPr>
        <w:t>Why nobody else has it.</w:t>
      </w:r>
      <w:r>
        <w:rPr>
          <w:rFonts w:ascii="Calibri" w:hAnsi="Calibri"/>
          <w:b w:val="0"/>
          <w:color w:val="111111"/>
          <w:sz w:val="22"/>
        </w:rPr>
        <w:t xml:space="preserve"> Spaced-repetition apps (Anki) schedule flashcards the user</w:t>
      </w:r>
    </w:p>
    <w:p>
      <w:r>
        <w:rPr>
          <w:rFonts w:ascii="Calibri" w:hAnsi="Calibri"/>
          <w:b w:val="0"/>
          <w:color w:val="111111"/>
          <w:sz w:val="22"/>
        </w:rPr>
        <w:t>creates; adaptive platforms measure current mastery at a point in time. **No education product</w:t>
      </w:r>
    </w:p>
    <w:p>
      <w:r>
        <w:rPr>
          <w:rFonts w:ascii="Calibri" w:hAnsi="Calibri"/>
          <w:b w:val="0"/>
          <w:color w:val="111111"/>
          <w:sz w:val="22"/>
        </w:rPr>
        <w:t>models forgetting from assessment behavior and intervenes automatically.** That is a new</w:t>
      </w:r>
    </w:p>
    <w:p>
      <w:r>
        <w:rPr>
          <w:rFonts w:ascii="Calibri" w:hAnsi="Calibri"/>
          <w:b w:val="0"/>
          <w:color w:val="111111"/>
          <w:sz w:val="22"/>
        </w:rPr>
        <w:t>category, not a feature.</w:t>
      </w:r>
    </w:p>
    <w:p>
      <w:r>
        <w:rPr>
          <w:rFonts w:ascii="Calibri" w:hAnsi="Calibri"/>
          <w:b/>
          <w:color w:val="111111"/>
          <w:sz w:val="22"/>
        </w:rPr>
        <w:t>Moat.</w:t>
      </w:r>
      <w:r>
        <w:rPr>
          <w:rFonts w:ascii="Calibri" w:hAnsi="Calibri"/>
          <w:b w:val="0"/>
          <w:color w:val="111111"/>
          <w:sz w:val="22"/>
        </w:rPr>
        <w:t xml:space="preserve"> The recall-trace dataset compounds: the longer a learner stays, the more accurate</w:t>
      </w:r>
    </w:p>
    <w:p>
      <w:r>
        <w:rPr>
          <w:rFonts w:ascii="Calibri" w:hAnsi="Calibri"/>
          <w:b w:val="0"/>
          <w:color w:val="111111"/>
          <w:sz w:val="22"/>
        </w:rPr>
        <w:t>their Memory Twin becomes — and the more expensive they are to lose.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2. Struggle DNA™ — profiling HOW students fail, not just what they know</w:t>
      </w:r>
    </w:p>
    <w:p>
      <w:r>
        <w:rPr>
          <w:rFonts w:ascii="Calibri" w:hAnsi="Calibri"/>
          <w:b/>
          <w:color w:val="111111"/>
          <w:sz w:val="22"/>
        </w:rPr>
        <w:t>What it is.</w:t>
      </w:r>
      <w:r>
        <w:rPr>
          <w:rFonts w:ascii="Calibri" w:hAnsi="Calibri"/>
          <w:b w:val="0"/>
          <w:color w:val="111111"/>
          <w:sz w:val="22"/>
        </w:rPr>
        <w:t xml:space="preserve"> Behavioral phenotyping of learning. The platform mines answer sequences and</w:t>
      </w:r>
    </w:p>
    <w:p>
      <w:r>
        <w:rPr>
          <w:rFonts w:ascii="Calibri" w:hAnsi="Calibri"/>
          <w:b w:val="0"/>
          <w:color w:val="111111"/>
          <w:sz w:val="22"/>
        </w:rPr>
        <w:t>code submissions into a 4-axis cognitive profile: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Axis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Signal mined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Resilience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Recovery rate immediately after a wrong 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Depth Tolerance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Accuracy retention as question difficulty rises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Edge Awareness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Handling of unusual inputs in code submissions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Craft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 clarity and structural discipline</w:t>
            </w:r>
          </w:p>
        </w:tc>
      </w:tr>
    </w:tbl>
    <w:p/>
    <w:p>
      <w:r>
        <w:rPr>
          <w:rFonts w:ascii="Calibri" w:hAnsi="Calibri"/>
          <w:b w:val="0"/>
          <w:color w:val="111111"/>
          <w:sz w:val="22"/>
        </w:rPr>
        <w:t xml:space="preserve">Each student is classified into a </w:t>
      </w:r>
      <w:r>
        <w:rPr>
          <w:rFonts w:ascii="Calibri" w:hAnsi="Calibri"/>
          <w:b/>
          <w:color w:val="111111"/>
          <w:sz w:val="22"/>
        </w:rPr>
        <w:t>struggle archetype</w:t>
      </w:r>
      <w:r>
        <w:rPr>
          <w:rFonts w:ascii="Calibri" w:hAnsi="Calibri"/>
          <w:b w:val="0"/>
          <w:color w:val="111111"/>
          <w:sz w:val="22"/>
        </w:rPr>
        <w:t xml:space="preserve"> — Depth Climber, Edge-Case Blind,</w:t>
      </w:r>
    </w:p>
    <w:p>
      <w:r>
        <w:rPr>
          <w:rFonts w:ascii="Calibri" w:hAnsi="Calibri"/>
          <w:b w:val="0"/>
          <w:color w:val="111111"/>
          <w:sz w:val="22"/>
        </w:rPr>
        <w:t xml:space="preserve">Momentum Loser, Builder First, or Steady Climber — with </w:t>
      </w:r>
      <w:r>
        <w:rPr>
          <w:rFonts w:ascii="Calibri" w:hAnsi="Calibri"/>
          <w:b/>
          <w:color w:val="111111"/>
          <w:sz w:val="22"/>
        </w:rPr>
        <w:t>targeted countermeasures</w:t>
      </w:r>
    </w:p>
    <w:p>
      <w:r>
        <w:rPr>
          <w:rFonts w:ascii="Calibri" w:hAnsi="Calibri"/>
          <w:b w:val="0"/>
          <w:color w:val="111111"/>
          <w:sz w:val="22"/>
        </w:rPr>
        <w:t>prescribed for that archetype.</w:t>
      </w:r>
    </w:p>
    <w:p>
      <w:r>
        <w:rPr>
          <w:rFonts w:ascii="Calibri" w:hAnsi="Calibri"/>
          <w:b/>
          <w:color w:val="111111"/>
          <w:sz w:val="22"/>
        </w:rPr>
        <w:t>Why it matters.</w:t>
      </w:r>
      <w:r>
        <w:rPr>
          <w:rFonts w:ascii="Calibri" w:hAnsi="Calibri"/>
          <w:b w:val="0"/>
          <w:color w:val="111111"/>
          <w:sz w:val="22"/>
        </w:rPr>
        <w:t xml:space="preserve"> Grades tell a student </w:t>
      </w:r>
      <w:r>
        <w:rPr>
          <w:rFonts w:ascii="Calibri" w:hAnsi="Calibri"/>
          <w:i/>
          <w:color w:val="111111"/>
          <w:sz w:val="22"/>
        </w:rPr>
        <w:t>what</w:t>
      </w:r>
      <w:r>
        <w:rPr>
          <w:rFonts w:ascii="Calibri" w:hAnsi="Calibri"/>
          <w:b w:val="0"/>
          <w:color w:val="111111"/>
          <w:sz w:val="22"/>
        </w:rPr>
        <w:t xml:space="preserve"> they got wrong. Struggle DNA tells them *why</w:t>
      </w:r>
    </w:p>
    <w:p>
      <w:r>
        <w:rPr>
          <w:rFonts w:ascii="Calibri" w:hAnsi="Calibri"/>
          <w:b w:val="0"/>
          <w:color w:val="111111"/>
          <w:sz w:val="22"/>
        </w:rPr>
        <w:t>they keep getting it wrong* — and gives a concrete fix. Coaching the cause instead of the</w:t>
      </w:r>
    </w:p>
    <w:p>
      <w:r>
        <w:rPr>
          <w:rFonts w:ascii="Calibri" w:hAnsi="Calibri"/>
          <w:b w:val="0"/>
          <w:color w:val="111111"/>
          <w:sz w:val="22"/>
        </w:rPr>
        <w:t>symptom is something human tutors do and no software product does today.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3. Truly adaptive diagnostics (no static question banks)</w:t>
      </w:r>
    </w:p>
    <w:p>
      <w:r>
        <w:rPr>
          <w:rFonts w:ascii="Calibri" w:hAnsi="Calibri"/>
          <w:b w:val="0"/>
          <w:color w:val="111111"/>
          <w:sz w:val="22"/>
        </w:rPr>
        <w:t xml:space="preserve">Questions are </w:t>
      </w:r>
      <w:r>
        <w:rPr>
          <w:rFonts w:ascii="Calibri" w:hAnsi="Calibri"/>
          <w:b/>
          <w:color w:val="111111"/>
          <w:sz w:val="22"/>
        </w:rPr>
        <w:t>generated on the fly by Gemini</w:t>
      </w:r>
      <w:r>
        <w:rPr>
          <w:rFonts w:ascii="Calibri" w:hAnsi="Calibri"/>
          <w:b w:val="0"/>
          <w:color w:val="111111"/>
          <w:sz w:val="22"/>
        </w:rPr>
        <w:t xml:space="preserve"> and adapt to every answer — difficulty rises</w:t>
      </w:r>
    </w:p>
    <w:p>
      <w:r>
        <w:rPr>
          <w:rFonts w:ascii="Calibri" w:hAnsi="Calibri"/>
          <w:b w:val="0"/>
          <w:color w:val="111111"/>
          <w:sz w:val="22"/>
        </w:rPr>
        <w:t>on streaks, drops and probes after misses, and domain selection targets the least-measured</w:t>
      </w:r>
    </w:p>
    <w:p>
      <w:r>
        <w:rPr>
          <w:rFonts w:ascii="Calibri" w:hAnsi="Calibri"/>
          <w:b w:val="0"/>
          <w:color w:val="111111"/>
          <w:sz w:val="22"/>
        </w:rPr>
        <w:t>areas. The correct answer is never exposed to the client (server-side only), and the whole run</w:t>
      </w:r>
    </w:p>
    <w:p>
      <w:r>
        <w:rPr>
          <w:rFonts w:ascii="Calibri" w:hAnsi="Calibri"/>
          <w:b w:val="0"/>
          <w:color w:val="111111"/>
          <w:sz w:val="22"/>
        </w:rPr>
        <w:t>compiles into a Capability Matrix across five CS competency domains.</w:t>
      </w:r>
    </w:p>
    <w:p>
      <w:r>
        <w:rPr>
          <w:rFonts w:ascii="Calibri" w:hAnsi="Calibri"/>
          <w:b/>
          <w:color w:val="111111"/>
          <w:sz w:val="22"/>
        </w:rPr>
        <w:t>Contrast:</w:t>
      </w:r>
      <w:r>
        <w:rPr>
          <w:rFonts w:ascii="Calibri" w:hAnsi="Calibri"/>
          <w:b w:val="0"/>
          <w:color w:val="111111"/>
          <w:sz w:val="22"/>
        </w:rPr>
        <w:t xml:space="preserve"> incumbents shuffle fixed banks; difficulty "adaptation" is pre-authored. Ours is</w:t>
      </w:r>
    </w:p>
    <w:p>
      <w:r>
        <w:rPr>
          <w:rFonts w:ascii="Calibri" w:hAnsi="Calibri"/>
          <w:b w:val="0"/>
          <w:color w:val="111111"/>
          <w:sz w:val="22"/>
        </w:rPr>
        <w:t>generated, unbounded, and tamper-resistant.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4. Lessons that rewrite themselves</w:t>
      </w:r>
    </w:p>
    <w:p>
      <w:r>
        <w:rPr>
          <w:rFonts w:ascii="Calibri" w:hAnsi="Calibri"/>
          <w:b w:val="0"/>
          <w:color w:val="111111"/>
          <w:sz w:val="22"/>
        </w:rPr>
        <w:t>When mastery in a lesson's domain drops below threshold, the platform **rewrites the lesson in</w:t>
      </w:r>
    </w:p>
    <w:p>
      <w:r>
        <w:rPr>
          <w:rFonts w:ascii="Calibri" w:hAnsi="Calibri"/>
          <w:b w:val="0"/>
          <w:color w:val="111111"/>
          <w:sz w:val="22"/>
        </w:rPr>
        <w:t>real time** for the learner's level and learning style: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Beginners</w:t>
      </w:r>
      <w:r>
        <w:rPr>
          <w:rFonts w:ascii="Calibri" w:hAnsi="Calibri"/>
          <w:b w:val="0"/>
          <w:color w:val="111111"/>
          <w:sz w:val="22"/>
        </w:rPr>
        <w:t xml:space="preserve"> get physical real-world analogies.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Intermediate</w:t>
      </w:r>
      <w:r>
        <w:rPr>
          <w:rFonts w:ascii="Calibri" w:hAnsi="Calibri"/>
          <w:b w:val="0"/>
          <w:color w:val="111111"/>
          <w:sz w:val="22"/>
        </w:rPr>
        <w:t xml:space="preserve"> learners get memory/execution diagrams and step-by-step traces.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Advanced</w:t>
      </w:r>
      <w:r>
        <w:rPr>
          <w:rFonts w:ascii="Calibri" w:hAnsi="Calibri"/>
          <w:b w:val="0"/>
          <w:color w:val="111111"/>
          <w:sz w:val="22"/>
        </w:rPr>
        <w:t xml:space="preserve"> learners get internals-first depth.</w:t>
      </w:r>
    </w:p>
    <w:p>
      <w:r>
        <w:rPr>
          <w:rFonts w:ascii="Calibri" w:hAnsi="Calibri"/>
          <w:b w:val="0"/>
          <w:color w:val="111111"/>
          <w:sz w:val="22"/>
        </w:rPr>
        <w:t>Learning objectives stay identical; only the explanation changes. Adaptations are cached per</w:t>
      </w:r>
    </w:p>
    <w:p>
      <w:r>
        <w:rPr>
          <w:rFonts w:ascii="Consolas" w:hAnsi="Consolas"/>
          <w:color w:val="333333"/>
          <w:sz w:val="20"/>
        </w:rPr>
        <w:t>concept × tier × style</w:t>
      </w:r>
      <w:r>
        <w:rPr>
          <w:rFonts w:ascii="Calibri" w:hAnsi="Calibri"/>
          <w:b w:val="0"/>
          <w:color w:val="111111"/>
          <w:sz w:val="22"/>
        </w:rPr>
        <w:t xml:space="preserve"> so cost stays flat as usage grows.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5. Four-axis AI code mentorship</w:t>
      </w:r>
    </w:p>
    <w:p>
      <w:r>
        <w:rPr>
          <w:rFonts w:ascii="Calibri" w:hAnsi="Calibri"/>
          <w:b w:val="0"/>
          <w:color w:val="111111"/>
          <w:sz w:val="22"/>
        </w:rPr>
        <w:t>Code isn't graded pass/fail. Every submission is evaluated on **correctness, style, edge-case</w:t>
      </w:r>
    </w:p>
    <w:p>
      <w:r>
        <w:rPr>
          <w:rFonts w:ascii="Calibri" w:hAnsi="Calibri"/>
          <w:b w:val="0"/>
          <w:color w:val="111111"/>
          <w:sz w:val="22"/>
        </w:rPr>
        <w:t>handling, and optimization**, with feedback tiered to the learner's level (encouraging hints</w:t>
      </w:r>
    </w:p>
    <w:p>
      <w:r>
        <w:rPr>
          <w:rFonts w:ascii="Calibri" w:hAnsi="Calibri"/>
          <w:b w:val="0"/>
          <w:color w:val="111111"/>
          <w:sz w:val="22"/>
        </w:rPr>
        <w:t>for beginners, design critique for advanced students). Each result feeds the Capability Matrix</w:t>
      </w:r>
    </w:p>
    <w:p>
      <w:r>
        <w:rPr>
          <w:rFonts w:ascii="Calibri" w:hAnsi="Calibri"/>
          <w:b w:val="0"/>
          <w:color w:val="111111"/>
          <w:sz w:val="22"/>
        </w:rPr>
        <w:t>and Struggle DNA — the loop tightens with every submission.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6. Loss-aversion monetization (freemium that sells itself)</w:t>
      </w:r>
    </w:p>
    <w:p>
      <w:r>
        <w:rPr>
          <w:rFonts w:ascii="Calibri" w:hAnsi="Calibri"/>
          <w:b w:val="0"/>
          <w:color w:val="111111"/>
          <w:sz w:val="22"/>
        </w:rPr>
        <w:t xml:space="preserve">Free users can </w:t>
      </w:r>
      <w:r>
        <w:rPr>
          <w:rFonts w:ascii="Calibri" w:hAnsi="Calibri"/>
          <w:b/>
          <w:color w:val="111111"/>
          <w:sz w:val="22"/>
        </w:rPr>
        <w:t>watch their own skills fade on a chart</w:t>
      </w:r>
      <w:r>
        <w:rPr>
          <w:rFonts w:ascii="Calibri" w:hAnsi="Calibri"/>
          <w:b w:val="0"/>
          <w:color w:val="111111"/>
          <w:sz w:val="22"/>
        </w:rPr>
        <w:t xml:space="preserve"> — then subscribe to stop it.</w:t>
      </w:r>
    </w:p>
    <w:p>
      <w:r>
        <w:rPr>
          <w:rFonts w:ascii="Calibri" w:hAnsi="Calibri"/>
          <w:b w:val="0"/>
          <w:color w:val="111111"/>
          <w:sz w:val="22"/>
        </w:rPr>
        <w:t>Adaptive+ ($9.99/mo) unlocks Memory Twin™, Rescue Reviews, and the full Struggle DNA™ report.</w:t>
      </w:r>
    </w:p>
    <w:p>
      <w:r>
        <w:rPr>
          <w:rFonts w:ascii="Calibri" w:hAnsi="Calibri"/>
          <w:b w:val="0"/>
          <w:color w:val="111111"/>
          <w:sz w:val="22"/>
        </w:rPr>
        <w:t>Gating is enforced server-side via JWT plan claims (402 PREMIUM_REQUIRED), not UI tricks.</w:t>
      </w:r>
    </w:p>
    <w:p>
      <w:r>
        <w:rPr>
          <w:rFonts w:ascii="Calibri" w:hAnsi="Calibri"/>
          <w:b/>
          <w:color w:val="111111"/>
          <w:sz w:val="22"/>
        </w:rPr>
        <w:t>Why it converts:</w:t>
      </w:r>
      <w:r>
        <w:rPr>
          <w:rFonts w:ascii="Calibri" w:hAnsi="Calibri"/>
          <w:b w:val="0"/>
          <w:color w:val="111111"/>
          <w:sz w:val="22"/>
        </w:rPr>
        <w:t xml:space="preserve"> the paywall is an emotional event the product creates on its own — no</w:t>
      </w:r>
    </w:p>
    <w:p>
      <w:r>
        <w:rPr>
          <w:rFonts w:ascii="Calibri" w:hAnsi="Calibri"/>
          <w:b w:val="0"/>
          <w:color w:val="111111"/>
          <w:sz w:val="22"/>
        </w:rPr>
        <w:t>discount campaigns needed.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7. Demo-proof architecture</w:t>
      </w:r>
    </w:p>
    <w:p>
      <w:r>
        <w:rPr>
          <w:rFonts w:ascii="Calibri" w:hAnsi="Calibri"/>
          <w:b w:val="0"/>
          <w:color w:val="111111"/>
          <w:sz w:val="22"/>
        </w:rPr>
        <w:t xml:space="preserve">Every AI capability ships with a </w:t>
      </w:r>
      <w:r>
        <w:rPr>
          <w:rFonts w:ascii="Calibri" w:hAnsi="Calibri"/>
          <w:b/>
          <w:color w:val="111111"/>
          <w:sz w:val="22"/>
        </w:rPr>
        <w:t>deterministic fallback</w:t>
      </w:r>
      <w:r>
        <w:rPr>
          <w:rFonts w:ascii="Calibri" w:hAnsi="Calibri"/>
          <w:b w:val="0"/>
          <w:color w:val="111111"/>
          <w:sz w:val="22"/>
        </w:rPr>
        <w:t xml:space="preserve"> behind a structured-output schema.</w:t>
      </w:r>
    </w:p>
    <w:p>
      <w:r>
        <w:rPr>
          <w:rFonts w:ascii="Calibri" w:hAnsi="Calibri"/>
          <w:b w:val="0"/>
          <w:color w:val="111111"/>
          <w:sz w:val="22"/>
        </w:rPr>
        <w:t>With no API key the entire product still works offline; with a key it runs Gemini; on quota</w:t>
      </w:r>
    </w:p>
    <w:p>
      <w:r>
        <w:rPr>
          <w:rFonts w:ascii="Calibri" w:hAnsi="Calibri"/>
          <w:b w:val="0"/>
          <w:color w:val="111111"/>
          <w:sz w:val="22"/>
        </w:rPr>
        <w:t>exhaustion or timeout it degrades gracefully — the chatbot switches to a transparent, clearly</w:t>
      </w:r>
    </w:p>
    <w:p>
      <w:r>
        <w:rPr>
          <w:rFonts w:ascii="Calibri" w:hAnsi="Calibri"/>
          <w:b w:val="0"/>
          <w:color w:val="111111"/>
          <w:sz w:val="22"/>
        </w:rPr>
        <w:t>flagged knowledge-base answer instead of ever showing an error. **The live demo can never fail</w:t>
      </w:r>
    </w:p>
    <w:p>
      <w:r>
        <w:rPr>
          <w:rFonts w:ascii="Calibri" w:hAnsi="Calibri"/>
          <w:b w:val="0"/>
          <w:color w:val="111111"/>
          <w:sz w:val="22"/>
        </w:rPr>
        <w:t>on stage** — a hackathon-grade reliability property baked into the architecture.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8. Domain-general AI mentor chatbot</w:t>
      </w:r>
    </w:p>
    <w:p>
      <w:r>
        <w:rPr>
          <w:rFonts w:ascii="Calibri" w:hAnsi="Calibri"/>
          <w:b w:val="0"/>
          <w:color w:val="111111"/>
          <w:sz w:val="22"/>
        </w:rPr>
        <w:t>A persistent, per-user AI mentor that answers across all domains — CS fundamentals, web,</w:t>
      </w:r>
    </w:p>
    <w:p>
      <w:r>
        <w:rPr>
          <w:rFonts w:ascii="Calibri" w:hAnsi="Calibri"/>
          <w:b w:val="0"/>
          <w:color w:val="111111"/>
          <w:sz w:val="22"/>
        </w:rPr>
        <w:t>databases, AI/ML, learning strategy, careers — with conversation memory, topic tagging, rate</w:t>
      </w:r>
    </w:p>
    <w:p>
      <w:r>
        <w:rPr>
          <w:rFonts w:ascii="Calibri" w:hAnsi="Calibri"/>
          <w:b w:val="0"/>
          <w:color w:val="111111"/>
          <w:sz w:val="22"/>
        </w:rPr>
        <w:t>limiting, and strict per-user history isolation.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9. The experience layer: responsive, animated, beautiful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Mobile-first responsive design with hamburger navigation, slide-in admin sidebar,</w:t>
      </w:r>
    </w:p>
    <w:p>
      <w:r>
        <w:rPr>
          <w:rFonts w:ascii="Calibri" w:hAnsi="Calibri"/>
          <w:b w:val="0"/>
          <w:color w:val="111111"/>
          <w:sz w:val="22"/>
        </w:rPr>
        <w:t>safe-area insets for notched devices, and dynamic-viewport chat layout.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Dark/light themes with glassmorphism surfaces and gradient micro-interactions.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3D WebGL hero (Three.js), Motion entrance choreography and page transitions — all</w:t>
      </w:r>
    </w:p>
    <w:p>
      <w:r>
        <w:rPr>
          <w:rFonts w:ascii="Calibri" w:hAnsi="Calibri"/>
          <w:b w:val="0"/>
          <w:color w:val="111111"/>
          <w:sz w:val="22"/>
        </w:rPr>
        <w:t xml:space="preserve">honoring </w:t>
      </w:r>
      <w:r>
        <w:rPr>
          <w:rFonts w:ascii="Consolas" w:hAnsi="Consolas"/>
          <w:color w:val="333333"/>
          <w:sz w:val="20"/>
        </w:rPr>
        <w:t>prefers-reduced-motion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Production security posture: issuer-bound JWT, RBAC + plan gating, helmet CSP + HSTS,</w:t>
      </w:r>
    </w:p>
    <w:p>
      <w:r>
        <w:rPr>
          <w:rFonts w:ascii="Calibri" w:hAnsi="Calibri"/>
          <w:b w:val="0"/>
          <w:color w:val="111111"/>
          <w:sz w:val="22"/>
        </w:rPr>
        <w:t>tiered rate limiting, audit logging.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10. Domain Compass™ — 10-year computing trend radar</w:t>
      </w:r>
    </w:p>
    <w:p>
      <w:r>
        <w:rPr>
          <w:rFonts w:ascii="Calibri" w:hAnsi="Calibri"/>
          <w:b w:val="0"/>
          <w:color w:val="111111"/>
          <w:sz w:val="22"/>
        </w:rPr>
        <w:t xml:space="preserve">A career-navigation layer no learning platform ships: an explorer of </w:t>
      </w:r>
      <w:r>
        <w:rPr>
          <w:rFonts w:ascii="Calibri" w:hAnsi="Calibri"/>
          <w:b/>
          <w:color w:val="111111"/>
          <w:sz w:val="22"/>
        </w:rPr>
        <w:t>64 computing domains</w:t>
      </w:r>
    </w:p>
    <w:p>
      <w:r>
        <w:rPr>
          <w:rFonts w:ascii="Calibri" w:hAnsi="Calibri"/>
          <w:b w:val="0"/>
          <w:color w:val="111111"/>
          <w:sz w:val="22"/>
        </w:rPr>
        <w:t>grouped into 12 fields (AI/ML, cybersecurity, quantum, cloud/DevOps, data, web, mobile,</w:t>
      </w:r>
    </w:p>
    <w:p>
      <w:r>
        <w:rPr>
          <w:rFonts w:ascii="Calibri" w:hAnsi="Calibri"/>
          <w:b w:val="0"/>
          <w:color w:val="111111"/>
          <w:sz w:val="22"/>
        </w:rPr>
        <w:t>IoT/robotics, XR, blockchain, bioinformatics, core foundations). Every domain carries a detailed</w:t>
      </w:r>
    </w:p>
    <w:p>
      <w:r>
        <w:rPr>
          <w:rFonts w:ascii="Calibri" w:hAnsi="Calibri"/>
          <w:b w:val="0"/>
          <w:color w:val="111111"/>
          <w:sz w:val="22"/>
        </w:rPr>
        <w:t>breakdown of what the specialty actually is, a 0–100 "viral potential" score, a field-level</w:t>
      </w:r>
    </w:p>
    <w:p>
      <w:r>
        <w:rPr>
          <w:rFonts w:ascii="Calibri" w:hAnsi="Calibri"/>
          <w:b w:val="0"/>
          <w:color w:val="111111"/>
          <w:sz w:val="22"/>
        </w:rPr>
        <w:t>10-year demand forecast, and a plain-language outlook on why the field will (or won't) explode</w:t>
      </w:r>
    </w:p>
    <w:p>
      <w:r>
        <w:rPr>
          <w:rFonts w:ascii="Calibri" w:hAnsi="Calibri"/>
          <w:b w:val="0"/>
          <w:color w:val="111111"/>
          <w:sz w:val="22"/>
        </w:rPr>
        <w:t>by 2036.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64 browsable domain cards</w:t>
      </w:r>
      <w:r>
        <w:rPr>
          <w:rFonts w:ascii="Calibri" w:hAnsi="Calibri"/>
          <w:b w:val="0"/>
          <w:color w:val="111111"/>
          <w:sz w:val="22"/>
        </w:rPr>
        <w:t xml:space="preserve"> with field-filter chips — no more nested subdomains; every</w:t>
      </w:r>
    </w:p>
    <w:p>
      <w:r>
        <w:rPr>
          <w:rFonts w:ascii="Calibri" w:hAnsi="Calibri"/>
          <w:b w:val="0"/>
          <w:color w:val="111111"/>
          <w:sz w:val="22"/>
        </w:rPr>
        <w:t>specialty is a first-class destination with its own detail view.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A complete 4-stage study path per domain</w:t>
      </w:r>
      <w:r>
        <w:rPr>
          <w:rFonts w:ascii="Calibri" w:hAnsi="Calibri"/>
          <w:b w:val="0"/>
          <w:color w:val="111111"/>
          <w:sz w:val="22"/>
        </w:rPr>
        <w:t xml:space="preserve"> (Foundations → Core Skills → Applied → Mastery),</w:t>
      </w:r>
    </w:p>
    <w:p>
      <w:r>
        <w:rPr>
          <w:rFonts w:ascii="Calibri" w:hAnsi="Calibri"/>
          <w:b w:val="0"/>
          <w:color w:val="111111"/>
          <w:sz w:val="22"/>
        </w:rPr>
        <w:t>each stage pairing what to study with a concrete milestone that proves it.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Animated trend meters and a Chart.js 2026–2036 demand-forecast curve per field.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"Viral Picks" ranking surfaces the top three next-decade bets (Generative AI &amp; LLMs 99,</w:t>
      </w:r>
    </w:p>
    <w:p>
      <w:r>
        <w:rPr>
          <w:rFonts w:ascii="Calibri" w:hAnsi="Calibri"/>
          <w:b w:val="0"/>
          <w:color w:val="111111"/>
          <w:sz w:val="22"/>
        </w:rPr>
        <w:t>AI-Driven Threat Detection 96, Zero-Trust Architecture 95) on load.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Domains that map to platform competencies (e.g. Algorithms, Data Structures, OOP, Syntax,</w:t>
      </w:r>
    </w:p>
    <w:p>
      <w:r>
        <w:rPr>
          <w:rFonts w:ascii="Calibri" w:hAnsi="Calibri"/>
          <w:b w:val="0"/>
          <w:color w:val="111111"/>
          <w:sz w:val="22"/>
        </w:rPr>
        <w:t>Debugging) deep-link straight into the matching learning path: one click sets the global</w:t>
      </w:r>
    </w:p>
    <w:p>
      <w:r>
        <w:rPr>
          <w:rFonts w:ascii="Calibri" w:hAnsi="Calibri"/>
          <w:b w:val="0"/>
          <w:color w:val="111111"/>
          <w:sz w:val="22"/>
        </w:rPr>
        <w:t>focus-domain filter and opens the filtered lesson catalog — the web app acts on the choice.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11. PathFinder™ — the adaptive 7-day study planner</w:t>
      </w:r>
    </w:p>
    <w:p>
      <w:r>
        <w:rPr>
          <w:rFonts w:ascii="Calibri" w:hAnsi="Calibri"/>
          <w:b w:val="0"/>
          <w:color w:val="111111"/>
          <w:sz w:val="22"/>
        </w:rPr>
        <w:t>Learning platforms give you a catalog; PathFinder gives you a schedule. A deterministic weekly</w:t>
      </w:r>
    </w:p>
    <w:p>
      <w:r>
        <w:rPr>
          <w:rFonts w:ascii="Calibri" w:hAnsi="Calibri"/>
          <w:b w:val="0"/>
          <w:color w:val="111111"/>
          <w:sz w:val="22"/>
        </w:rPr>
        <w:t>scheduler built from the student's live capability matrix: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Ranks the five core competencies weakest-first and interleaves them over six focus days with</w:t>
      </w:r>
    </w:p>
    <w:p>
      <w:r>
        <w:rPr>
          <w:rFonts w:ascii="Calibri" w:hAnsi="Calibri"/>
          <w:b w:val="0"/>
          <w:color w:val="111111"/>
          <w:sz w:val="22"/>
        </w:rPr>
        <w:t>spacing weights 3-2-1-1-1, so the most fragile skill recurs most often.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Every focus day pairs an adaptive lesson with a mentored exercise, and adds a 2-minute recall</w:t>
      </w:r>
    </w:p>
    <w:p>
      <w:r>
        <w:rPr>
          <w:rFonts w:ascii="Calibri" w:hAnsi="Calibri"/>
          <w:b w:val="0"/>
          <w:color w:val="111111"/>
          <w:sz w:val="22"/>
        </w:rPr>
        <w:t>drill whenever mastery sits below 60%.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Day 7 re-baselines: re-run the diagnostic, then the entire next week re-plans itself from the</w:t>
      </w:r>
    </w:p>
    <w:p>
      <w:r>
        <w:rPr>
          <w:rFonts w:ascii="Calibri" w:hAnsi="Calibri"/>
          <w:b w:val="0"/>
          <w:color w:val="111111"/>
          <w:sz w:val="22"/>
        </w:rPr>
        <w:t>refreshed signals.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Fully personal — students who have taken the diagnostic see a plan ranked by their actual</w:t>
      </w:r>
    </w:p>
    <w:p>
      <w:r>
        <w:rPr>
          <w:rFonts w:ascii="Calibri" w:hAnsi="Calibri"/>
          <w:b w:val="0"/>
          <w:color w:val="111111"/>
          <w:sz w:val="22"/>
        </w:rPr>
        <w:t>mastery scores; new students get a balanced rotation with one click to personalize.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Domains without seeded content degrade gracefully to free practice instead of dead ends.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12. Career Autopilot™ — paste any JD, get hire-ready in 90 days</w:t>
      </w:r>
    </w:p>
    <w:p>
      <w:r>
        <w:rPr>
          <w:rFonts w:ascii="Calibri" w:hAnsi="Calibri"/>
          <w:b w:val="0"/>
          <w:color w:val="111111"/>
          <w:sz w:val="22"/>
        </w:rPr>
        <w:t>The demo that sells itself: a student pastes any job posting and the platform answers the question</w:t>
      </w:r>
    </w:p>
    <w:p>
      <w:r>
        <w:rPr>
          <w:rFonts w:ascii="Calibri" w:hAnsi="Calibri"/>
          <w:b w:val="0"/>
          <w:color w:val="111111"/>
          <w:sz w:val="22"/>
        </w:rPr>
        <w:t xml:space="preserve">every learner asks — </w:t>
      </w:r>
      <w:r>
        <w:rPr>
          <w:rFonts w:ascii="Calibri" w:hAnsi="Calibri"/>
          <w:i/>
          <w:color w:val="111111"/>
          <w:sz w:val="22"/>
        </w:rPr>
        <w:t>"what exactly do I need, and in what order?"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Gemini-backed skill extraction (structured output, constrained to the platform taxonomy) with a</w:t>
      </w:r>
    </w:p>
    <w:p>
      <w:r>
        <w:rPr>
          <w:rFonts w:ascii="Calibri" w:hAnsi="Calibri"/>
          <w:b w:val="0"/>
          <w:color w:val="111111"/>
          <w:sz w:val="22"/>
        </w:rPr>
        <w:t>deterministic keyword-analyzer fallback, so the feature always works even without an API key.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Every extracted skill is diffed against the student's live Capability Matrix: strong / developing /</w:t>
      </w:r>
    </w:p>
    <w:p>
      <w:r>
        <w:rPr>
          <w:rFonts w:ascii="Calibri" w:hAnsi="Calibri"/>
          <w:b w:val="0"/>
          <w:color w:val="111111"/>
          <w:sz w:val="22"/>
        </w:rPr>
        <w:t>gap / unmeasured, with an importance- and tier-weighted hire-readiness score broken down by</w:t>
      </w:r>
    </w:p>
    <w:p>
      <w:r>
        <w:rPr>
          <w:rFonts w:ascii="Calibri" w:hAnsi="Calibri"/>
          <w:b w:val="0"/>
          <w:color w:val="111111"/>
          <w:sz w:val="22"/>
        </w:rPr>
        <w:t>must-have, nice-to-have, technical and soft.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 deterministic 90-day plan — three 30-day phases (Foundations → Build → Prove), twelve weighted</w:t>
      </w:r>
    </w:p>
    <w:p>
      <w:r>
        <w:rPr>
          <w:rFonts w:ascii="Calibri" w:hAnsi="Calibri"/>
          <w:b w:val="0"/>
          <w:color w:val="111111"/>
          <w:sz w:val="22"/>
        </w:rPr>
        <w:t>weeks that repeat the highest-importance gaps most, plus a 50-minute daily rhythm.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Prompt-injection safe: the JD is embedded as data, never as instructions. Rate-limited,</w:t>
      </w:r>
    </w:p>
    <w:p>
      <w:r>
        <w:rPr>
          <w:rFonts w:ascii="Calibri" w:hAnsi="Calibri"/>
          <w:b w:val="0"/>
          <w:color w:val="111111"/>
          <w:sz w:val="22"/>
        </w:rPr>
        <w:t>premium-gated (</w:t>
      </w:r>
      <w:r>
        <w:rPr>
          <w:rFonts w:ascii="Consolas" w:hAnsi="Consolas"/>
          <w:color w:val="333333"/>
          <w:sz w:val="20"/>
        </w:rPr>
        <w:t>requirePlan</w:t>
      </w:r>
      <w:r>
        <w:rPr>
          <w:rFonts w:ascii="Calibri" w:hAnsi="Calibri"/>
          <w:b w:val="0"/>
          <w:color w:val="111111"/>
          <w:sz w:val="22"/>
        </w:rPr>
        <w:t>), and the latest plan is persisted per user.</w:t>
      </w:r>
    </w:p>
    <w:p>
      <w:r>
        <w:rPr>
          <w:rFonts w:ascii="Calibri" w:hAnsi="Calibri"/>
          <w:b/>
          <w:color w:val="111111"/>
          <w:sz w:val="22"/>
        </w:rPr>
        <w:t>This is the entry point, not the feature.</w:t>
      </w:r>
      <w:r>
        <w:rPr>
          <w:rFonts w:ascii="Calibri" w:hAnsi="Calibri"/>
          <w:b w:val="0"/>
          <w:color w:val="111111"/>
          <w:sz w:val="22"/>
        </w:rPr>
        <w:t xml:space="preserve"> The gap report Autopilot produces is the shared</w:t>
      </w:r>
    </w:p>
    <w:p>
      <w:r>
        <w:rPr>
          <w:rFonts w:ascii="Calibri" w:hAnsi="Calibri"/>
          <w:b w:val="0"/>
          <w:color w:val="111111"/>
          <w:sz w:val="22"/>
        </w:rPr>
        <w:t xml:space="preserve">input for everything in </w:t>
      </w:r>
      <w:r>
        <w:rPr>
          <w:rFonts w:ascii="Calibri" w:hAnsi="Calibri"/>
          <w:b/>
          <w:color w:val="111111"/>
          <w:sz w:val="22"/>
        </w:rPr>
        <w:t>§18 — the Career Readiness Stack™</w:t>
      </w:r>
      <w:r>
        <w:rPr>
          <w:rFonts w:ascii="Calibri" w:hAnsi="Calibri"/>
          <w:b w:val="0"/>
          <w:color w:val="111111"/>
          <w:sz w:val="22"/>
        </w:rPr>
        <w:t>: the fit percentage, the Recruiter</w:t>
      </w:r>
    </w:p>
    <w:p>
      <w:r>
        <w:rPr>
          <w:rFonts w:ascii="Calibri" w:hAnsi="Calibri"/>
          <w:b w:val="0"/>
          <w:color w:val="111111"/>
          <w:sz w:val="22"/>
        </w:rPr>
        <w:t>Lens, the generated assessment, the learning path and its job-ready date, the interview rehearsal</w:t>
      </w:r>
    </w:p>
    <w:p>
      <w:r>
        <w:rPr>
          <w:rFonts w:ascii="Calibri" w:hAnsi="Calibri"/>
          <w:b w:val="0"/>
          <w:color w:val="111111"/>
          <w:sz w:val="22"/>
        </w:rPr>
        <w:t>script, and the application tracker that measures whether any of it worked.</w:t>
      </w:r>
    </w:p>
    <w:p>
      <w:r>
        <w:rPr>
          <w:rFonts w:ascii="Calibri" w:hAnsi="Calibri"/>
          <w:b/>
          <w:color w:val="111111"/>
          <w:sz w:val="22"/>
        </w:rPr>
        <w:t>YC framing:</w:t>
      </w:r>
      <w:r>
        <w:rPr>
          <w:rFonts w:ascii="Calibri" w:hAnsi="Calibri"/>
          <w:b w:val="0"/>
          <w:color w:val="111111"/>
          <w:sz w:val="22"/>
        </w:rPr>
        <w:t xml:space="preserve"> one-line killer demo, clear outcome metric, natural $29/mo upsell, and the gap data</w:t>
      </w:r>
    </w:p>
    <w:p>
      <w:r>
        <w:rPr>
          <w:rFonts w:ascii="Calibri" w:hAnsi="Calibri"/>
          <w:b w:val="0"/>
          <w:color w:val="111111"/>
          <w:sz w:val="22"/>
        </w:rPr>
        <w:t>becomes the moat — no competitor can copy it without the student's capability history.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13. System Design Dojo™ — the interview gate no learning product trains</w:t>
      </w:r>
    </w:p>
    <w:p>
      <w:r>
        <w:rPr>
          <w:rFonts w:ascii="Calibri" w:hAnsi="Calibri"/>
          <w:b w:val="0"/>
          <w:color w:val="111111"/>
          <w:sz w:val="22"/>
        </w:rPr>
        <w:t xml:space="preserve">Coding platforms drill algorithms; </w:t>
      </w:r>
      <w:r>
        <w:rPr>
          <w:rFonts w:ascii="Calibri" w:hAnsi="Calibri"/>
          <w:b/>
          <w:color w:val="111111"/>
          <w:sz w:val="22"/>
        </w:rPr>
        <w:t>nobody coaches system design</w:t>
      </w:r>
      <w:r>
        <w:rPr>
          <w:rFonts w:ascii="Calibri" w:hAnsi="Calibri"/>
          <w:b w:val="0"/>
          <w:color w:val="111111"/>
          <w:sz w:val="22"/>
        </w:rPr>
        <w:t>, the interview round that</w:t>
      </w:r>
    </w:p>
    <w:p>
      <w:r>
        <w:rPr>
          <w:rFonts w:ascii="Calibri" w:hAnsi="Calibri"/>
          <w:b w:val="0"/>
          <w:color w:val="111111"/>
          <w:sz w:val="22"/>
        </w:rPr>
        <w:t>actually filters candidates for real jobs. The Dojo treats system design like a sport: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A learnable 5-step framework — </w:t>
      </w:r>
      <w:r>
        <w:rPr>
          <w:rFonts w:ascii="Calibri" w:hAnsi="Calibri"/>
          <w:b/>
          <w:color w:val="111111"/>
          <w:sz w:val="22"/>
        </w:rPr>
        <w:t>Clarify → Estimate → Model → Architect → Scale</w:t>
      </w:r>
      <w:r>
        <w:rPr>
          <w:rFonts w:ascii="Calibri" w:hAnsi="Calibri"/>
          <w:b w:val="0"/>
          <w:color w:val="111111"/>
          <w:sz w:val="22"/>
        </w:rPr>
        <w:t xml:space="preserve"> — shown as</w:t>
      </w:r>
    </w:p>
    <w:p>
      <w:r>
        <w:rPr>
          <w:rFonts w:ascii="Calibri" w:hAnsi="Calibri"/>
          <w:b w:val="0"/>
          <w:color w:val="111111"/>
          <w:sz w:val="22"/>
        </w:rPr>
        <w:t>the warm-up drill before every session.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Six structured challenges across Intro / Core / Advanced (URL shortener, rate limiter, chat</w:t>
      </w:r>
    </w:p>
    <w:p>
      <w:r>
        <w:rPr>
          <w:rFonts w:ascii="Calibri" w:hAnsi="Calibri"/>
          <w:b w:val="0"/>
          <w:color w:val="111111"/>
          <w:sz w:val="22"/>
        </w:rPr>
        <w:t>system, news feed, ride matching, video streaming), each with functional requirements,</w:t>
      </w:r>
    </w:p>
    <w:p>
      <w:r>
        <w:rPr>
          <w:rFonts w:ascii="Calibri" w:hAnsi="Calibri"/>
          <w:b w:val="0"/>
          <w:color w:val="111111"/>
          <w:sz w:val="22"/>
        </w:rPr>
        <w:t>non-functional constraints, and the key concepts interviewers probe.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Students write their full design (min 80 characters of real substance), then **Gemini grades</w:t>
      </w:r>
    </w:p>
    <w:p>
      <w:r>
        <w:rPr>
          <w:rFonts w:ascii="Calibri" w:hAnsi="Calibri"/>
          <w:b w:val="0"/>
          <w:color w:val="111111"/>
          <w:sz w:val="22"/>
        </w:rPr>
        <w:t>it on four interview axes** — Requirements clarity, Estimation, Data modeling, Scalability —</w:t>
      </w:r>
    </w:p>
    <w:p>
      <w:r>
        <w:rPr>
          <w:rFonts w:ascii="Calibri" w:hAnsi="Calibri"/>
          <w:b w:val="0"/>
          <w:color w:val="111111"/>
          <w:sz w:val="22"/>
        </w:rPr>
        <w:t>with a verdict, strengths, gaps, and concrete next steps.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Deterministic keyword-rubric fallback keeps the feature alive without an API key; student</w:t>
      </w:r>
    </w:p>
    <w:p>
      <w:r>
        <w:rPr>
          <w:rFonts w:ascii="Calibri" w:hAnsi="Calibri"/>
          <w:b w:val="0"/>
          <w:color w:val="111111"/>
          <w:sz w:val="22"/>
        </w:rPr>
        <w:t>notes are embedded as untrusted data (prompt-injection safe), the endpoint is rate-limited,</w:t>
      </w:r>
    </w:p>
    <w:p>
      <w:r>
        <w:rPr>
          <w:rFonts w:ascii="Calibri" w:hAnsi="Calibri"/>
          <w:b w:val="0"/>
          <w:color w:val="111111"/>
          <w:sz w:val="22"/>
        </w:rPr>
        <w:t>and critique history is persisted per user.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14. Skill Passport™ — portable, verifiable proof of skill for going abroad</w:t>
      </w:r>
    </w:p>
    <w:p>
      <w:r>
        <w:rPr>
          <w:rFonts w:ascii="Calibri" w:hAnsi="Calibri"/>
          <w:b w:val="0"/>
          <w:color w:val="111111"/>
          <w:sz w:val="22"/>
        </w:rPr>
        <w:t>International students — especially Pakistanis applying to universities, visas, and remote</w:t>
      </w:r>
    </w:p>
    <w:p>
      <w:r>
        <w:rPr>
          <w:rFonts w:ascii="Calibri" w:hAnsi="Calibri"/>
          <w:b w:val="0"/>
          <w:color w:val="111111"/>
          <w:sz w:val="22"/>
        </w:rPr>
        <w:t xml:space="preserve">roles — face one question everywhere: </w:t>
      </w:r>
      <w:r>
        <w:rPr>
          <w:rFonts w:ascii="Calibri" w:hAnsi="Calibri"/>
          <w:i/>
          <w:color w:val="111111"/>
          <w:sz w:val="22"/>
        </w:rPr>
        <w:t>"prove your skills."</w:t>
      </w:r>
      <w:r>
        <w:rPr>
          <w:rFonts w:ascii="Calibri" w:hAnsi="Calibri"/>
          <w:b w:val="0"/>
          <w:color w:val="111111"/>
          <w:sz w:val="22"/>
        </w:rPr>
        <w:t xml:space="preserve"> Resumes are unverifiable;</w:t>
      </w:r>
    </w:p>
    <w:p>
      <w:r>
        <w:rPr>
          <w:rFonts w:ascii="Calibri" w:hAnsi="Calibri"/>
          <w:b w:val="0"/>
          <w:color w:val="111111"/>
          <w:sz w:val="22"/>
        </w:rPr>
        <w:t>certificates are expensive. The Skill Passport compiles the platform's live evidence into one</w:t>
      </w:r>
    </w:p>
    <w:p>
      <w:r>
        <w:rPr>
          <w:rFonts w:ascii="Calibri" w:hAnsi="Calibri"/>
          <w:b w:val="0"/>
          <w:color w:val="111111"/>
          <w:sz w:val="22"/>
        </w:rPr>
        <w:t>portable document: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 deterministic passport ID (</w:t>
      </w:r>
      <w:r>
        <w:rPr>
          <w:rFonts w:ascii="Consolas" w:hAnsi="Consolas"/>
          <w:color w:val="333333"/>
          <w:sz w:val="20"/>
        </w:rPr>
        <w:t>AP-XXXX-XXXX-XXXX</w:t>
      </w:r>
      <w:r>
        <w:rPr>
          <w:rFonts w:ascii="Calibri" w:hAnsi="Calibri"/>
          <w:b w:val="0"/>
          <w:color w:val="111111"/>
          <w:sz w:val="22"/>
        </w:rPr>
        <w:t>) derived from the learner's record.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Capability Matrix mastery per domain, code-submission count, design-critique count, and —</w:t>
      </w:r>
    </w:p>
    <w:p>
      <w:r>
        <w:rPr>
          <w:rFonts w:ascii="Calibri" w:hAnsi="Calibri"/>
          <w:b w:val="0"/>
          <w:color w:val="111111"/>
          <w:sz w:val="22"/>
        </w:rPr>
        <w:t>when present — the Career Autopilot target role + hire-readiness score.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Download-as-JSON, copy-to-clipboard, and a one-click </w:t>
      </w:r>
      <w:r>
        <w:rPr>
          <w:rFonts w:ascii="Calibri" w:hAnsi="Calibri"/>
          <w:b/>
          <w:color w:val="111111"/>
          <w:sz w:val="22"/>
        </w:rPr>
        <w:t>copy-as-plain-text-resume</w:t>
      </w:r>
      <w:r>
        <w:rPr>
          <w:rFonts w:ascii="Calibri" w:hAnsi="Calibri"/>
          <w:b w:val="0"/>
          <w:color w:val="111111"/>
          <w:sz w:val="22"/>
        </w:rPr>
        <w:t xml:space="preserve"> export for attaching to any application.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An issuer attestation block so recipients can verify the source.</w:t>
      </w:r>
    </w:p>
    <w:p>
      <w:r>
        <w:rPr>
          <w:rFonts w:ascii="Calibri" w:hAnsi="Calibri"/>
          <w:b w:val="0"/>
          <w:color w:val="111111"/>
          <w:sz w:val="22"/>
        </w:rPr>
        <w:t>No incumbent issues portable, machine-verifiable evidence from actual learning behavior.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15. Global Access Doctrine™ — fair pricing and dual-language support</w:t>
      </w:r>
    </w:p>
    <w:p>
      <w:r>
        <w:rPr>
          <w:rFonts w:ascii="Calibri" w:hAnsi="Calibri"/>
          <w:b w:val="0"/>
          <w:color w:val="111111"/>
          <w:sz w:val="22"/>
        </w:rPr>
        <w:t>Two market realities SaaS incumbents ignore: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Purchasing-power-parity pricing.</w:t>
      </w:r>
      <w:r>
        <w:rPr>
          <w:rFonts w:ascii="Calibri" w:hAnsi="Calibri"/>
          <w:b w:val="0"/>
          <w:color w:val="111111"/>
          <w:sz w:val="22"/>
        </w:rPr>
        <w:t xml:space="preserve"> Adaptive+ is presented in eight regional price points</w:t>
      </w:r>
    </w:p>
    <w:p>
      <w:r>
        <w:rPr>
          <w:rFonts w:ascii="Calibri" w:hAnsi="Calibri"/>
          <w:b w:val="0"/>
          <w:color w:val="111111"/>
          <w:sz w:val="22"/>
        </w:rPr>
        <w:t>(Pakistan ₨999 — the default — India ₹299, Bangladesh ৳349, Nigeria ₦2900, Egypt E£149,</w:t>
      </w:r>
    </w:p>
    <w:p>
      <w:r>
        <w:rPr>
          <w:rFonts w:ascii="Calibri" w:hAnsi="Calibri"/>
          <w:b w:val="0"/>
          <w:color w:val="111111"/>
          <w:sz w:val="22"/>
        </w:rPr>
        <w:t>Indonesia Rp49,000, Brazil R$24.90, US $9.99), stored locally and shown on the upgrade page</w:t>
      </w:r>
    </w:p>
    <w:p>
      <w:r>
        <w:rPr>
          <w:rFonts w:ascii="Calibri" w:hAnsi="Calibri"/>
          <w:b w:val="0"/>
          <w:color w:val="111111"/>
          <w:sz w:val="22"/>
        </w:rPr>
        <w:t>with an honest PPP note. Same product, fair price per market.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Dual-language learning aid.</w:t>
      </w:r>
      <w:r>
        <w:rPr>
          <w:rFonts w:ascii="Calibri" w:hAnsi="Calibri"/>
          <w:b w:val="0"/>
          <w:color w:val="111111"/>
          <w:sz w:val="22"/>
        </w:rPr>
        <w:t xml:space="preserve"> A 20-term Urdu bilingual glossary (Urdu script + Roman</w:t>
      </w:r>
    </w:p>
    <w:p>
      <w:r>
        <w:rPr>
          <w:rFonts w:ascii="Calibri" w:hAnsi="Calibri"/>
          <w:b w:val="0"/>
          <w:color w:val="111111"/>
          <w:sz w:val="22"/>
        </w:rPr>
        <w:t>transliteration + plain meaning for Algorithm, Recursion, Scalability, and more) served from</w:t>
      </w:r>
    </w:p>
    <w:p>
      <w:r>
        <w:rPr>
          <w:rFonts w:ascii="Consolas" w:hAnsi="Consolas"/>
          <w:color w:val="333333"/>
          <w:sz w:val="20"/>
        </w:rPr>
        <w:t>GET /student/glossary</w:t>
      </w:r>
      <w:r>
        <w:rPr>
          <w:rFonts w:ascii="Calibri" w:hAnsi="Calibri"/>
          <w:b w:val="0"/>
          <w:color w:val="111111"/>
          <w:sz w:val="22"/>
        </w:rPr>
        <w:t xml:space="preserve"> and rendered on the dashboard with proper RTL text and live search.</w:t>
      </w:r>
    </w:p>
    <w:p>
      <w:r>
        <w:rPr>
          <w:rFonts w:ascii="Calibri" w:hAnsi="Calibri"/>
          <w:b w:val="0"/>
          <w:color w:val="111111"/>
          <w:sz w:val="22"/>
        </w:rPr>
        <w:t>EdTech giants sell at US prices everywhere and teach in one language. Pricing fairly and</w:t>
      </w:r>
    </w:p>
    <w:p>
      <w:r>
        <w:rPr>
          <w:rFonts w:ascii="Calibri" w:hAnsi="Calibri"/>
          <w:b w:val="0"/>
          <w:color w:val="111111"/>
          <w:sz w:val="22"/>
        </w:rPr>
        <w:t>meeting students in their own language is a wedge into markets — Pakistan, India, MENA,</w:t>
      </w:r>
    </w:p>
    <w:p>
      <w:r>
        <w:rPr>
          <w:rFonts w:ascii="Calibri" w:hAnsi="Calibri"/>
          <w:b w:val="0"/>
          <w:color w:val="111111"/>
          <w:sz w:val="22"/>
        </w:rPr>
        <w:t>Southeast Asia — where the next billion learners live.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16. Scholarship Radar™ — fully-funded degrees, matched and countdown-timed</w:t>
      </w:r>
    </w:p>
    <w:p>
      <w:r>
        <w:rPr>
          <w:rFonts w:ascii="Calibri" w:hAnsi="Calibri"/>
          <w:b w:val="0"/>
          <w:color w:val="111111"/>
          <w:sz w:val="22"/>
        </w:rPr>
        <w:t>Study-abroad dreams from Pakistan and the Global South die on scattered information: deadlines</w:t>
      </w:r>
    </w:p>
    <w:p>
      <w:r>
        <w:rPr>
          <w:rFonts w:ascii="Calibri" w:hAnsi="Calibri"/>
          <w:b w:val="0"/>
          <w:color w:val="111111"/>
          <w:sz w:val="22"/>
        </w:rPr>
        <w:t>buried across embassy sites, eligibility myths, and no way to know which programmes actually fit.</w:t>
      </w:r>
    </w:p>
    <w:p>
      <w:r>
        <w:rPr>
          <w:rFonts w:ascii="Calibri" w:hAnsi="Calibri"/>
          <w:b w:val="0"/>
          <w:color w:val="111111"/>
          <w:sz w:val="22"/>
        </w:rPr>
        <w:t>The Scholarship Radar fixes the discovery problem in one screen: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 curated pool of 15 flagship, fully-funded international scholarships — Chevening, Fulbright,</w:t>
      </w:r>
    </w:p>
    <w:p>
      <w:r>
        <w:rPr>
          <w:rFonts w:ascii="Calibri" w:hAnsi="Calibri"/>
          <w:b w:val="0"/>
          <w:color w:val="111111"/>
          <w:sz w:val="22"/>
        </w:rPr>
        <w:t>DAAD EPOS, Erasmus Mundus, MEXT, GKS, Türkiye Bursları, Commonwealth Shared, Australia Awards,</w:t>
      </w:r>
    </w:p>
    <w:p>
      <w:r>
        <w:rPr>
          <w:rFonts w:ascii="Calibri" w:hAnsi="Calibri"/>
          <w:b w:val="0"/>
          <w:color w:val="111111"/>
          <w:sz w:val="22"/>
        </w:rPr>
        <w:t>Eiffel, Knight-Hennessy, Gates Cambridge, Schwarzman, Stipendium Hungaricum, and Swiss</w:t>
      </w:r>
    </w:p>
    <w:p>
      <w:r>
        <w:rPr>
          <w:rFonts w:ascii="Calibri" w:hAnsi="Calibri"/>
          <w:b w:val="0"/>
          <w:color w:val="111111"/>
          <w:sz w:val="22"/>
        </w:rPr>
        <w:t>Government Excellence — each with level, funding type, field coverage, and a plain-language summary.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Live deadline countdowns</w:t>
      </w:r>
      <w:r>
        <w:rPr>
          <w:rFonts w:ascii="Calibri" w:hAnsi="Calibri"/>
          <w:b w:val="0"/>
          <w:color w:val="111111"/>
          <w:sz w:val="22"/>
        </w:rPr>
        <w:t xml:space="preserve"> — every programme's annual deadline rolls forward automatically to</w:t>
      </w:r>
    </w:p>
    <w:p>
      <w:r>
        <w:rPr>
          <w:rFonts w:ascii="Calibri" w:hAnsi="Calibri"/>
          <w:b w:val="0"/>
          <w:color w:val="111111"/>
          <w:sz w:val="22"/>
        </w:rPr>
        <w:t>the next open cycle, so the radar never shows a stale date and always answers *"how many days do</w:t>
      </w:r>
    </w:p>
    <w:p>
      <w:r>
        <w:rPr>
          <w:rFonts w:ascii="Calibri" w:hAnsi="Calibri"/>
          <w:b w:val="0"/>
          <w:color w:val="111111"/>
          <w:sz w:val="22"/>
        </w:rPr>
        <w:t>I have?"*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Match scoring</w:t>
      </w:r>
      <w:r>
        <w:rPr>
          <w:rFonts w:ascii="Calibri" w:hAnsi="Calibri"/>
          <w:b w:val="0"/>
          <w:color w:val="111111"/>
          <w:sz w:val="22"/>
        </w:rPr>
        <w:t xml:space="preserve"> — a deterministic score (0–100) rewards filter alignment, full funding, and</w:t>
      </w:r>
    </w:p>
    <w:p>
      <w:r>
        <w:rPr>
          <w:rFonts w:ascii="Calibri" w:hAnsi="Calibri"/>
          <w:b w:val="0"/>
          <w:color w:val="111111"/>
          <w:sz w:val="22"/>
        </w:rPr>
        <w:t>programmes with strong Pakistan track records, sorted so the most actionable matches surface first.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Three filters — degree level, destination country, field of study — narrow the pool server-side.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Free for every learner: this is a retention and mission layer, not a paywall.</w:t>
      </w:r>
    </w:p>
    <w:p>
      <w:r>
        <w:rPr>
          <w:rFonts w:ascii="Calibri" w:hAnsi="Calibri"/>
          <w:b w:val="0"/>
          <w:color w:val="111111"/>
          <w:sz w:val="22"/>
        </w:rPr>
        <w:t>No coding platform connects learning progress to the actual routes students use to go abroad.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17. Freelance Launchpad™ — turn the capability matrix into first paying clients</w:t>
      </w:r>
    </w:p>
    <w:p>
      <w:r>
        <w:rPr>
          <w:rFonts w:ascii="Calibri" w:hAnsi="Calibri"/>
          <w:b w:val="0"/>
          <w:color w:val="111111"/>
          <w:sz w:val="22"/>
        </w:rPr>
        <w:t>Pakistan is one of the world's largest freelance markets, but new freelancers fail on positioning,</w:t>
      </w:r>
    </w:p>
    <w:p>
      <w:r>
        <w:rPr>
          <w:rFonts w:ascii="Calibri" w:hAnsi="Calibri"/>
          <w:b w:val="0"/>
          <w:color w:val="111111"/>
          <w:sz w:val="22"/>
        </w:rPr>
        <w:t xml:space="preserve">not skill. The Launchpad reads the student's </w:t>
      </w:r>
      <w:r>
        <w:rPr>
          <w:rFonts w:ascii="Calibri" w:hAnsi="Calibri"/>
          <w:b/>
          <w:color w:val="111111"/>
          <w:sz w:val="22"/>
        </w:rPr>
        <w:t>live Capability Matrix</w:t>
      </w:r>
      <w:r>
        <w:rPr>
          <w:rFonts w:ascii="Calibri" w:hAnsi="Calibri"/>
          <w:b w:val="0"/>
          <w:color w:val="111111"/>
          <w:sz w:val="22"/>
        </w:rPr>
        <w:t xml:space="preserve"> and drafts an honest,</w:t>
      </w:r>
    </w:p>
    <w:p>
      <w:r>
        <w:rPr>
          <w:rFonts w:ascii="Calibri" w:hAnsi="Calibri"/>
          <w:b w:val="0"/>
          <w:color w:val="111111"/>
          <w:sz w:val="22"/>
        </w:rPr>
        <w:t>marketplace-ready profile: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Gemini-drafted headline, niche, skills, positioning statement, 2–3 starter gigs with price bands,</w:t>
      </w:r>
    </w:p>
    <w:p>
      <w:r>
        <w:rPr>
          <w:rFonts w:ascii="Calibri" w:hAnsi="Calibri"/>
          <w:b w:val="0"/>
          <w:color w:val="111111"/>
          <w:sz w:val="22"/>
        </w:rPr>
        <w:t>and a realistic hourly rate — all constrained by a Zod structured-output schema.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Deterministic fallback composes the same profile shape from the student's strongest measured</w:t>
      </w:r>
    </w:p>
    <w:p>
      <w:r>
        <w:rPr>
          <w:rFonts w:ascii="Calibri" w:hAnsi="Calibri"/>
          <w:b w:val="0"/>
          <w:color w:val="111111"/>
          <w:sz w:val="22"/>
        </w:rPr>
        <w:t>domains, so the feature works with no API key and never invents skills the matrix doesn't support.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Honest by design: copy explicitly frames the profile as "grounded in a verified capability</w:t>
      </w:r>
    </w:p>
    <w:p>
      <w:r>
        <w:rPr>
          <w:rFonts w:ascii="Calibri" w:hAnsi="Calibri"/>
          <w:b w:val="0"/>
          <w:color w:val="111111"/>
          <w:sz w:val="22"/>
        </w:rPr>
        <w:t>matrix" — the Skill Passport backs every claim.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One-click copy to paste into Fiverr/Upwork/LinkedIn; regeneration re-reads the matrix so the</w:t>
      </w:r>
    </w:p>
    <w:p>
      <w:r>
        <w:rPr>
          <w:rFonts w:ascii="Calibri" w:hAnsi="Calibri"/>
          <w:b w:val="0"/>
          <w:color w:val="111111"/>
          <w:sz w:val="22"/>
        </w:rPr>
        <w:t>profile improves as the student improves.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Rate-limited (10 / 15 min), RBAC-checked, and persisted per user with a </w:t>
      </w:r>
      <w:r>
        <w:rPr>
          <w:rFonts w:ascii="Consolas" w:hAnsi="Consolas"/>
          <w:color w:val="333333"/>
          <w:sz w:val="20"/>
        </w:rPr>
        <w:t>GET /freelance/latest</w:t>
      </w:r>
    </w:p>
    <w:p>
      <w:r>
        <w:rPr>
          <w:rFonts w:ascii="Calibri" w:hAnsi="Calibri"/>
          <w:b w:val="0"/>
          <w:color w:val="111111"/>
          <w:sz w:val="22"/>
        </w:rPr>
        <w:t>recall endpoint.</w:t>
      </w:r>
    </w:p>
    <w:p>
      <w:r>
        <w:rPr>
          <w:rFonts w:ascii="Calibri" w:hAnsi="Calibri"/>
          <w:b w:val="0"/>
          <w:color w:val="111111"/>
          <w:sz w:val="22"/>
        </w:rPr>
        <w:t>Learning platforms stop at "you learned it." The Launchpad answers *"what do I do with it this</w:t>
      </w:r>
    </w:p>
    <w:p>
      <w:r>
        <w:rPr>
          <w:rFonts w:ascii="Calibri" w:hAnsi="Calibri"/>
          <w:b w:val="0"/>
          <w:color w:val="111111"/>
          <w:sz w:val="22"/>
        </w:rPr>
        <w:t>week?"* — income is the strongest retention mechanic in emerging markets.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18. The Career Readiness Stack™ — from "what do I need?" to "I got the offer"</w:t>
      </w:r>
    </w:p>
    <w:p>
      <w:r>
        <w:rPr>
          <w:rFonts w:ascii="Calibri" w:hAnsi="Calibri"/>
          <w:b w:val="0"/>
          <w:color w:val="111111"/>
          <w:sz w:val="22"/>
        </w:rPr>
        <w:t>Career Autopilot used to answer one question and stop. It now anchors a closed loop: **measure the</w:t>
      </w:r>
    </w:p>
    <w:p>
      <w:r>
        <w:rPr>
          <w:rFonts w:ascii="Calibri" w:hAnsi="Calibri"/>
          <w:b w:val="0"/>
          <w:color w:val="111111"/>
          <w:sz w:val="22"/>
        </w:rPr>
        <w:t>match → name the gaps → test the gaps → close the gaps → rehearse the interview → track the</w:t>
      </w:r>
    </w:p>
    <w:p>
      <w:r>
        <w:rPr>
          <w:rFonts w:ascii="Calibri" w:hAnsi="Calibri"/>
          <w:b w:val="0"/>
          <w:color w:val="111111"/>
          <w:sz w:val="22"/>
        </w:rPr>
        <w:t>applications.** Seven capabilities, three screens (</w:t>
      </w:r>
      <w:r>
        <w:rPr>
          <w:rFonts w:ascii="Consolas" w:hAnsi="Consolas"/>
          <w:color w:val="333333"/>
          <w:sz w:val="20"/>
        </w:rPr>
        <w:t>/autopilot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/interview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/pipeline</w:t>
      </w:r>
      <w:r>
        <w:rPr>
          <w:rFonts w:ascii="Calibri" w:hAnsi="Calibri"/>
          <w:b w:val="0"/>
          <w:color w:val="111111"/>
          <w:sz w:val="22"/>
        </w:rPr>
        <w:t>), and</w:t>
      </w:r>
    </w:p>
    <w:p>
      <w:r>
        <w:rPr>
          <w:rFonts w:ascii="Calibri" w:hAnsi="Calibri"/>
          <w:b w:val="0"/>
          <w:color w:val="111111"/>
          <w:sz w:val="22"/>
        </w:rPr>
        <w:t>every number on them is reproducible.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18.1 Skill Match &amp; Fit Percentage™</w:t>
      </w:r>
    </w:p>
    <w:p>
      <w:r>
        <w:rPr>
          <w:rFonts w:ascii="Calibri" w:hAnsi="Calibri"/>
          <w:b w:val="0"/>
          <w:color w:val="111111"/>
          <w:sz w:val="22"/>
        </w:rPr>
        <w:t xml:space="preserve">A single headline readiness score — </w:t>
      </w:r>
      <w:r>
        <w:rPr>
          <w:rFonts w:ascii="Calibri" w:hAnsi="Calibri"/>
          <w:i/>
          <w:color w:val="111111"/>
          <w:sz w:val="22"/>
        </w:rPr>
        <w:t>"85% match"</w:t>
      </w:r>
      <w:r>
        <w:rPr>
          <w:rFonts w:ascii="Calibri" w:hAnsi="Calibri"/>
          <w:b w:val="0"/>
          <w:color w:val="111111"/>
          <w:sz w:val="22"/>
        </w:rPr>
        <w:t xml:space="preserve"> — plus a four-way breakdown, all computed from</w:t>
      </w:r>
    </w:p>
    <w:p>
      <w:r>
        <w:rPr>
          <w:rFonts w:ascii="Calibri" w:hAnsi="Calibri"/>
          <w:b w:val="0"/>
          <w:color w:val="111111"/>
          <w:sz w:val="22"/>
        </w:rPr>
        <w:t xml:space="preserve">the candidate's </w:t>
      </w:r>
      <w:r>
        <w:rPr>
          <w:rFonts w:ascii="Calibri" w:hAnsi="Calibri"/>
          <w:b/>
          <w:color w:val="111111"/>
          <w:sz w:val="22"/>
        </w:rPr>
        <w:t>verified</w:t>
      </w:r>
      <w:r>
        <w:rPr>
          <w:rFonts w:ascii="Calibri" w:hAnsi="Calibri"/>
          <w:b w:val="0"/>
          <w:color w:val="111111"/>
          <w:sz w:val="22"/>
        </w:rPr>
        <w:t xml:space="preserve"> Capability Matrix rather than from self-declared skills.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Every extracted requirement carries an </w:t>
      </w:r>
      <w:r>
        <w:rPr>
          <w:rFonts w:ascii="Consolas" w:hAnsi="Consolas"/>
          <w:color w:val="333333"/>
          <w:sz w:val="20"/>
        </w:rPr>
        <w:t>importance</w:t>
      </w:r>
      <w:r>
        <w:rPr>
          <w:rFonts w:ascii="Calibri" w:hAnsi="Calibri"/>
          <w:b w:val="0"/>
          <w:color w:val="111111"/>
          <w:sz w:val="22"/>
        </w:rPr>
        <w:t xml:space="preserve"> (1–5) and a </w:t>
      </w:r>
      <w:r>
        <w:rPr>
          <w:rFonts w:ascii="Consolas" w:hAnsi="Consolas"/>
          <w:color w:val="333333"/>
          <w:sz w:val="20"/>
        </w:rPr>
        <w:t>tier</w:t>
      </w:r>
      <w:r>
        <w:rPr>
          <w:rFonts w:ascii="Calibri" w:hAnsi="Calibri"/>
          <w:b w:val="0"/>
          <w:color w:val="111111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primary</w:t>
      </w:r>
      <w:r>
        <w:rPr>
          <w:rFonts w:ascii="Calibri" w:hAnsi="Calibri"/>
          <w:b w:val="0"/>
          <w:color w:val="111111"/>
          <w:sz w:val="22"/>
        </w:rPr>
        <w:t xml:space="preserve"> must-have /</w:t>
      </w:r>
    </w:p>
    <w:p>
      <w:r>
        <w:rPr>
          <w:rFonts w:ascii="Consolas" w:hAnsi="Consolas"/>
          <w:color w:val="333333"/>
          <w:sz w:val="20"/>
        </w:rPr>
        <w:t>secondary</w:t>
      </w:r>
      <w:r>
        <w:rPr>
          <w:rFonts w:ascii="Calibri" w:hAnsi="Calibri"/>
          <w:b w:val="0"/>
          <w:color w:val="111111"/>
          <w:sz w:val="22"/>
        </w:rPr>
        <w:t xml:space="preserve"> nice-to-have). Fit is </w:t>
      </w:r>
      <w:r>
        <w:rPr>
          <w:rFonts w:ascii="Calibri" w:hAnsi="Calibri"/>
          <w:b/>
          <w:color w:val="111111"/>
          <w:sz w:val="22"/>
        </w:rPr>
        <w:t>weighted by both</w:t>
      </w:r>
      <w:r>
        <w:rPr>
          <w:rFonts w:ascii="Calibri" w:hAnsi="Calibri"/>
          <w:b w:val="0"/>
          <w:color w:val="111111"/>
          <w:sz w:val="22"/>
        </w:rPr>
        <w:t>: a must-have counts double</w:t>
      </w:r>
    </w:p>
    <w:p>
      <w:r>
        <w:rPr>
          <w:rFonts w:ascii="Calibri" w:hAnsi="Calibri"/>
          <w:b w:val="0"/>
          <w:color w:val="111111"/>
          <w:sz w:val="22"/>
        </w:rPr>
        <w:t>(</w:t>
      </w:r>
      <w:r>
        <w:rPr>
          <w:rFonts w:ascii="Consolas" w:hAnsi="Consolas"/>
          <w:color w:val="333333"/>
          <w:sz w:val="20"/>
        </w:rPr>
        <w:t>TIER_WEIGHT = { primary: 2, secondary: 1 }</w:t>
      </w:r>
      <w:r>
        <w:rPr>
          <w:rFonts w:ascii="Calibri" w:hAnsi="Calibri"/>
          <w:b w:val="0"/>
          <w:color w:val="111111"/>
          <w:sz w:val="22"/>
        </w:rPr>
        <w:t>), then multiplied by importance.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Reported five ways: </w:t>
      </w:r>
      <w:r>
        <w:rPr>
          <w:rFonts w:ascii="Consolas" w:hAnsi="Consolas"/>
          <w:color w:val="333333"/>
          <w:sz w:val="20"/>
        </w:rPr>
        <w:t>overall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primary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secondary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technical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soft</w:t>
      </w:r>
      <w:r>
        <w:rPr>
          <w:rFonts w:ascii="Calibri" w:hAnsi="Calibri"/>
          <w:b w:val="0"/>
          <w:color w:val="111111"/>
          <w:sz w:val="22"/>
        </w:rPr>
        <w:t xml:space="preserve"> — so a student can</w:t>
      </w:r>
    </w:p>
    <w:p>
      <w:r>
        <w:rPr>
          <w:rFonts w:ascii="Calibri" w:hAnsi="Calibri"/>
          <w:b w:val="0"/>
          <w:color w:val="111111"/>
          <w:sz w:val="22"/>
        </w:rPr>
        <w:t xml:space="preserve">see </w:t>
      </w:r>
      <w:r>
        <w:rPr>
          <w:rFonts w:ascii="Calibri" w:hAnsi="Calibri"/>
          <w:i/>
          <w:color w:val="111111"/>
          <w:sz w:val="22"/>
        </w:rPr>
        <w:t>"92% on nice-to-haves but 41% on must-haves"</w:t>
      </w:r>
      <w:r>
        <w:rPr>
          <w:rFonts w:ascii="Calibri" w:hAnsi="Calibri"/>
          <w:b w:val="0"/>
          <w:color w:val="111111"/>
          <w:sz w:val="22"/>
        </w:rPr>
        <w:t>, which is the pattern that actually costs</w:t>
      </w:r>
    </w:p>
    <w:p>
      <w:r>
        <w:rPr>
          <w:rFonts w:ascii="Calibri" w:hAnsi="Calibri"/>
          <w:b w:val="0"/>
          <w:color w:val="111111"/>
          <w:sz w:val="22"/>
        </w:rPr>
        <w:t>offers.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An unmeasured skill earns </w:t>
      </w:r>
      <w:r>
        <w:rPr>
          <w:rFonts w:ascii="Calibri" w:hAnsi="Calibri"/>
          <w:b/>
          <w:color w:val="111111"/>
          <w:sz w:val="22"/>
        </w:rPr>
        <w:t>35% partial credit, not zero</w:t>
      </w:r>
      <w:r>
        <w:rPr>
          <w:rFonts w:ascii="Calibri" w:hAnsi="Calibri"/>
          <w:b w:val="0"/>
          <w:color w:val="111111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UNMEASURED_PROXY = 0.35</w:t>
      </w:r>
      <w:r>
        <w:rPr>
          <w:rFonts w:ascii="Calibri" w:hAnsi="Calibri"/>
          <w:b w:val="0"/>
          <w:color w:val="111111"/>
          <w:sz w:val="22"/>
        </w:rPr>
        <w:t>). The</w:t>
      </w:r>
    </w:p>
    <w:p>
      <w:r>
        <w:rPr>
          <w:rFonts w:ascii="Calibri" w:hAnsi="Calibri"/>
          <w:b w:val="0"/>
          <w:color w:val="111111"/>
          <w:sz w:val="22"/>
        </w:rPr>
        <w:t>honest reading is "we have no evidence," not "you cannot do this" — and the ETA's confidence</w:t>
      </w:r>
    </w:p>
    <w:p>
      <w:r>
        <w:rPr>
          <w:rFonts w:ascii="Calibri" w:hAnsi="Calibri"/>
          <w:b w:val="0"/>
          <w:color w:val="111111"/>
          <w:sz w:val="22"/>
        </w:rPr>
        <w:t>rating is derived from how much of the score rests on that proxy.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readiness</w:t>
      </w:r>
      <w:r>
        <w:rPr>
          <w:rFonts w:ascii="Calibri" w:hAnsi="Calibri"/>
          <w:b w:val="0"/>
          <w:color w:val="111111"/>
          <w:sz w:val="22"/>
        </w:rPr>
        <w:t xml:space="preserve"> and </w:t>
      </w:r>
      <w:r>
        <w:rPr>
          <w:rFonts w:ascii="Consolas" w:hAnsi="Consolas"/>
          <w:color w:val="333333"/>
          <w:sz w:val="20"/>
        </w:rPr>
        <w:t>fit.overall</w:t>
      </w:r>
      <w:r>
        <w:rPr>
          <w:rFonts w:ascii="Calibri" w:hAnsi="Calibri"/>
          <w:b w:val="0"/>
          <w:color w:val="111111"/>
          <w:sz w:val="22"/>
        </w:rPr>
        <w:t xml:space="preserve"> are the same number by construction, so the Skill Passport can</w:t>
      </w:r>
    </w:p>
    <w:p>
      <w:r>
        <w:rPr>
          <w:rFonts w:ascii="Calibri" w:hAnsi="Calibri"/>
          <w:b w:val="0"/>
          <w:color w:val="111111"/>
          <w:sz w:val="22"/>
        </w:rPr>
        <w:t>never disagree with the Autopilot screen.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18.2 Gap Analysis™ — technical and soft, separated on purpose</w:t>
      </w:r>
    </w:p>
    <w:p>
      <w:r>
        <w:rPr>
          <w:rFonts w:ascii="Calibri" w:hAnsi="Calibri"/>
          <w:b w:val="0"/>
          <w:color w:val="111111"/>
          <w:sz w:val="22"/>
        </w:rPr>
        <w:t>Each requirement is diffed against the live matrix into one of four statuses — **strong (≥70%),</w:t>
      </w:r>
    </w:p>
    <w:p>
      <w:r>
        <w:rPr>
          <w:rFonts w:ascii="Calibri" w:hAnsi="Calibri"/>
          <w:b w:val="0"/>
          <w:color w:val="111111"/>
          <w:sz w:val="22"/>
        </w:rPr>
        <w:t>developing (≥45%), gap (&lt;45%), unmeasured (no attempts)** — and bucketed by kind using the</w:t>
      </w:r>
    </w:p>
    <w:p>
      <w:r>
        <w:rPr>
          <w:rFonts w:ascii="Calibri" w:hAnsi="Calibri"/>
          <w:b w:val="0"/>
          <w:color w:val="111111"/>
          <w:sz w:val="22"/>
        </w:rPr>
        <w:t>platform taxonomy (</w:t>
      </w:r>
      <w:r>
        <w:rPr>
          <w:rFonts w:ascii="Consolas" w:hAnsi="Consolas"/>
          <w:color w:val="333333"/>
          <w:sz w:val="20"/>
        </w:rPr>
        <w:t>area === "soft_skills"</w:t>
      </w:r>
      <w:r>
        <w:rPr>
          <w:rFonts w:ascii="Calibri" w:hAnsi="Calibri"/>
          <w:b w:val="0"/>
          <w:color w:val="111111"/>
          <w:sz w:val="22"/>
        </w:rPr>
        <w:t xml:space="preserve"> → soft, everything else → technical).</w:t>
      </w:r>
    </w:p>
    <w:p>
      <w:r>
        <w:rPr>
          <w:rFonts w:ascii="Calibri" w:hAnsi="Calibri"/>
          <w:b w:val="0"/>
          <w:color w:val="111111"/>
          <w:sz w:val="22"/>
        </w:rPr>
        <w:t xml:space="preserve">The report ships </w:t>
      </w:r>
      <w:r>
        <w:rPr>
          <w:rFonts w:ascii="Consolas" w:hAnsi="Consolas"/>
          <w:color w:val="333333"/>
          <w:sz w:val="20"/>
        </w:rPr>
        <w:t>counts</w:t>
      </w:r>
      <w:r>
        <w:rPr>
          <w:rFonts w:ascii="Calibri" w:hAnsi="Calibri"/>
          <w:b w:val="0"/>
          <w:color w:val="111111"/>
          <w:sz w:val="22"/>
        </w:rPr>
        <w:t xml:space="preserve"> (per status), </w:t>
      </w:r>
      <w:r>
        <w:rPr>
          <w:rFonts w:ascii="Consolas" w:hAnsi="Consolas"/>
          <w:color w:val="333333"/>
          <w:sz w:val="20"/>
        </w:rPr>
        <w:t>kindCounts</w:t>
      </w:r>
      <w:r>
        <w:rPr>
          <w:rFonts w:ascii="Calibri" w:hAnsi="Calibri"/>
          <w:b w:val="0"/>
          <w:color w:val="111111"/>
          <w:sz w:val="22"/>
        </w:rPr>
        <w:t xml:space="preserve"> (status × kind), and </w:t>
      </w:r>
      <w:r>
        <w:rPr>
          <w:rFonts w:ascii="Consolas" w:hAnsi="Consolas"/>
          <w:color w:val="333333"/>
          <w:sz w:val="20"/>
        </w:rPr>
        <w:t>missing.technical</w:t>
      </w:r>
      <w:r>
        <w:rPr>
          <w:rFonts w:ascii="Calibri" w:hAnsi="Calibri"/>
          <w:b w:val="0"/>
          <w:color w:val="111111"/>
          <w:sz w:val="22"/>
        </w:rPr>
        <w:t xml:space="preserve"> /</w:t>
      </w:r>
    </w:p>
    <w:p>
      <w:r>
        <w:rPr>
          <w:rFonts w:ascii="Consolas" w:hAnsi="Consolas"/>
          <w:color w:val="333333"/>
          <w:sz w:val="20"/>
        </w:rPr>
        <w:t>missing.soft</w:t>
      </w:r>
      <w:r>
        <w:rPr>
          <w:rFonts w:ascii="Calibri" w:hAnsi="Calibri"/>
          <w:b w:val="0"/>
          <w:color w:val="111111"/>
          <w:sz w:val="22"/>
        </w:rPr>
        <w:t xml:space="preserve"> name lists. Splitting them matters because the fix is different: a technical gap</w:t>
      </w:r>
    </w:p>
    <w:p>
      <w:r>
        <w:rPr>
          <w:rFonts w:ascii="Calibri" w:hAnsi="Calibri"/>
          <w:b w:val="0"/>
          <w:color w:val="111111"/>
          <w:sz w:val="22"/>
        </w:rPr>
        <w:t>needs study hours, a soft gap needs rehearsal out loud. Treating "communication" as one more</w:t>
      </w:r>
    </w:p>
    <w:p>
      <w:r>
        <w:rPr>
          <w:rFonts w:ascii="Calibri" w:hAnsi="Calibri"/>
          <w:b w:val="0"/>
          <w:color w:val="111111"/>
          <w:sz w:val="22"/>
        </w:rPr>
        <w:t>bullet in a study list is why generic gap tools fail.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18.3 Recruiter Lens™ — the screen-out risk, named</w:t>
      </w:r>
    </w:p>
    <w:p>
      <w:r>
        <w:rPr>
          <w:rFonts w:ascii="Calibri" w:hAnsi="Calibri"/>
          <w:b w:val="0"/>
          <w:color w:val="111111"/>
          <w:sz w:val="22"/>
        </w:rPr>
        <w:t xml:space="preserve">Nobody tells a candidate </w:t>
      </w:r>
      <w:r>
        <w:rPr>
          <w:rFonts w:ascii="Calibri" w:hAnsi="Calibri"/>
          <w:i/>
          <w:color w:val="111111"/>
          <w:sz w:val="22"/>
        </w:rPr>
        <w:t>why</w:t>
      </w:r>
      <w:r>
        <w:rPr>
          <w:rFonts w:ascii="Calibri" w:hAnsi="Calibri"/>
          <w:b w:val="0"/>
          <w:color w:val="111111"/>
          <w:sz w:val="22"/>
        </w:rPr>
        <w:t xml:space="preserve"> an application stalls. The Lens reads the same gap report the way a</w:t>
      </w:r>
    </w:p>
    <w:p>
      <w:r>
        <w:rPr>
          <w:rFonts w:ascii="Calibri" w:hAnsi="Calibri"/>
          <w:b w:val="0"/>
          <w:color w:val="111111"/>
          <w:sz w:val="22"/>
        </w:rPr>
        <w:t>first-pass recruiter would and returns exactly three sentences, deterministically: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First impression</w:t>
      </w:r>
      <w:r>
        <w:rPr>
          <w:rFonts w:ascii="Calibri" w:hAnsi="Calibri"/>
          <w:b w:val="0"/>
          <w:color w:val="111111"/>
          <w:sz w:val="22"/>
        </w:rPr>
        <w:t xml:space="preserve"> — banded at 80 / 60 / 40, so *"Strong match — 85% of the weighted</w:t>
      </w:r>
    </w:p>
    <w:p>
      <w:r>
        <w:rPr>
          <w:rFonts w:ascii="Calibri" w:hAnsi="Calibri"/>
          <w:b w:val="0"/>
          <w:color w:val="111111"/>
          <w:sz w:val="22"/>
        </w:rPr>
        <w:t>requirements are backed by measured skill"</w:t>
      </w:r>
      <w:r>
        <w:rPr>
          <w:rFonts w:ascii="Calibri" w:hAnsi="Calibri"/>
          <w:i/>
          <w:color w:val="111111"/>
          <w:sz w:val="22"/>
        </w:rPr>
        <w:t xml:space="preserve"> versus </w:t>
      </w:r>
      <w:r>
        <w:rPr>
          <w:rFonts w:ascii="Calibri" w:hAnsi="Calibri"/>
          <w:b w:val="0"/>
          <w:color w:val="111111"/>
          <w:sz w:val="22"/>
        </w:rPr>
        <w:t>"Early-stage match at 31% … this role is a</w:t>
      </w:r>
    </w:p>
    <w:p>
      <w:r>
        <w:rPr>
          <w:rFonts w:ascii="Calibri" w:hAnsi="Calibri"/>
          <w:b w:val="0"/>
          <w:color w:val="111111"/>
          <w:sz w:val="22"/>
        </w:rPr>
        <w:t>stretch target."*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Screen-out risk</w:t>
      </w:r>
      <w:r>
        <w:rPr>
          <w:rFonts w:ascii="Calibri" w:hAnsi="Calibri"/>
          <w:b w:val="0"/>
          <w:color w:val="111111"/>
          <w:sz w:val="22"/>
        </w:rPr>
        <w:t xml:space="preserve"> — the single worst non-strong must-have, because that is what an ATS filter</w:t>
      </w:r>
    </w:p>
    <w:p>
      <w:r>
        <w:rPr>
          <w:rFonts w:ascii="Calibri" w:hAnsi="Calibri"/>
          <w:b w:val="0"/>
          <w:color w:val="111111"/>
          <w:sz w:val="22"/>
        </w:rPr>
        <w:t>or a first-round interviewer actually keys on: *"'Distributed Systems' is listed as a must-have</w:t>
      </w:r>
    </w:p>
    <w:p>
      <w:r>
        <w:rPr>
          <w:rFonts w:ascii="Calibri" w:hAnsi="Calibri"/>
          <w:b w:val="0"/>
          <w:color w:val="111111"/>
          <w:sz w:val="22"/>
        </w:rPr>
        <w:t>and currently reads as unmeasured with no measured evidence."*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Single fix</w:t>
      </w:r>
      <w:r>
        <w:rPr>
          <w:rFonts w:ascii="Calibri" w:hAnsi="Calibri"/>
          <w:b w:val="0"/>
          <w:color w:val="111111"/>
          <w:sz w:val="22"/>
        </w:rPr>
        <w:t xml:space="preserve"> — the highest-leverage skill to close first, ranked </w:t>
      </w:r>
      <w:r>
        <w:rPr>
          <w:rFonts w:ascii="Consolas" w:hAnsi="Consolas"/>
          <w:color w:val="333333"/>
          <w:sz w:val="20"/>
        </w:rPr>
        <w:t>primary &gt; gap &gt; importance</w:t>
      </w:r>
      <w:r>
        <w:rPr>
          <w:rFonts w:ascii="Calibri" w:hAnsi="Calibri"/>
          <w:b w:val="0"/>
          <w:color w:val="111111"/>
          <w:sz w:val="22"/>
        </w:rPr>
        <w:t>,</w:t>
      </w:r>
    </w:p>
    <w:p>
      <w:r>
        <w:rPr>
          <w:rFonts w:ascii="Calibri" w:hAnsi="Calibri"/>
          <w:b w:val="0"/>
          <w:color w:val="111111"/>
          <w:sz w:val="22"/>
        </w:rPr>
        <w:t>with the reason stated so the student trusts the ordering.</w:t>
      </w:r>
    </w:p>
    <w:p>
      <w:r>
        <w:rPr>
          <w:rFonts w:ascii="Calibri" w:hAnsi="Calibri"/>
          <w:b w:val="0"/>
          <w:color w:val="111111"/>
          <w:sz w:val="22"/>
        </w:rPr>
        <w:t>When every must-have is strong the Lens says so and pivots to depth — it never invents a problem</w:t>
      </w:r>
    </w:p>
    <w:p>
      <w:r>
        <w:rPr>
          <w:rFonts w:ascii="Calibri" w:hAnsi="Calibri"/>
          <w:b w:val="0"/>
          <w:color w:val="111111"/>
          <w:sz w:val="22"/>
        </w:rPr>
        <w:t>to look useful.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18.4 Automated Assessment Generator™ — probes aimed at the gaps, not at general knowledge</w:t>
      </w:r>
    </w:p>
    <w:p>
      <w:r>
        <w:rPr>
          <w:rFonts w:ascii="Consolas" w:hAnsi="Consolas"/>
          <w:color w:val="333333"/>
          <w:sz w:val="20"/>
        </w:rPr>
        <w:t>POST /premium/autopilot/assessment</w:t>
      </w:r>
      <w:r>
        <w:rPr>
          <w:rFonts w:ascii="Calibri" w:hAnsi="Calibri"/>
          <w:b w:val="0"/>
          <w:color w:val="111111"/>
          <w:sz w:val="22"/>
        </w:rPr>
        <w:t xml:space="preserve"> turns the stored gap report into a 3–12 item suite where</w:t>
      </w:r>
    </w:p>
    <w:p>
      <w:r>
        <w:rPr>
          <w:rFonts w:ascii="Calibri" w:hAnsi="Calibri"/>
          <w:b/>
          <w:color w:val="111111"/>
          <w:sz w:val="22"/>
        </w:rPr>
        <w:t>each item targets exactly one weak requirement</w:t>
      </w:r>
      <w:r>
        <w:rPr>
          <w:rFonts w:ascii="Calibri" w:hAnsi="Calibri"/>
          <w:b w:val="0"/>
          <w:color w:val="111111"/>
          <w:sz w:val="22"/>
        </w:rPr>
        <w:t>, so a score on the suite is a score on the gaps.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Target selection ranks </w:t>
      </w:r>
      <w:r>
        <w:rPr>
          <w:rFonts w:ascii="Consolas" w:hAnsi="Consolas"/>
          <w:color w:val="333333"/>
          <w:sz w:val="20"/>
        </w:rPr>
        <w:t>primary(100) + gap(50)/unmeasured(30)/other(10) + importance×3</w:t>
      </w:r>
      <w:r>
        <w:rPr>
          <w:rFonts w:ascii="Calibri" w:hAnsi="Calibri"/>
          <w:b w:val="0"/>
          <w:color w:val="111111"/>
          <w:sz w:val="22"/>
        </w:rPr>
        <w:t>, takes</w:t>
      </w:r>
    </w:p>
    <w:p>
      <w:r>
        <w:rPr>
          <w:rFonts w:ascii="Calibri" w:hAnsi="Calibri"/>
          <w:b w:val="0"/>
          <w:color w:val="111111"/>
          <w:sz w:val="22"/>
        </w:rPr>
        <w:t>the weakest first, and pads a thin report from four universal competencies so a JD matching only</w:t>
      </w:r>
    </w:p>
    <w:p>
      <w:r>
        <w:rPr>
          <w:rFonts w:ascii="Calibri" w:hAnsi="Calibri"/>
          <w:b w:val="0"/>
          <w:color w:val="111111"/>
          <w:sz w:val="22"/>
        </w:rPr>
        <w:t>two taxonomy skills still yields a valid suite instead of an error.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Three item types chosen by what actually measures the skill: </w:t>
      </w:r>
      <w:r>
        <w:rPr>
          <w:rFonts w:ascii="Calibri" w:hAnsi="Calibri"/>
          <w:b/>
          <w:color w:val="111111"/>
          <w:sz w:val="22"/>
        </w:rPr>
        <w:t>quiz</w:t>
      </w:r>
      <w:r>
        <w:rPr>
          <w:rFonts w:ascii="Calibri" w:hAnsi="Calibri"/>
          <w:b w:val="0"/>
          <w:color w:val="111111"/>
          <w:sz w:val="22"/>
        </w:rPr>
        <w:t xml:space="preserve"> (single correct answer,</w:t>
      </w:r>
    </w:p>
    <w:p>
      <w:r>
        <w:rPr>
          <w:rFonts w:ascii="Calibri" w:hAnsi="Calibri"/>
          <w:b w:val="0"/>
          <w:color w:val="111111"/>
          <w:sz w:val="22"/>
        </w:rPr>
        <w:t xml:space="preserve">2–5 options + </w:t>
      </w:r>
      <w:r>
        <w:rPr>
          <w:rFonts w:ascii="Consolas" w:hAnsi="Consolas"/>
          <w:color w:val="333333"/>
          <w:sz w:val="20"/>
        </w:rPr>
        <w:t>correctIndex</w:t>
      </w:r>
      <w:r>
        <w:rPr>
          <w:rFonts w:ascii="Calibri" w:hAnsi="Calibri"/>
          <w:b w:val="0"/>
          <w:color w:val="111111"/>
          <w:sz w:val="22"/>
        </w:rPr>
        <w:t xml:space="preserve"> + rationale), </w:t>
      </w:r>
      <w:r>
        <w:rPr>
          <w:rFonts w:ascii="Calibri" w:hAnsi="Calibri"/>
          <w:b/>
          <w:color w:val="111111"/>
          <w:sz w:val="22"/>
        </w:rPr>
        <w:t>coding</w:t>
      </w:r>
      <w:r>
        <w:rPr>
          <w:rFonts w:ascii="Calibri" w:hAnsi="Calibri"/>
          <w:b w:val="0"/>
          <w:color w:val="111111"/>
          <w:sz w:val="22"/>
        </w:rPr>
        <w:t xml:space="preserve"> (build something, 1–4 observable rubric</w:t>
      </w:r>
    </w:p>
    <w:p>
      <w:r>
        <w:rPr>
          <w:rFonts w:ascii="Calibri" w:hAnsi="Calibri"/>
          <w:b w:val="0"/>
          <w:color w:val="111111"/>
          <w:sz w:val="22"/>
        </w:rPr>
        <w:t xml:space="preserve">criteria), </w:t>
      </w:r>
      <w:r>
        <w:rPr>
          <w:rFonts w:ascii="Calibri" w:hAnsi="Calibri"/>
          <w:b/>
          <w:color w:val="111111"/>
          <w:sz w:val="22"/>
        </w:rPr>
        <w:t>interview</w:t>
      </w:r>
      <w:r>
        <w:rPr>
          <w:rFonts w:ascii="Calibri" w:hAnsi="Calibri"/>
          <w:b w:val="0"/>
          <w:color w:val="111111"/>
          <w:sz w:val="22"/>
        </w:rPr>
        <w:t xml:space="preserve"> (soft skills and design judgement, rubric-scored).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Gemini is instructed to </w:t>
      </w:r>
      <w:r>
        <w:rPr>
          <w:rFonts w:ascii="Calibri" w:hAnsi="Calibri"/>
          <w:b/>
          <w:color w:val="111111"/>
          <w:sz w:val="22"/>
        </w:rPr>
        <w:t>vary the correct option position</w:t>
      </w:r>
      <w:r>
        <w:rPr>
          <w:rFonts w:ascii="Calibri" w:hAnsi="Calibri"/>
          <w:b w:val="0"/>
          <w:color w:val="111111"/>
          <w:sz w:val="22"/>
        </w:rPr>
        <w:t xml:space="preserve"> and its output is then de-duplicated</w:t>
      </w:r>
    </w:p>
    <w:p>
      <w:r>
        <w:rPr>
          <w:rFonts w:ascii="Calibri" w:hAnsi="Calibri"/>
          <w:b w:val="0"/>
          <w:color w:val="111111"/>
          <w:sz w:val="22"/>
        </w:rPr>
        <w:t>by skill and normalized: a quiz returned without usable options is downgraded to a rubric-scored</w:t>
      </w:r>
    </w:p>
    <w:p>
      <w:r>
        <w:rPr>
          <w:rFonts w:ascii="Calibri" w:hAnsi="Calibri"/>
          <w:b w:val="0"/>
          <w:color w:val="111111"/>
          <w:sz w:val="22"/>
        </w:rPr>
        <w:t>interview question rather than discarded, and a suite that collapses below the schema minimum</w:t>
      </w:r>
    </w:p>
    <w:p>
      <w:r>
        <w:rPr>
          <w:rFonts w:ascii="Calibri" w:hAnsi="Calibri"/>
          <w:b w:val="0"/>
          <w:color w:val="111111"/>
          <w:sz w:val="22"/>
        </w:rPr>
        <w:t>falls back to the curated bank (19 skill-specific probes + 4 area templates) instead of</w:t>
      </w:r>
    </w:p>
    <w:p>
      <w:r>
        <w:rPr>
          <w:rFonts w:ascii="Calibri" w:hAnsi="Calibri"/>
          <w:b w:val="0"/>
          <w:color w:val="111111"/>
          <w:sz w:val="22"/>
        </w:rPr>
        <w:t>persisting something short.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Every suite is persisted on the plan with its own </w:t>
      </w:r>
      <w:r>
        <w:rPr>
          <w:rFonts w:ascii="Consolas" w:hAnsi="Consolas"/>
          <w:color w:val="333333"/>
          <w:sz w:val="20"/>
        </w:rPr>
        <w:t>source</w:t>
      </w:r>
      <w:r>
        <w:rPr>
          <w:rFonts w:ascii="Calibri" w:hAnsi="Calibri"/>
          <w:b w:val="0"/>
          <w:color w:val="111111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ai</w:t>
      </w:r>
      <w:r>
        <w:rPr>
          <w:rFonts w:ascii="Calibri" w:hAnsi="Calibri"/>
          <w:b w:val="0"/>
          <w:color w:val="111111"/>
          <w:sz w:val="22"/>
        </w:rPr>
        <w:t>/</w:t>
      </w:r>
      <w:r>
        <w:rPr>
          <w:rFonts w:ascii="Consolas" w:hAnsi="Consolas"/>
          <w:color w:val="333333"/>
          <w:sz w:val="20"/>
        </w:rPr>
        <w:t>mock</w:t>
      </w:r>
      <w:r>
        <w:rPr>
          <w:rFonts w:ascii="Calibri" w:hAnsi="Calibri"/>
          <w:b w:val="0"/>
          <w:color w:val="111111"/>
          <w:sz w:val="22"/>
        </w:rPr>
        <w:t xml:space="preserve">) and </w:t>
      </w:r>
      <w:r>
        <w:rPr>
          <w:rFonts w:ascii="Consolas" w:hAnsi="Consolas"/>
          <w:color w:val="333333"/>
          <w:sz w:val="20"/>
        </w:rPr>
        <w:t>assessedAt</w:t>
      </w:r>
      <w:r>
        <w:rPr>
          <w:rFonts w:ascii="Calibri" w:hAnsi="Calibri"/>
          <w:b w:val="0"/>
          <w:color w:val="111111"/>
          <w:sz w:val="22"/>
        </w:rPr>
        <w:t>, so a</w:t>
      </w:r>
    </w:p>
    <w:p>
      <w:r>
        <w:rPr>
          <w:rFonts w:ascii="Calibri" w:hAnsi="Calibri"/>
          <w:b w:val="0"/>
          <w:color w:val="111111"/>
          <w:sz w:val="22"/>
        </w:rPr>
        <w:t xml:space="preserve">refresh costs nothing and the screen can honestly say </w:t>
      </w:r>
      <w:r>
        <w:rPr>
          <w:rFonts w:ascii="Calibri" w:hAnsi="Calibri"/>
          <w:i/>
          <w:color w:val="111111"/>
          <w:sz w:val="22"/>
        </w:rPr>
        <w:t>"Gemini-analyzed."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Premium-gated, rate-limited to </w:t>
      </w:r>
      <w:r>
        <w:rPr>
          <w:rFonts w:ascii="Calibri" w:hAnsi="Calibri"/>
          <w:b/>
          <w:color w:val="111111"/>
          <w:sz w:val="22"/>
        </w:rPr>
        <w:t>8 per 15 min</w:t>
      </w:r>
      <w:r>
        <w:rPr>
          <w:rFonts w:ascii="Calibri" w:hAnsi="Calibri"/>
          <w:b w:val="0"/>
          <w:color w:val="111111"/>
          <w:sz w:val="22"/>
        </w:rPr>
        <w:t xml:space="preserve"> (inside the Autopilot budget of 20).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18.5 Customized Learning Path™ + Time-to-Ready ETA™</w:t>
      </w:r>
    </w:p>
    <w:p>
      <w:r>
        <w:rPr>
          <w:rFonts w:ascii="Calibri" w:hAnsi="Calibri"/>
          <w:b w:val="0"/>
          <w:color w:val="111111"/>
          <w:sz w:val="22"/>
        </w:rPr>
        <w:t>A step-by-step preparation plan, ordered by the same priority ranking, capped at 12 visible steps: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Each step carries an </w:t>
      </w:r>
      <w:r>
        <w:rPr>
          <w:rFonts w:ascii="Calibri" w:hAnsi="Calibri"/>
          <w:b/>
          <w:color w:val="111111"/>
          <w:sz w:val="22"/>
        </w:rPr>
        <w:t>objective phrased for its status</w:t>
      </w:r>
      <w:r>
        <w:rPr>
          <w:rFonts w:ascii="Calibri" w:hAnsi="Calibri"/>
          <w:b w:val="0"/>
          <w:color w:val="111111"/>
          <w:sz w:val="22"/>
        </w:rPr>
        <w:t xml:space="preserve"> — *"Rebuild X from fundamentals — this</w:t>
      </w:r>
    </w:p>
    <w:p>
      <w:r>
        <w:rPr>
          <w:rFonts w:ascii="Calibri" w:hAnsi="Calibri"/>
          <w:b w:val="0"/>
          <w:color w:val="111111"/>
          <w:sz w:val="22"/>
        </w:rPr>
        <w:t>is a measured weakness"</w:t>
      </w:r>
      <w:r>
        <w:rPr>
          <w:rFonts w:ascii="Calibri" w:hAnsi="Calibri"/>
          <w:i/>
          <w:color w:val="111111"/>
          <w:sz w:val="22"/>
        </w:rPr>
        <w:t xml:space="preserve"> vs. </w:t>
      </w:r>
      <w:r>
        <w:rPr>
          <w:rFonts w:ascii="Calibri" w:hAnsi="Calibri"/>
          <w:b w:val="0"/>
          <w:color w:val="111111"/>
          <w:sz w:val="22"/>
        </w:rPr>
        <w:t>"Prove X — you may already know it, but nothing on your matrix</w:t>
      </w:r>
    </w:p>
    <w:p>
      <w:r>
        <w:rPr>
          <w:rFonts w:ascii="Calibri" w:hAnsi="Calibri"/>
          <w:b w:val="0"/>
          <w:color w:val="111111"/>
          <w:sz w:val="22"/>
        </w:rPr>
        <w:t>shows it"* — an hour estimate (</w:t>
      </w:r>
      <w:r>
        <w:rPr>
          <w:rFonts w:ascii="Consolas" w:hAnsi="Consolas"/>
          <w:color w:val="333333"/>
          <w:sz w:val="20"/>
        </w:rPr>
        <w:t>gap 8h / unmeasured 6h / developing 4h / strong 2h</w:t>
      </w:r>
      <w:r>
        <w:rPr>
          <w:rFonts w:ascii="Calibri" w:hAnsi="Calibri"/>
          <w:b w:val="0"/>
          <w:color w:val="111111"/>
          <w:sz w:val="22"/>
        </w:rPr>
        <w:t>, adjusted by</w:t>
      </w:r>
    </w:p>
    <w:p>
      <w:r>
        <w:rPr>
          <w:rFonts w:ascii="Calibri" w:hAnsi="Calibri"/>
          <w:b w:val="0"/>
          <w:color w:val="111111"/>
          <w:sz w:val="22"/>
        </w:rPr>
        <w:t xml:space="preserve">importance, clamped 2–16h), curated resources, and a </w:t>
      </w:r>
      <w:r>
        <w:rPr>
          <w:rFonts w:ascii="Calibri" w:hAnsi="Calibri"/>
          <w:b/>
          <w:color w:val="111111"/>
          <w:sz w:val="22"/>
        </w:rPr>
        <w:t>"Done when:"</w:t>
      </w:r>
      <w:r>
        <w:rPr>
          <w:rFonts w:ascii="Calibri" w:hAnsi="Calibri"/>
          <w:b w:val="0"/>
          <w:color w:val="111111"/>
          <w:sz w:val="22"/>
        </w:rPr>
        <w:t xml:space="preserve"> completion test.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Resources are curated per skill and area, mixing </w:t>
      </w:r>
      <w:r>
        <w:rPr>
          <w:rFonts w:ascii="Calibri" w:hAnsi="Calibri"/>
          <w:b/>
          <w:color w:val="111111"/>
          <w:sz w:val="22"/>
        </w:rPr>
        <w:t>platform deep-links</w:t>
      </w:r>
      <w:r>
        <w:rPr>
          <w:rFonts w:ascii="Calibri" w:hAnsi="Calibri"/>
          <w:b w:val="0"/>
          <w:color w:val="111111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/lessons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/practice</w:t>
      </w:r>
      <w:r>
        <w:rPr>
          <w:rFonts w:ascii="Calibri" w:hAnsi="Calibri"/>
          <w:b w:val="0"/>
          <w:color w:val="111111"/>
          <w:sz w:val="22"/>
        </w:rPr>
        <w:t>,</w:t>
      </w:r>
    </w:p>
    <w:p>
      <w:r>
        <w:rPr>
          <w:rFonts w:ascii="Consolas" w:hAnsi="Consolas"/>
          <w:color w:val="333333"/>
          <w:sz w:val="20"/>
        </w:rPr>
        <w:t>/chat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/diagnostic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/dojo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/interview</w:t>
      </w:r>
      <w:r>
        <w:rPr>
          <w:rFonts w:ascii="Calibri" w:hAnsi="Calibri"/>
          <w:b w:val="0"/>
          <w:color w:val="111111"/>
          <w:sz w:val="22"/>
        </w:rPr>
        <w:t xml:space="preserve">) with </w:t>
      </w:r>
      <w:r>
        <w:rPr>
          <w:rFonts w:ascii="Calibri" w:hAnsi="Calibri"/>
          <w:b/>
          <w:color w:val="111111"/>
          <w:sz w:val="22"/>
        </w:rPr>
        <w:t>external references</w:t>
      </w:r>
      <w:r>
        <w:rPr>
          <w:rFonts w:ascii="Calibri" w:hAnsi="Calibri"/>
          <w:b w:val="0"/>
          <w:color w:val="111111"/>
          <w:sz w:val="22"/>
        </w:rPr>
        <w:t>. Platform links are</w:t>
      </w:r>
    </w:p>
    <w:p>
      <w:r>
        <w:rPr>
          <w:rFonts w:ascii="Calibri" w:hAnsi="Calibri"/>
          <w:b w:val="0"/>
          <w:color w:val="111111"/>
          <w:sz w:val="22"/>
        </w:rPr>
        <w:t xml:space="preserve">router links; external ones are </w:t>
      </w:r>
      <w:r>
        <w:rPr>
          <w:rFonts w:ascii="Consolas" w:hAnsi="Consolas"/>
          <w:color w:val="333333"/>
          <w:sz w:val="20"/>
        </w:rPr>
        <w:t>target="_blank" rel="noreferrer"</w:t>
      </w:r>
      <w:r>
        <w:rPr>
          <w:rFonts w:ascii="Calibri" w:hAnsi="Calibri"/>
          <w:b w:val="0"/>
          <w:color w:val="111111"/>
          <w:sz w:val="22"/>
        </w:rPr>
        <w:t>, so no reverse-tabnabbing.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The final step switches from study to rehearsal and swaps in interview-prep resources.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Time-to-Ready ETA™</w:t>
      </w:r>
      <w:r>
        <w:rPr>
          <w:rFonts w:ascii="Calibri" w:hAnsi="Calibri"/>
          <w:b w:val="0"/>
          <w:color w:val="111111"/>
          <w:sz w:val="22"/>
        </w:rPr>
        <w:t xml:space="preserve"> converts the total hours into a date from a student-controlled</w:t>
      </w:r>
    </w:p>
    <w:p>
      <w:r>
        <w:rPr>
          <w:rFonts w:ascii="Calibri" w:hAnsi="Calibri"/>
          <w:b w:val="0"/>
          <w:color w:val="111111"/>
          <w:sz w:val="22"/>
        </w:rPr>
        <w:t xml:space="preserve">weekly-hours slider (1–80h): </w:t>
      </w:r>
      <w:r>
        <w:rPr>
          <w:rFonts w:ascii="Consolas" w:hAnsi="Consolas"/>
          <w:color w:val="333333"/>
          <w:sz w:val="20"/>
        </w:rPr>
        <w:t>weeks = ceil(totalHours / weeklyHours)</w:t>
      </w:r>
      <w:r>
        <w:rPr>
          <w:rFonts w:ascii="Calibri" w:hAnsi="Calibri"/>
          <w:b w:val="0"/>
          <w:color w:val="111111"/>
          <w:sz w:val="22"/>
        </w:rPr>
        <w:t>, rendered as *"Job-ready by</w:t>
      </w:r>
    </w:p>
    <w:p>
      <w:r>
        <w:rPr>
          <w:rFonts w:ascii="Calibri" w:hAnsi="Calibri"/>
          <w:b w:val="0"/>
          <w:color w:val="111111"/>
          <w:sz w:val="22"/>
        </w:rPr>
        <w:t>3 Oct 2026 (~4 weeks)"*.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The ETA carries a </w:t>
      </w:r>
      <w:r>
        <w:rPr>
          <w:rFonts w:ascii="Calibri" w:hAnsi="Calibri"/>
          <w:b/>
          <w:color w:val="111111"/>
          <w:sz w:val="22"/>
        </w:rPr>
        <w:t>confidence rating derived from the unmeasured share</w:t>
      </w:r>
      <w:r>
        <w:rPr>
          <w:rFonts w:ascii="Calibri" w:hAnsi="Calibri"/>
          <w:b w:val="0"/>
          <w:color w:val="111111"/>
          <w:sz w:val="22"/>
        </w:rPr>
        <w:t xml:space="preserve"> (&lt;25% high, &lt;50%</w:t>
      </w:r>
    </w:p>
    <w:p>
      <w:r>
        <w:rPr>
          <w:rFonts w:ascii="Calibri" w:hAnsi="Calibri"/>
          <w:b w:val="0"/>
          <w:color w:val="111111"/>
          <w:sz w:val="22"/>
        </w:rPr>
        <w:t>medium, else low) and prints its own assumptions — including *"Unmeasured skills counted at 35%</w:t>
      </w:r>
    </w:p>
    <w:p>
      <w:r>
        <w:rPr>
          <w:rFonts w:ascii="Calibri" w:hAnsi="Calibri"/>
          <w:b w:val="0"/>
          <w:color w:val="111111"/>
          <w:sz w:val="22"/>
        </w:rPr>
        <w:t>credit — re-run the diagnostic to firm this up"* and, when truncated, how many hours were</w:t>
      </w:r>
    </w:p>
    <w:p>
      <w:r>
        <w:rPr>
          <w:rFonts w:ascii="Calibri" w:hAnsi="Calibri"/>
          <w:b w:val="0"/>
          <w:color w:val="111111"/>
          <w:sz w:val="22"/>
        </w:rPr>
        <w:t>deferred past step 12. **An estimate that shows its working is an estimate a student can plan</w:t>
      </w:r>
    </w:p>
    <w:p>
      <w:r>
        <w:rPr>
          <w:rFonts w:ascii="Calibri" w:hAnsi="Calibri"/>
          <w:b w:val="0"/>
          <w:color w:val="111111"/>
          <w:sz w:val="22"/>
        </w:rPr>
        <w:t>around; one that does not is a lie.**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Deliberately deterministic: the ETA must be reproducible and must not drift when Gemini is</w:t>
      </w:r>
    </w:p>
    <w:p>
      <w:r>
        <w:rPr>
          <w:rFonts w:ascii="Calibri" w:hAnsi="Calibri"/>
          <w:b w:val="0"/>
          <w:color w:val="111111"/>
          <w:sz w:val="22"/>
        </w:rPr>
        <w:t>unavailable. Only the resources it points at are curated.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18.6 Interview Rehearsal Studio™ — a mock loop that attacks your actual gaps</w:t>
      </w:r>
    </w:p>
    <w:p>
      <w:r>
        <w:rPr>
          <w:rFonts w:ascii="Calibri" w:hAnsi="Calibri"/>
          <w:b w:val="0"/>
          <w:color w:val="111111"/>
          <w:sz w:val="22"/>
        </w:rPr>
        <w:t xml:space="preserve">Free for every student, at </w:t>
      </w:r>
      <w:r>
        <w:rPr>
          <w:rFonts w:ascii="Consolas" w:hAnsi="Consolas"/>
          <w:color w:val="333333"/>
          <w:sz w:val="20"/>
        </w:rPr>
        <w:t>/interview</w:t>
      </w:r>
      <w:r>
        <w:rPr>
          <w:rFonts w:ascii="Calibri" w:hAnsi="Calibri"/>
          <w:b w:val="0"/>
          <w:color w:val="111111"/>
          <w:sz w:val="22"/>
        </w:rPr>
        <w:t>. Coding platforms drill algorithms; the Dojo trains design;</w:t>
      </w:r>
    </w:p>
    <w:p>
      <w:r>
        <w:rPr>
          <w:rFonts w:ascii="Calibri" w:hAnsi="Calibri"/>
          <w:b/>
          <w:color w:val="111111"/>
          <w:sz w:val="22"/>
        </w:rPr>
        <w:t>nothing rehearses the loop end to end.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Gemini builds a role-specific script of </w:t>
      </w:r>
      <w:r>
        <w:rPr>
          <w:rFonts w:ascii="Calibri" w:hAnsi="Calibri"/>
          <w:b/>
          <w:color w:val="111111"/>
          <w:sz w:val="22"/>
        </w:rPr>
        <w:t>2–4 rounds</w:t>
      </w:r>
      <w:r>
        <w:rPr>
          <w:rFonts w:ascii="Calibri" w:hAnsi="Calibri"/>
          <w:b w:val="0"/>
          <w:color w:val="111111"/>
          <w:sz w:val="22"/>
        </w:rPr>
        <w:t xml:space="preserve"> — Recruiter screening (15 min), Technical</w:t>
      </w:r>
    </w:p>
    <w:p>
      <w:r>
        <w:rPr>
          <w:rFonts w:ascii="Calibri" w:hAnsi="Calibri"/>
          <w:b w:val="0"/>
          <w:color w:val="111111"/>
          <w:sz w:val="22"/>
        </w:rPr>
        <w:t>deep-dive (45), System design (45), Behavioural (30) — with the technical round carrying **one</w:t>
      </w:r>
    </w:p>
    <w:p>
      <w:r>
        <w:rPr>
          <w:rFonts w:ascii="Calibri" w:hAnsi="Calibri"/>
          <w:b w:val="0"/>
          <w:color w:val="111111"/>
          <w:sz w:val="22"/>
        </w:rPr>
        <w:t>question per weak technical requirement** and the behavioural round weighted to weak soft skills.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Every question ships the skill it tests, </w:t>
      </w:r>
      <w:r>
        <w:rPr>
          <w:rFonts w:ascii="Calibri" w:hAnsi="Calibri"/>
          <w:b/>
          <w:color w:val="111111"/>
          <w:sz w:val="22"/>
        </w:rPr>
        <w:t>1–3 escalating follow-up probes</w:t>
      </w:r>
      <w:r>
        <w:rPr>
          <w:rFonts w:ascii="Calibri" w:hAnsi="Calibri"/>
          <w:b w:val="0"/>
          <w:color w:val="111111"/>
          <w:sz w:val="22"/>
        </w:rPr>
        <w:t xml:space="preserve"> ("expect the</w:t>
      </w:r>
    </w:p>
    <w:p>
      <w:r>
        <w:rPr>
          <w:rFonts w:ascii="Calibri" w:hAnsi="Calibri"/>
          <w:b w:val="0"/>
          <w:color w:val="111111"/>
          <w:sz w:val="22"/>
        </w:rPr>
        <w:t xml:space="preserve">follow-up"), and </w:t>
      </w:r>
      <w:r>
        <w:rPr>
          <w:rFonts w:ascii="Calibri" w:hAnsi="Calibri"/>
          <w:b/>
          <w:color w:val="111111"/>
          <w:sz w:val="22"/>
        </w:rPr>
        <w:t>1–4 good-answer signals</w:t>
      </w:r>
      <w:r>
        <w:rPr>
          <w:rFonts w:ascii="Calibri" w:hAnsi="Calibri"/>
          <w:b w:val="0"/>
          <w:color w:val="111111"/>
          <w:sz w:val="22"/>
        </w:rPr>
        <w:t xml:space="preserve"> — so the student knows what strong sounds like</w:t>
      </w:r>
    </w:p>
    <w:p>
      <w:r>
        <w:rPr>
          <w:rFonts w:ascii="Calibri" w:hAnsi="Calibri"/>
          <w:i/>
          <w:color w:val="111111"/>
          <w:sz w:val="22"/>
        </w:rPr>
        <w:t>before</w:t>
      </w:r>
      <w:r>
        <w:rPr>
          <w:rFonts w:ascii="Calibri" w:hAnsi="Calibri"/>
          <w:b w:val="0"/>
          <w:color w:val="111111"/>
          <w:sz w:val="22"/>
        </w:rPr>
        <w:t xml:space="preserve"> answering, not after.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Output is sanitized, not trusted: rounds are de-duplicated, capped at 4 questions, minutes</w:t>
      </w:r>
    </w:p>
    <w:p>
      <w:r>
        <w:rPr>
          <w:rFonts w:ascii="Calibri" w:hAnsi="Calibri"/>
          <w:b w:val="0"/>
          <w:color w:val="111111"/>
          <w:sz w:val="22"/>
        </w:rPr>
        <w:t>clamped 5–90, and any round with fewer than two questions is dropped rather than padded. Fewer</w:t>
      </w:r>
    </w:p>
    <w:p>
      <w:r>
        <w:rPr>
          <w:rFonts w:ascii="Calibri" w:hAnsi="Calibri"/>
          <w:b w:val="0"/>
          <w:color w:val="111111"/>
          <w:sz w:val="22"/>
        </w:rPr>
        <w:t xml:space="preserve">than two surviving rounds falls back to a curated </w:t>
      </w:r>
      <w:r>
        <w:rPr>
          <w:rFonts w:ascii="Calibri" w:hAnsi="Calibri"/>
          <w:b/>
          <w:color w:val="111111"/>
          <w:sz w:val="22"/>
        </w:rPr>
        <w:t>38-question bank</w:t>
      </w:r>
      <w:r>
        <w:rPr>
          <w:rFonts w:ascii="Calibri" w:hAnsi="Calibri"/>
          <w:b w:val="0"/>
          <w:color w:val="111111"/>
          <w:sz w:val="22"/>
        </w:rPr>
        <w:t xml:space="preserve"> (14 skill-specific, 11</w:t>
      </w:r>
    </w:p>
    <w:p>
      <w:r>
        <w:rPr>
          <w:rFonts w:ascii="Calibri" w:hAnsi="Calibri"/>
          <w:b w:val="0"/>
          <w:color w:val="111111"/>
          <w:sz w:val="22"/>
        </w:rPr>
        <w:t>area, 6 behavioural, 3 screening, 3 design, 1 default) selected by a stable hash of the role, so</w:t>
      </w:r>
    </w:p>
    <w:p>
      <w:r>
        <w:rPr>
          <w:rFonts w:ascii="Calibri" w:hAnsi="Calibri"/>
          <w:b w:val="0"/>
          <w:color w:val="111111"/>
          <w:sz w:val="22"/>
        </w:rPr>
        <w:t>one role always rehearses the same questions.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The student answers out loud against an mm:ss timer, then </w:t>
      </w:r>
      <w:r>
        <w:rPr>
          <w:rFonts w:ascii="Calibri" w:hAnsi="Calibri"/>
          <w:b/>
          <w:color w:val="111111"/>
          <w:sz w:val="22"/>
        </w:rPr>
        <w:t>self-scores 1–5 with a note</w:t>
      </w:r>
      <w:r>
        <w:rPr>
          <w:rFonts w:ascii="Calibri" w:hAnsi="Calibri"/>
          <w:b w:val="0"/>
          <w:color w:val="111111"/>
          <w:sz w:val="22"/>
        </w:rPr>
        <w:t xml:space="preserve"> per</w:t>
      </w:r>
    </w:p>
    <w:p>
      <w:r>
        <w:rPr>
          <w:rFonts w:ascii="Calibri" w:hAnsi="Calibri"/>
          <w:b w:val="0"/>
          <w:color w:val="111111"/>
          <w:sz w:val="22"/>
        </w:rPr>
        <w:t>question. The scorecard is fully deterministic: overall %, per-round averages with</w:t>
      </w:r>
    </w:p>
    <w:p>
      <w:r>
        <w:rPr>
          <w:rFonts w:ascii="Consolas" w:hAnsi="Consolas"/>
          <w:color w:val="333333"/>
          <w:sz w:val="20"/>
        </w:rPr>
        <w:t>answered/total</w:t>
      </w:r>
      <w:r>
        <w:rPr>
          <w:rFonts w:ascii="Calibri" w:hAnsi="Calibri"/>
          <w:b w:val="0"/>
          <w:color w:val="111111"/>
          <w:sz w:val="22"/>
        </w:rPr>
        <w:t xml:space="preserve">, a </w:t>
      </w:r>
      <w:r>
        <w:rPr>
          <w:rFonts w:ascii="Calibri" w:hAnsi="Calibri"/>
          <w:b/>
          <w:color w:val="111111"/>
          <w:sz w:val="22"/>
        </w:rPr>
        <w:t>focus round</w:t>
      </w:r>
      <w:r>
        <w:rPr>
          <w:rFonts w:ascii="Calibri" w:hAnsi="Calibri"/>
          <w:b w:val="0"/>
          <w:color w:val="111111"/>
          <w:sz w:val="22"/>
        </w:rPr>
        <w:t xml:space="preserve"> (only named when the weakest average is below 4 — calling a</w:t>
      </w:r>
    </w:p>
    <w:p>
      <w:r>
        <w:rPr>
          <w:rFonts w:ascii="Calibri" w:hAnsi="Calibri"/>
          <w:b w:val="0"/>
          <w:color w:val="111111"/>
          <w:sz w:val="22"/>
        </w:rPr>
        <w:t>5/5 round "rehearse this next" is noise), a verdict banded at 85/70/50, strengths, gaps, and a</w:t>
      </w:r>
    </w:p>
    <w:p>
      <w:r>
        <w:rPr>
          <w:rFonts w:ascii="Calibri" w:hAnsi="Calibri"/>
          <w:b w:val="0"/>
          <w:color w:val="111111"/>
          <w:sz w:val="22"/>
        </w:rPr>
        <w:t>ranked rehearse-next list.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Cross-session trend</w:t>
      </w:r>
      <w:r>
        <w:rPr>
          <w:rFonts w:ascii="Calibri" w:hAnsi="Calibri"/>
          <w:b w:val="0"/>
          <w:color w:val="111111"/>
          <w:sz w:val="22"/>
        </w:rPr>
        <w:t>: the second scored rehearsal draws a Chart.js line and reports</w:t>
      </w:r>
    </w:p>
    <w:p>
      <w:r>
        <w:rPr>
          <w:rFonts w:ascii="Consolas" w:hAnsi="Consolas"/>
          <w:color w:val="333333"/>
          <w:sz w:val="20"/>
        </w:rPr>
        <w:t>improving</w:t>
      </w:r>
      <w:r>
        <w:rPr>
          <w:rFonts w:ascii="Calibri" w:hAnsi="Calibri"/>
          <w:b w:val="0"/>
          <w:color w:val="111111"/>
          <w:sz w:val="22"/>
        </w:rPr>
        <w:t xml:space="preserve"> (≥ +8), </w:t>
      </w:r>
      <w:r>
        <w:rPr>
          <w:rFonts w:ascii="Consolas" w:hAnsi="Consolas"/>
          <w:color w:val="333333"/>
          <w:sz w:val="20"/>
        </w:rPr>
        <w:t>flat</w:t>
      </w:r>
      <w:r>
        <w:rPr>
          <w:rFonts w:ascii="Calibri" w:hAnsi="Calibri"/>
          <w:b w:val="0"/>
          <w:color w:val="111111"/>
          <w:sz w:val="22"/>
        </w:rPr>
        <w:t xml:space="preserve">, or </w:t>
      </w:r>
      <w:r>
        <w:rPr>
          <w:rFonts w:ascii="Consolas" w:hAnsi="Consolas"/>
          <w:color w:val="333333"/>
          <w:sz w:val="20"/>
        </w:rPr>
        <w:t>declining</w:t>
      </w:r>
      <w:r>
        <w:rPr>
          <w:rFonts w:ascii="Calibri" w:hAnsi="Calibri"/>
          <w:b w:val="0"/>
          <w:color w:val="111111"/>
          <w:sz w:val="22"/>
        </w:rPr>
        <w:t xml:space="preserve"> (≤ −8) with the delta — *"Up 40 points on your last</w:t>
      </w:r>
    </w:p>
    <w:p>
      <w:r>
        <w:rPr>
          <w:rFonts w:ascii="Calibri" w:hAnsi="Calibri"/>
          <w:b w:val="0"/>
          <w:color w:val="111111"/>
          <w:sz w:val="22"/>
        </w:rPr>
        <w:t>rehearsal. Keep the same loop; it is working."* The point of a rehearsal loop is the trend, not</w:t>
      </w:r>
    </w:p>
    <w:p>
      <w:r>
        <w:rPr>
          <w:rFonts w:ascii="Calibri" w:hAnsi="Calibri"/>
          <w:b w:val="0"/>
          <w:color w:val="111111"/>
          <w:sz w:val="22"/>
        </w:rPr>
        <w:t>the one-off score.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Rate-limited to </w:t>
      </w:r>
      <w:r>
        <w:rPr>
          <w:rFonts w:ascii="Calibri" w:hAnsi="Calibri"/>
          <w:b/>
          <w:color w:val="111111"/>
          <w:sz w:val="22"/>
        </w:rPr>
        <w:t>8 scripts per 15 min</w:t>
      </w:r>
      <w:r>
        <w:rPr>
          <w:rFonts w:ascii="Calibri" w:hAnsi="Calibri"/>
          <w:b w:val="0"/>
          <w:color w:val="111111"/>
          <w:sz w:val="22"/>
        </w:rPr>
        <w:t xml:space="preserve">; sessions persist with a denormalized </w:t>
      </w:r>
      <w:r>
        <w:rPr>
          <w:rFonts w:ascii="Consolas" w:hAnsi="Consolas"/>
          <w:color w:val="333333"/>
          <w:sz w:val="20"/>
        </w:rPr>
        <w:t>overall</w:t>
      </w:r>
      <w:r>
        <w:rPr>
          <w:rFonts w:ascii="Calibri" w:hAnsi="Calibri"/>
          <w:b w:val="0"/>
          <w:color w:val="111111"/>
          <w:sz w:val="22"/>
        </w:rPr>
        <w:t xml:space="preserve"> so the</w:t>
      </w:r>
    </w:p>
    <w:p>
      <w:r>
        <w:rPr>
          <w:rFonts w:ascii="Calibri" w:hAnsi="Calibri"/>
          <w:b w:val="0"/>
          <w:color w:val="111111"/>
          <w:sz w:val="22"/>
        </w:rPr>
        <w:t>trend query stays a cheap sort.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18.7 Application Pipeline™ — the response rate, computed server-side</w:t>
      </w:r>
    </w:p>
    <w:p>
      <w:r>
        <w:rPr>
          <w:rFonts w:ascii="Calibri" w:hAnsi="Calibri"/>
          <w:b w:val="0"/>
          <w:color w:val="111111"/>
          <w:sz w:val="22"/>
        </w:rPr>
        <w:t xml:space="preserve">Free for every student, at </w:t>
      </w:r>
      <w:r>
        <w:rPr>
          <w:rFonts w:ascii="Consolas" w:hAnsi="Consolas"/>
          <w:color w:val="333333"/>
          <w:sz w:val="20"/>
        </w:rPr>
        <w:t>/pipeline</w:t>
      </w:r>
      <w:r>
        <w:rPr>
          <w:rFonts w:ascii="Calibri" w:hAnsi="Calibri"/>
          <w:b w:val="0"/>
          <w:color w:val="111111"/>
          <w:sz w:val="22"/>
        </w:rPr>
        <w:t>. No AI, no plan gate: gating it would hide the pipeline</w:t>
      </w:r>
    </w:p>
    <w:p>
      <w:r>
        <w:rPr>
          <w:rFonts w:ascii="Calibri" w:hAnsi="Calibri"/>
          <w:b w:val="0"/>
          <w:color w:val="111111"/>
          <w:sz w:val="22"/>
        </w:rPr>
        <w:t>stats that make the Autopilot ETA credible.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Six stages — </w:t>
      </w:r>
      <w:r>
        <w:rPr>
          <w:rFonts w:ascii="Calibri" w:hAnsi="Calibri"/>
          <w:b/>
          <w:color w:val="111111"/>
          <w:sz w:val="22"/>
        </w:rPr>
        <w:t>Saved → Applied → Screening → Interview → Offer → Closed (rejected)</w:t>
      </w:r>
      <w:r>
        <w:rPr>
          <w:rFonts w:ascii="Calibri" w:hAnsi="Calibri"/>
          <w:b w:val="0"/>
          <w:color w:val="111111"/>
          <w:sz w:val="22"/>
        </w:rPr>
        <w:t xml:space="preserve"> — with an</w:t>
      </w:r>
    </w:p>
    <w:p>
      <w:r>
        <w:rPr>
          <w:rFonts w:ascii="Calibri" w:hAnsi="Calibri"/>
          <w:b w:val="0"/>
          <w:color w:val="111111"/>
          <w:sz w:val="22"/>
        </w:rPr>
        <w:t xml:space="preserve">append-only </w:t>
      </w:r>
      <w:r>
        <w:rPr>
          <w:rFonts w:ascii="Consolas" w:hAnsi="Consolas"/>
          <w:color w:val="333333"/>
          <w:sz w:val="20"/>
        </w:rPr>
        <w:t>stageHistory</w:t>
      </w:r>
      <w:r>
        <w:rPr>
          <w:rFonts w:ascii="Calibri" w:hAnsi="Calibri"/>
          <w:b w:val="0"/>
          <w:color w:val="111111"/>
          <w:sz w:val="22"/>
        </w:rPr>
        <w:t>, so time-in-stage and stage-change counts are reported without</w:t>
      </w:r>
    </w:p>
    <w:p>
      <w:r>
        <w:rPr>
          <w:rFonts w:ascii="Calibri" w:hAnsi="Calibri"/>
          <w:b w:val="0"/>
          <w:color w:val="111111"/>
          <w:sz w:val="22"/>
        </w:rPr>
        <w:t>recomputation.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Saved rows never dilute the response rate</w:t>
      </w:r>
      <w:r>
        <w:rPr>
          <w:rFonts w:ascii="Calibri" w:hAnsi="Calibri"/>
          <w:b w:val="0"/>
          <w:color w:val="111111"/>
          <w:sz w:val="22"/>
        </w:rPr>
        <w:t xml:space="preserve">: </w:t>
      </w:r>
      <w:r>
        <w:rPr>
          <w:rFonts w:ascii="Consolas" w:hAnsi="Consolas"/>
          <w:color w:val="333333"/>
          <w:sz w:val="20"/>
        </w:rPr>
        <w:t>submitted = total − saved</w:t>
      </w:r>
      <w:r>
        <w:rPr>
          <w:rFonts w:ascii="Calibri" w:hAnsi="Calibri"/>
          <w:b w:val="0"/>
          <w:color w:val="111111"/>
          <w:sz w:val="22"/>
        </w:rPr>
        <w:t>, and only Screening /</w:t>
      </w:r>
    </w:p>
    <w:p>
      <w:r>
        <w:rPr>
          <w:rFonts w:ascii="Calibri" w:hAnsi="Calibri"/>
          <w:b w:val="0"/>
          <w:color w:val="111111"/>
          <w:sz w:val="22"/>
        </w:rPr>
        <w:t>Interview / Offer count as the company having responded. That is the difference between a</w:t>
      </w:r>
    </w:p>
    <w:p>
      <w:r>
        <w:rPr>
          <w:rFonts w:ascii="Calibri" w:hAnsi="Calibri"/>
          <w:b w:val="0"/>
          <w:color w:val="111111"/>
          <w:sz w:val="22"/>
        </w:rPr>
        <w:t>vanity metric and an honest one.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Server-side figures the client must never recompute differently: </w:t>
      </w:r>
      <w:r>
        <w:rPr>
          <w:rFonts w:ascii="Consolas" w:hAnsi="Consolas"/>
          <w:color w:val="333333"/>
          <w:sz w:val="20"/>
        </w:rPr>
        <w:t>responseRate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overdue</w:t>
      </w:r>
    </w:p>
    <w:p>
      <w:r>
        <w:rPr>
          <w:rFonts w:ascii="Calibri" w:hAnsi="Calibri"/>
          <w:b w:val="0"/>
          <w:color w:val="111111"/>
          <w:sz w:val="22"/>
        </w:rPr>
        <w:t xml:space="preserve">(a past </w:t>
      </w:r>
      <w:r>
        <w:rPr>
          <w:rFonts w:ascii="Consolas" w:hAnsi="Consolas"/>
          <w:color w:val="333333"/>
          <w:sz w:val="20"/>
        </w:rPr>
        <w:t>nextActionAt</w:t>
      </w:r>
      <w:r>
        <w:rPr>
          <w:rFonts w:ascii="Calibri" w:hAnsi="Calibri"/>
          <w:b w:val="0"/>
          <w:color w:val="111111"/>
          <w:sz w:val="22"/>
        </w:rPr>
        <w:t xml:space="preserve"> on a still-open stage), </w:t>
      </w:r>
      <w:r>
        <w:rPr>
          <w:rFonts w:ascii="Consolas" w:hAnsi="Consolas"/>
          <w:color w:val="333333"/>
          <w:sz w:val="20"/>
        </w:rPr>
        <w:t>daysInStage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daysInPipeline</w:t>
      </w:r>
      <w:r>
        <w:rPr>
          <w:rFonts w:ascii="Calibri" w:hAnsi="Calibri"/>
          <w:b w:val="0"/>
          <w:color w:val="111111"/>
          <w:sz w:val="22"/>
        </w:rPr>
        <w:t>,</w:t>
      </w:r>
    </w:p>
    <w:p>
      <w:r>
        <w:rPr>
          <w:rFonts w:ascii="Consolas" w:hAnsi="Consolas"/>
          <w:color w:val="333333"/>
          <w:sz w:val="20"/>
        </w:rPr>
        <w:t>avgDaysToClose</w:t>
      </w:r>
      <w:r>
        <w:rPr>
          <w:rFonts w:ascii="Calibri" w:hAnsi="Calibri"/>
          <w:b w:val="0"/>
          <w:color w:val="111111"/>
          <w:sz w:val="22"/>
        </w:rPr>
        <w:t xml:space="preserve"> (offer or rejection only), and a </w:t>
      </w:r>
      <w:r>
        <w:rPr>
          <w:rFonts w:ascii="Calibri" w:hAnsi="Calibri"/>
          <w:b/>
          <w:color w:val="111111"/>
          <w:sz w:val="22"/>
        </w:rPr>
        <w:t>written headline</w:t>
      </w:r>
      <w:r>
        <w:rPr>
          <w:rFonts w:ascii="Calibri" w:hAnsi="Calibri"/>
          <w:b w:val="0"/>
          <w:color w:val="111111"/>
          <w:sz w:val="22"/>
        </w:rPr>
        <w:t xml:space="preserve"> that changes with the</w:t>
      </w:r>
    </w:p>
    <w:p>
      <w:r>
        <w:rPr>
          <w:rFonts w:ascii="Calibri" w:hAnsi="Calibri"/>
          <w:b w:val="0"/>
          <w:color w:val="111111"/>
          <w:sz w:val="22"/>
        </w:rPr>
        <w:t>situation — *"1 offer at a 100% response rate — well above the typical 2–5% for cold</w:t>
      </w:r>
    </w:p>
    <w:p>
      <w:r>
        <w:rPr>
          <w:rFonts w:ascii="Calibri" w:hAnsi="Calibri"/>
          <w:b w:val="0"/>
          <w:color w:val="111111"/>
          <w:sz w:val="22"/>
        </w:rPr>
        <w:t>applications"</w:t>
      </w:r>
      <w:r>
        <w:rPr>
          <w:rFonts w:ascii="Calibri" w:hAnsi="Calibri"/>
          <w:i/>
          <w:color w:val="111111"/>
          <w:sz w:val="22"/>
        </w:rPr>
        <w:t xml:space="preserve"> versus </w:t>
      </w:r>
      <w:r>
        <w:rPr>
          <w:rFonts w:ascii="Calibri" w:hAnsi="Calibri"/>
          <w:b w:val="0"/>
          <w:color w:val="111111"/>
          <w:sz w:val="22"/>
        </w:rPr>
        <w:t>"3 live applications, 1 with an overdue next step. Clear those before</w:t>
      </w:r>
    </w:p>
    <w:p>
      <w:r>
        <w:rPr>
          <w:rFonts w:ascii="Calibri" w:hAnsi="Calibri"/>
          <w:b w:val="0"/>
          <w:color w:val="111111"/>
          <w:sz w:val="22"/>
        </w:rPr>
        <w:t>adding new roles."*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Hardened where a tracker usually is not: a </w:t>
      </w:r>
      <w:r>
        <w:rPr>
          <w:rFonts w:ascii="Calibri" w:hAnsi="Calibri"/>
          <w:b/>
          <w:color w:val="111111"/>
          <w:sz w:val="22"/>
        </w:rPr>
        <w:t>unique `userId + company + role` index</w:t>
      </w:r>
      <w:r>
        <w:rPr>
          <w:rFonts w:ascii="Calibri" w:hAnsi="Calibri"/>
          <w:b w:val="0"/>
          <w:color w:val="111111"/>
          <w:sz w:val="22"/>
        </w:rPr>
        <w:t xml:space="preserve"> turned into</w:t>
      </w:r>
    </w:p>
    <w:p>
      <w:r>
        <w:rPr>
          <w:rFonts w:ascii="Calibri" w:hAnsi="Calibri"/>
          <w:b w:val="0"/>
          <w:color w:val="111111"/>
          <w:sz w:val="22"/>
        </w:rPr>
        <w:t xml:space="preserve">a </w:t>
      </w:r>
      <w:r>
        <w:rPr>
          <w:rFonts w:ascii="Consolas" w:hAnsi="Consolas"/>
          <w:color w:val="333333"/>
          <w:sz w:val="20"/>
        </w:rPr>
        <w:t>409 DUPLICATE_APPLICATION</w:t>
      </w:r>
      <w:r>
        <w:rPr>
          <w:rFonts w:ascii="Calibri" w:hAnsi="Calibri"/>
          <w:b w:val="0"/>
          <w:color w:val="111111"/>
          <w:sz w:val="22"/>
        </w:rPr>
        <w:t xml:space="preserve"> with human copy (*"You are already tracking Frontend Engineer at</w:t>
      </w:r>
    </w:p>
    <w:p>
      <w:r>
        <w:rPr>
          <w:rFonts w:ascii="Calibri" w:hAnsi="Calibri"/>
          <w:b w:val="0"/>
          <w:color w:val="111111"/>
          <w:sz w:val="22"/>
        </w:rPr>
        <w:t xml:space="preserve">Acme Corp."*), posting URLs restricted to </w:t>
      </w:r>
      <w:r>
        <w:rPr>
          <w:rFonts w:ascii="Consolas" w:hAnsi="Consolas"/>
          <w:color w:val="333333"/>
          <w:sz w:val="20"/>
        </w:rPr>
        <w:t>http(s)</w:t>
      </w:r>
      <w:r>
        <w:rPr>
          <w:rFonts w:ascii="Calibri" w:hAnsi="Calibri"/>
          <w:b w:val="0"/>
          <w:color w:val="111111"/>
          <w:sz w:val="22"/>
        </w:rPr>
        <w:t xml:space="preserve"> at the schema level because the value is</w:t>
      </w:r>
    </w:p>
    <w:p>
      <w:r>
        <w:rPr>
          <w:rFonts w:ascii="Calibri" w:hAnsi="Calibri"/>
          <w:b w:val="0"/>
          <w:color w:val="111111"/>
          <w:sz w:val="22"/>
        </w:rPr>
        <w:t xml:space="preserve">rendered as an anchor </w:t>
      </w:r>
      <w:r>
        <w:rPr>
          <w:rFonts w:ascii="Consolas" w:hAnsi="Consolas"/>
          <w:color w:val="333333"/>
          <w:sz w:val="20"/>
        </w:rPr>
        <w:t>href</w:t>
      </w:r>
      <w:r>
        <w:rPr>
          <w:rFonts w:ascii="Calibri" w:hAnsi="Calibri"/>
          <w:b w:val="0"/>
          <w:color w:val="111111"/>
          <w:sz w:val="22"/>
        </w:rPr>
        <w:t xml:space="preserve">, unparseable dates rejected rather than persisted as </w:t>
      </w:r>
      <w:r>
        <w:rPr>
          <w:rFonts w:ascii="Consolas" w:hAnsi="Consolas"/>
          <w:color w:val="333333"/>
          <w:sz w:val="20"/>
        </w:rPr>
        <w:t>Invalid Date</w:t>
      </w:r>
      <w:r>
        <w:rPr>
          <w:rFonts w:ascii="Calibri" w:hAnsi="Calibri"/>
          <w:b w:val="0"/>
          <w:color w:val="111111"/>
          <w:sz w:val="22"/>
        </w:rPr>
        <w:t>,</w:t>
      </w:r>
    </w:p>
    <w:p>
      <w:r>
        <w:rPr>
          <w:rFonts w:ascii="Calibri" w:hAnsi="Calibri"/>
          <w:b w:val="0"/>
          <w:color w:val="111111"/>
          <w:sz w:val="22"/>
        </w:rPr>
        <w:t>stage filters validated against the enum, and full ownership checks on every read and write.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Delete is a </w:t>
      </w:r>
      <w:r>
        <w:rPr>
          <w:rFonts w:ascii="Calibri" w:hAnsi="Calibri"/>
          <w:b/>
          <w:color w:val="111111"/>
          <w:sz w:val="22"/>
        </w:rPr>
        <w:t>two-step in-row Confirm/Cancel</w:t>
      </w:r>
      <w:r>
        <w:rPr>
          <w:rFonts w:ascii="Calibri" w:hAnsi="Calibri"/>
          <w:b w:val="0"/>
          <w:color w:val="111111"/>
          <w:sz w:val="22"/>
        </w:rPr>
        <w:t xml:space="preserve">, never a </w:t>
      </w:r>
      <w:r>
        <w:rPr>
          <w:rFonts w:ascii="Consolas" w:hAnsi="Consolas"/>
          <w:color w:val="333333"/>
          <w:sz w:val="20"/>
        </w:rPr>
        <w:t>window.confirm</w:t>
      </w:r>
      <w:r>
        <w:rPr>
          <w:rFonts w:ascii="Calibri" w:hAnsi="Calibri"/>
          <w:b w:val="0"/>
          <w:color w:val="111111"/>
          <w:sz w:val="22"/>
        </w:rPr>
        <w:t>.</w:t>
      </w:r>
    </w:p>
    <w:p>
      <w:r>
        <w:rPr>
          <w:rFonts w:ascii="Calibri" w:hAnsi="Calibri"/>
          <w:b/>
          <w:color w:val="111111"/>
          <w:sz w:val="22"/>
        </w:rPr>
        <w:t>Why the stack is the moat.</w:t>
      </w:r>
      <w:r>
        <w:rPr>
          <w:rFonts w:ascii="Calibri" w:hAnsi="Calibri"/>
          <w:b w:val="0"/>
          <w:color w:val="111111"/>
          <w:sz w:val="22"/>
        </w:rPr>
        <w:t xml:space="preserve"> Any competitor can paste a JD into an LLM and print a list. None of</w:t>
      </w:r>
    </w:p>
    <w:p>
      <w:r>
        <w:rPr>
          <w:rFonts w:ascii="Calibri" w:hAnsi="Calibri"/>
          <w:b w:val="0"/>
          <w:color w:val="111111"/>
          <w:sz w:val="22"/>
        </w:rPr>
        <w:t>them can score it against a Capability Matrix built from months of measured behaviour, forecast a</w:t>
      </w:r>
    </w:p>
    <w:p>
      <w:r>
        <w:rPr>
          <w:rFonts w:ascii="Calibri" w:hAnsi="Calibri"/>
          <w:b w:val="0"/>
          <w:color w:val="111111"/>
          <w:sz w:val="22"/>
        </w:rPr>
        <w:t>date from it, test the specific gaps, rehearse the specific questions, and then report the response</w:t>
      </w:r>
    </w:p>
    <w:p>
      <w:r>
        <w:rPr>
          <w:rFonts w:ascii="Calibri" w:hAnsi="Calibri"/>
          <w:b w:val="0"/>
          <w:color w:val="111111"/>
          <w:sz w:val="22"/>
        </w:rPr>
        <w:t>rate that resulted. The data is the product.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19. At a glance — us vs. everyone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Capability</w:t>
            </w:r>
          </w:p>
        </w:tc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This platform</w:t>
            </w:r>
          </w:p>
        </w:tc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Khan Academy</w:t>
            </w:r>
          </w:p>
        </w:tc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Duolingo</w:t>
            </w:r>
          </w:p>
        </w:tc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Codecademy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Skill-decay prediction (Memory Twin™)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Rescue Reviews before forgetting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Struggle archetypes + countermeasures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AI-generated adaptive diagnostics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~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~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Lessons rewritten per learning style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4-axis code mentorship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~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Domain-general AI mentor chat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~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~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~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10-year domain trend radar (Domain Compass™)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7-day adaptive study planner (PathFinder™)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~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JD gap analysis + 90-day plan (Career Autopilot™)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Weighted skill-match % from verified evidence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Technical vs. soft gap split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Recruiter screen-out risk named (Recruiter Lens™)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Gap-targeted assessment generation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~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Job-ready date forecast with shown assumptions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Full mock interview loop with trend tracking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Application pipeline + honest response rate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System design interview training (Design Dojo™)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Portable verifiable Skill Passport™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PPP fair pricing + dual-language glossary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Scholarship matching + deadline radar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Freelance profile from live skill evidence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❌</w:t>
            </w:r>
          </w:p>
        </w:tc>
      </w:tr>
    </w:tbl>
    <w:p/>
    <w:p>
      <w:r>
        <w:rPr>
          <w:rFonts w:ascii="Calibri" w:hAnsi="Calibri"/>
          <w:b w:val="0"/>
          <w:color w:val="111111"/>
          <w:sz w:val="22"/>
        </w:rPr>
        <w:t>✅ shipped · ~ partial · ❌ absent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Closing line for the pitch</w:t>
      </w:r>
    </w:p>
    <w:p>
      <w:r>
        <w:rPr>
          <w:rFonts w:ascii="Calibri" w:hAnsi="Calibri"/>
          <w:b/>
          <w:color w:val="111111"/>
          <w:sz w:val="22"/>
        </w:rPr>
        <w:t>"Education remembers everything. Now, so will your students."</w:t>
      </w:r>
    </w:p>
    <w:p>
      <w:r>
        <w:rPr>
          <w:rFonts w:ascii="Calibri" w:hAnsi="Calibri"/>
          <w:i/>
          <w:color w:val="111111"/>
          <w:sz w:val="22"/>
        </w:rPr>
        <w:t>Created by Syed Azan Mehdi Shah — 13_Unique_Features.md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