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50839" w14:textId="77777777"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Apparel Macro-Category Recognition</w:t>
      </w:r>
    </w:p>
    <w:p w14:paraId="64F957EF"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CAF54E0" w14:textId="25C5D637"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2D CNN classifier using Keras and TensorFlow for apparel macro-category recognition</w:t>
      </w:r>
      <w:r w:rsidRPr="00EA0C71">
        <w:rPr>
          <w:rFonts w:ascii="Segoe UI" w:eastAsia="Times New Roman" w:hAnsi="Segoe UI" w:cs="Segoe UI"/>
          <w:sz w:val="18"/>
          <w:szCs w:val="18"/>
        </w:rPr>
        <w:br/>
        <w:t>• The model achieved an overall accuracy of 89% on 21 macro-categories for five different apparel categories</w:t>
      </w:r>
    </w:p>
    <w:p w14:paraId="31B7CACE"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7D57E22C" w14:textId="060DC2F6"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Azure Tabular Cube</w:t>
      </w:r>
    </w:p>
    <w:p w14:paraId="2F8CB928"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4A80115" w14:textId="6746AAD4"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Created a capability in the form of a Tabular Cube to better understand the sales activity by weighing the domains which hold the maximum opportunity against domains where the maximum time is invested by salesforce</w:t>
      </w:r>
      <w:r w:rsidRPr="00EA0C71">
        <w:rPr>
          <w:rFonts w:ascii="Segoe UI" w:eastAsia="Times New Roman" w:hAnsi="Segoe UI" w:cs="Segoe UI"/>
          <w:sz w:val="18"/>
          <w:szCs w:val="18"/>
        </w:rPr>
        <w:br/>
        <w:t>• Created a Power BI Dashboard on top of the Cube to find tactics with high Marketplace Revenue and compare them with tactics that received the most pitches by the sales team</w:t>
      </w:r>
      <w:r w:rsidRPr="00EA0C71">
        <w:rPr>
          <w:rFonts w:ascii="Segoe UI" w:eastAsia="Times New Roman" w:hAnsi="Segoe UI" w:cs="Segoe UI"/>
          <w:sz w:val="18"/>
          <w:szCs w:val="18"/>
        </w:rPr>
        <w:br/>
        <w:t>• The objective is to find tactics that have high Marketplace Revenue and compare them with tactics that have received the most pitches by the sales team</w:t>
      </w:r>
    </w:p>
    <w:p w14:paraId="1D146B0C"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7C3E5C64" w14:textId="58FD0718"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Chatbot Response Annotation Process Automation</w:t>
      </w:r>
    </w:p>
    <w:p w14:paraId="7F6B5964"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54515547" w14:textId="335B71A5"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Natural Language Processing framework to automate the annotation process for a Customer Support Chatbot</w:t>
      </w:r>
      <w:r w:rsidRPr="00EA0C71">
        <w:rPr>
          <w:rFonts w:ascii="Segoe UI" w:eastAsia="Times New Roman" w:hAnsi="Segoe UI" w:cs="Segoe UI"/>
          <w:sz w:val="18"/>
          <w:szCs w:val="18"/>
        </w:rPr>
        <w:br/>
        <w:t>• Employed Topic Modeling - Latent Dirichlet Allocation (LDA) to automate the process of manual tagging of unanswered customer inputs to their intents which are then mapped to relevant FAQ links</w:t>
      </w:r>
      <w:r w:rsidRPr="00EA0C71">
        <w:rPr>
          <w:rFonts w:ascii="Segoe UI" w:eastAsia="Times New Roman" w:hAnsi="Segoe UI" w:cs="Segoe UI"/>
          <w:sz w:val="18"/>
          <w:szCs w:val="18"/>
        </w:rPr>
        <w:br/>
        <w:t>• 27% more unanswered texts mapped to their correct intents and manual effort reduced by 40 man-hours per month</w:t>
      </w:r>
    </w:p>
    <w:p w14:paraId="562388F4"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4F4159B0" w14:textId="6C92E80B"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Credit Card Fraud Detection</w:t>
      </w:r>
    </w:p>
    <w:p w14:paraId="191A8710"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2741E8AD" w14:textId="77777777"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xml:space="preserve">Developed a semi-supervised autoencoder model in Keras to recognize fraudulent credit card transactions using </w:t>
      </w:r>
    </w:p>
    <w:p w14:paraId="29BC2749" w14:textId="2687FF07"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reconstruction error</w:t>
      </w:r>
    </w:p>
    <w:p w14:paraId="4A4F82A3"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323BF762" w14:textId="5ADCF16B"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E-Commerce fraudulent transaction identification</w:t>
      </w:r>
    </w:p>
    <w:p w14:paraId="418E389A"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081E4929" w14:textId="675391E9"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xml:space="preserve">• Implemented a Gradient Boosting – </w:t>
      </w:r>
      <w:proofErr w:type="spellStart"/>
      <w:r w:rsidRPr="00EA0C71">
        <w:rPr>
          <w:rFonts w:ascii="Segoe UI" w:eastAsia="Times New Roman" w:hAnsi="Segoe UI" w:cs="Segoe UI"/>
          <w:sz w:val="18"/>
          <w:szCs w:val="18"/>
        </w:rPr>
        <w:t>LightGBM</w:t>
      </w:r>
      <w:proofErr w:type="spellEnd"/>
      <w:r w:rsidRPr="00EA0C71">
        <w:rPr>
          <w:rFonts w:ascii="Segoe UI" w:eastAsia="Times New Roman" w:hAnsi="Segoe UI" w:cs="Segoe UI"/>
          <w:sz w:val="18"/>
          <w:szCs w:val="18"/>
        </w:rPr>
        <w:t xml:space="preserve"> classifier with PCA on Vesta's real-world high-dimensional e-commerce transactions dataset</w:t>
      </w:r>
      <w:r w:rsidRPr="00EA0C71">
        <w:rPr>
          <w:rFonts w:ascii="Segoe UI" w:eastAsia="Times New Roman" w:hAnsi="Segoe UI" w:cs="Segoe UI"/>
          <w:sz w:val="18"/>
          <w:szCs w:val="18"/>
        </w:rPr>
        <w:br/>
        <w:t>• The model can improve the efficacy of fraudulent transaction alerts with an AUC of 94%</w:t>
      </w:r>
    </w:p>
    <w:p w14:paraId="0C118AAA"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0CE95BE0" w14:textId="692686C9"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Emotion classification</w:t>
      </w:r>
    </w:p>
    <w:p w14:paraId="6F7659C4"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2A5EB9A7" w14:textId="18014845"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Implemented a Multilayer Perceptron (MLP) classifier for text-based Emotion Classification using Word2vec word embedding</w:t>
      </w:r>
      <w:r w:rsidRPr="00EA0C71">
        <w:rPr>
          <w:rFonts w:ascii="Segoe UI" w:eastAsia="Times New Roman" w:hAnsi="Segoe UI" w:cs="Segoe UI"/>
          <w:sz w:val="18"/>
          <w:szCs w:val="18"/>
        </w:rPr>
        <w:br/>
        <w:t>• The model was able to identify nine different emotions, like joyful, terrified, jealous, etc. with an accuracy of 77%</w:t>
      </w:r>
    </w:p>
    <w:p w14:paraId="043E2E80"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0F05027B" w14:textId="6C53204F"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Excel VBA dashboard for capturing accounts' movement across Remarketing target groups</w:t>
      </w:r>
    </w:p>
    <w:p w14:paraId="4E3CCEBF"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0DD459B8" w14:textId="3FD584EA"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VBA dashboard for comparing adoption in Paid Search Remarketing across different timeframes</w:t>
      </w:r>
      <w:r w:rsidRPr="00EA0C71">
        <w:rPr>
          <w:rFonts w:ascii="Segoe UI" w:eastAsia="Times New Roman" w:hAnsi="Segoe UI" w:cs="Segoe UI"/>
          <w:sz w:val="18"/>
          <w:szCs w:val="18"/>
        </w:rPr>
        <w:br/>
        <w:t>• The dashboard takes the timeframe as user input generates a report capturing the movement of customers' accounts across different Remarketing Target Groups</w:t>
      </w:r>
    </w:p>
    <w:p w14:paraId="7D58E55D"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2682A3A3" w14:textId="4C0B679E"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Framework for Auto-Releasing Safe Transactions Incorrectly Flagged by Sanction Screening System</w:t>
      </w:r>
    </w:p>
    <w:p w14:paraId="7CCC7C1A"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BC1F41F" w14:textId="0E7981F9"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Machine Learning Layer on top of a bank transaction Sanction Screening system for automatically releasing the incorrectly flagged safe transactions</w:t>
      </w:r>
      <w:r w:rsidRPr="00EA0C71">
        <w:rPr>
          <w:rFonts w:ascii="Segoe UI" w:eastAsia="Times New Roman" w:hAnsi="Segoe UI" w:cs="Segoe UI"/>
          <w:sz w:val="18"/>
          <w:szCs w:val="18"/>
        </w:rPr>
        <w:br/>
        <w:t>• The parallel and distributed real-time system picks Financial Messages (SWIFT) from a Message Queue (IBM MQ) and employs Entity Resolution techniques like Cosine Similarity to determine whether a manual review can be avoided</w:t>
      </w:r>
      <w:r w:rsidRPr="00EA0C71">
        <w:rPr>
          <w:rFonts w:ascii="Segoe UI" w:eastAsia="Times New Roman" w:hAnsi="Segoe UI" w:cs="Segoe UI"/>
          <w:sz w:val="18"/>
          <w:szCs w:val="18"/>
        </w:rPr>
        <w:br/>
        <w:t>• 20% reduction in false positives which led to a reduction of 1.8 man-hours of manual effort per day</w:t>
      </w:r>
    </w:p>
    <w:p w14:paraId="1D18A9A6" w14:textId="5630F5DB" w:rsidR="00B751DF" w:rsidRDefault="00B751DF" w:rsidP="00B751DF">
      <w:pPr>
        <w:spacing w:after="0" w:line="240" w:lineRule="auto"/>
        <w:ind w:left="-450" w:right="-720"/>
        <w:textAlignment w:val="baseline"/>
        <w:rPr>
          <w:rFonts w:ascii="Segoe UI" w:eastAsia="Times New Roman" w:hAnsi="Segoe UI" w:cs="Segoe UI"/>
          <w:sz w:val="18"/>
          <w:szCs w:val="18"/>
        </w:rPr>
      </w:pPr>
    </w:p>
    <w:p w14:paraId="2F54C760" w14:textId="77777777" w:rsidR="00B751DF" w:rsidRDefault="00B751DF" w:rsidP="00B751DF">
      <w:pPr>
        <w:spacing w:after="0" w:line="240" w:lineRule="auto"/>
        <w:ind w:left="-450" w:right="-720"/>
        <w:textAlignment w:val="baseline"/>
        <w:rPr>
          <w:rFonts w:ascii="Segoe UI" w:eastAsia="Times New Roman" w:hAnsi="Segoe UI" w:cs="Segoe UI"/>
          <w:sz w:val="18"/>
          <w:szCs w:val="18"/>
        </w:rPr>
      </w:pPr>
    </w:p>
    <w:p w14:paraId="57F6B6D0"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6ABF1AB5" w14:textId="6EB68D2E"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Framework for tracking usage consumption of Excel VBA and Power BI dashboards</w:t>
      </w:r>
    </w:p>
    <w:p w14:paraId="40707C9A"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3668FA89" w14:textId="2ED03F5A"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Created a Power BI dashboard for tracking usage of Excel VBA and Power BI dashboards to identify and purge the dashboards that are not being consumed.</w:t>
      </w:r>
      <w:r w:rsidRPr="00EA0C71">
        <w:rPr>
          <w:rFonts w:ascii="Segoe UI" w:eastAsia="Times New Roman" w:hAnsi="Segoe UI" w:cs="Segoe UI"/>
          <w:sz w:val="18"/>
          <w:szCs w:val="18"/>
        </w:rPr>
        <w:br/>
        <w:t>• For Power BI dashboards, extracted usage information from blobs generated through Azure SQL Database Auditing Logs to find the number of connections for each user in a given timeframe</w:t>
      </w:r>
      <w:r w:rsidRPr="00EA0C71">
        <w:rPr>
          <w:rFonts w:ascii="Segoe UI" w:eastAsia="Times New Roman" w:hAnsi="Segoe UI" w:cs="Segoe UI"/>
          <w:sz w:val="18"/>
          <w:szCs w:val="18"/>
        </w:rPr>
        <w:br/>
        <w:t>• For Excel dashboards, created a VBA code which accesses the username and timestamp when a dashboard is opened and records it in a database</w:t>
      </w:r>
    </w:p>
    <w:p w14:paraId="061B27DB"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74602465" w14:textId="74835DE8"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Investment Strategies for Peer-to-Peer Lending</w:t>
      </w:r>
    </w:p>
    <w:p w14:paraId="27613399"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570546A1" w14:textId="5AD4ACF6"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Implemented a predictive model using scikit-learn to guide profitable loan investments using the historical dataset for loans issued on LendingClub</w:t>
      </w:r>
      <w:r w:rsidRPr="00EA0C71">
        <w:rPr>
          <w:rFonts w:ascii="Segoe UI" w:eastAsia="Times New Roman" w:hAnsi="Segoe UI" w:cs="Segoe UI"/>
          <w:sz w:val="18"/>
          <w:szCs w:val="18"/>
        </w:rPr>
        <w:br/>
        <w:t>• Built classification models to predict loan default probability and regression models to predict the expected return on each loan</w:t>
      </w:r>
    </w:p>
    <w:p w14:paraId="2BFC403F"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0073645C" w14:textId="7E21DF60"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Landmark Recognition</w:t>
      </w:r>
    </w:p>
    <w:p w14:paraId="65DDD70A"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0A8F8EA0" w14:textId="424EA838"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Built a Landmark Classification model by Transfer Learning using a pre-trained ResNet18 CNN in PyTorch with 85% accuracy over ten classes</w:t>
      </w:r>
    </w:p>
    <w:p w14:paraId="5E985637" w14:textId="77777777" w:rsidR="00DF7413" w:rsidRPr="00EA0C71" w:rsidRDefault="00DF7413" w:rsidP="00B751DF">
      <w:pPr>
        <w:spacing w:after="0" w:line="240" w:lineRule="auto"/>
        <w:ind w:left="-450" w:right="-720"/>
        <w:textAlignment w:val="baseline"/>
        <w:rPr>
          <w:rFonts w:ascii="Segoe UI" w:eastAsia="Times New Roman" w:hAnsi="Segoe UI" w:cs="Segoe UI"/>
          <w:sz w:val="18"/>
          <w:szCs w:val="18"/>
        </w:rPr>
      </w:pPr>
    </w:p>
    <w:p w14:paraId="405F55F5" w14:textId="6E154D98"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Named Entity Recognition</w:t>
      </w:r>
    </w:p>
    <w:p w14:paraId="24717CEF"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30D2AA00" w14:textId="0739736D"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xml:space="preserve">• Implemented Named Entity Recognition (NER) model using Bidirectional LSTM and </w:t>
      </w:r>
      <w:proofErr w:type="spellStart"/>
      <w:r w:rsidRPr="00EA0C71">
        <w:rPr>
          <w:rFonts w:ascii="Segoe UI" w:eastAsia="Times New Roman" w:hAnsi="Segoe UI" w:cs="Segoe UI"/>
          <w:sz w:val="18"/>
          <w:szCs w:val="18"/>
        </w:rPr>
        <w:t>ELMo</w:t>
      </w:r>
      <w:proofErr w:type="spellEnd"/>
      <w:r w:rsidRPr="00EA0C71">
        <w:rPr>
          <w:rFonts w:ascii="Segoe UI" w:eastAsia="Times New Roman" w:hAnsi="Segoe UI" w:cs="Segoe UI"/>
          <w:sz w:val="18"/>
          <w:szCs w:val="18"/>
        </w:rPr>
        <w:t xml:space="preserve"> embeddings for a Conversational AI system</w:t>
      </w:r>
      <w:r w:rsidRPr="00EA0C71">
        <w:rPr>
          <w:rFonts w:ascii="Segoe UI" w:eastAsia="Times New Roman" w:hAnsi="Segoe UI" w:cs="Segoe UI"/>
          <w:sz w:val="18"/>
          <w:szCs w:val="18"/>
        </w:rPr>
        <w:br/>
        <w:t>• Identified and extracted entities from conversation transcripts with an accuracy of 81% and deployed as a service using Flask</w:t>
      </w:r>
    </w:p>
    <w:p w14:paraId="420DDB76"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1CD09F4A" w14:textId="15306F13"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Opportunity &amp; Impact Prediction using ARIMA Time Series Forecasting</w:t>
      </w:r>
    </w:p>
    <w:p w14:paraId="0A7B92D5"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1BCAAA7" w14:textId="28A926EB"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Created a model to predict opportunity or impact created during predictable events like Smartphone launch and unpredictable events like the closing of multiple retail stores for an advertiser</w:t>
      </w:r>
      <w:r w:rsidRPr="00EA0C71">
        <w:rPr>
          <w:rFonts w:ascii="Segoe UI" w:eastAsia="Times New Roman" w:hAnsi="Segoe UI" w:cs="Segoe UI"/>
          <w:sz w:val="18"/>
          <w:szCs w:val="18"/>
        </w:rPr>
        <w:br/>
        <w:t>• Corresponding to each event identified the cluster of online advertisers capable of monetizing the opportunity to be generated due to the event</w:t>
      </w:r>
      <w:r w:rsidRPr="00EA0C71">
        <w:rPr>
          <w:rFonts w:ascii="Segoe UI" w:eastAsia="Times New Roman" w:hAnsi="Segoe UI" w:cs="Segoe UI"/>
          <w:sz w:val="18"/>
          <w:szCs w:val="18"/>
        </w:rPr>
        <w:br/>
        <w:t>• The model also predicts the competitors who can monetize the opportunity created in the system due to such events</w:t>
      </w:r>
      <w:r w:rsidRPr="00EA0C71">
        <w:rPr>
          <w:rFonts w:ascii="Segoe UI" w:eastAsia="Times New Roman" w:hAnsi="Segoe UI" w:cs="Segoe UI"/>
          <w:sz w:val="18"/>
          <w:szCs w:val="18"/>
        </w:rPr>
        <w:br/>
        <w:t>• Leveraged ARIMA time-series forecasting to predict the baseline Spend dollar value with MAPE less than 9%</w:t>
      </w:r>
      <w:r w:rsidRPr="00EA0C71">
        <w:rPr>
          <w:rFonts w:ascii="Segoe UI" w:eastAsia="Times New Roman" w:hAnsi="Segoe UI" w:cs="Segoe UI"/>
          <w:sz w:val="18"/>
          <w:szCs w:val="18"/>
        </w:rPr>
        <w:br/>
        <w:t>• $80M Marketplace Revenue uplift by priority based advertiser targeting leading to an increase in advertiser spend</w:t>
      </w:r>
    </w:p>
    <w:p w14:paraId="7C46D22B"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7DEBA820" w14:textId="0177DAE6"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Physiotherapy Exercise Recognition</w:t>
      </w:r>
    </w:p>
    <w:p w14:paraId="549DBD33"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27024D2" w14:textId="43F9C2CB"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model for Musculoskeletal Disorder physiotherapy exercise recognition using sensor data from accelerometers</w:t>
      </w:r>
      <w:r w:rsidRPr="00EA0C71">
        <w:rPr>
          <w:rFonts w:ascii="Segoe UI" w:eastAsia="Times New Roman" w:hAnsi="Segoe UI" w:cs="Segoe UI"/>
          <w:sz w:val="18"/>
          <w:szCs w:val="18"/>
        </w:rPr>
        <w:br/>
        <w:t>• Generated features by windowing with overlap and used Discrete Cosine Transform (DCT) for feature transformation and selection</w:t>
      </w:r>
      <w:r w:rsidRPr="00EA0C71">
        <w:rPr>
          <w:rFonts w:ascii="Segoe UI" w:eastAsia="Times New Roman" w:hAnsi="Segoe UI" w:cs="Segoe UI"/>
          <w:sz w:val="18"/>
          <w:szCs w:val="18"/>
        </w:rPr>
        <w:br/>
        <w:t>• Implemented a 1D Time Distributed CNN – LSTM architecture using Keras and Tensorflow &amp; achieved AUC of 97% over seven exercises</w:t>
      </w:r>
    </w:p>
    <w:p w14:paraId="5FB2B34C"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63415737" w14:textId="08BACDDA"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Pipelines for automating dashboard back-end refresh in Microsoft Azure</w:t>
      </w:r>
    </w:p>
    <w:p w14:paraId="5CBBCB65"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2B76C98B" w14:textId="3BF4F196"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Created and deployed pipelines for automating the periodic dashboard back-end refresh process.</w:t>
      </w:r>
      <w:r w:rsidRPr="00EA0C71">
        <w:rPr>
          <w:rFonts w:ascii="Segoe UI" w:eastAsia="Times New Roman" w:hAnsi="Segoe UI" w:cs="Segoe UI"/>
          <w:sz w:val="18"/>
          <w:szCs w:val="18"/>
        </w:rPr>
        <w:br/>
        <w:t>• Generating SCOPE scripts for the analysis and uploading them on COSMOS using Azure PowerShell</w:t>
      </w:r>
      <w:r w:rsidRPr="00EA0C71">
        <w:rPr>
          <w:rFonts w:ascii="Segoe UI" w:eastAsia="Times New Roman" w:hAnsi="Segoe UI" w:cs="Segoe UI"/>
          <w:sz w:val="18"/>
          <w:szCs w:val="18"/>
        </w:rPr>
        <w:br/>
        <w:t>• Submitting the SCOPE jobs on COSMOS cluster using Azure Data Factory and monitoring the output dataset using PowerShell so as to submit subsequent jobs</w:t>
      </w:r>
      <w:r w:rsidRPr="00EA0C71">
        <w:rPr>
          <w:rFonts w:ascii="Segoe UI" w:eastAsia="Times New Roman" w:hAnsi="Segoe UI" w:cs="Segoe UI"/>
          <w:sz w:val="18"/>
          <w:szCs w:val="18"/>
        </w:rPr>
        <w:br/>
        <w:t>• Data transfer from COSMOS to Blob and then to Azure SQL using Azure Data Factory</w:t>
      </w:r>
    </w:p>
    <w:p w14:paraId="3EE4E18E" w14:textId="6DADEB29" w:rsidR="001308D6" w:rsidRDefault="001308D6" w:rsidP="00B751DF">
      <w:pPr>
        <w:spacing w:after="0" w:line="240" w:lineRule="auto"/>
        <w:ind w:left="-450" w:right="-720"/>
        <w:textAlignment w:val="baseline"/>
        <w:rPr>
          <w:rFonts w:ascii="Segoe UI" w:eastAsia="Times New Roman" w:hAnsi="Segoe UI" w:cs="Segoe UI"/>
          <w:sz w:val="18"/>
          <w:szCs w:val="18"/>
        </w:rPr>
      </w:pPr>
    </w:p>
    <w:p w14:paraId="44237749" w14:textId="77777777" w:rsidR="001308D6" w:rsidRDefault="001308D6" w:rsidP="00B751DF">
      <w:pPr>
        <w:spacing w:after="0" w:line="240" w:lineRule="auto"/>
        <w:ind w:left="-450" w:right="-720"/>
        <w:textAlignment w:val="baseline"/>
        <w:rPr>
          <w:rFonts w:ascii="Segoe UI" w:eastAsia="Times New Roman" w:hAnsi="Segoe UI" w:cs="Segoe UI"/>
          <w:sz w:val="18"/>
          <w:szCs w:val="18"/>
        </w:rPr>
      </w:pPr>
    </w:p>
    <w:p w14:paraId="2A6CE195"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071EA9E6" w14:textId="1FC94DCF"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lastRenderedPageBreak/>
        <w:t>R Shiny app for visualizing high-dimensional data</w:t>
      </w:r>
    </w:p>
    <w:p w14:paraId="3E688C36"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4BD7BB2C" w14:textId="2E16C847"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Developed R Shiny application to visualize high-dimensional data using Hierarchical Voronoi Tessellations &amp; Sammon Projection</w:t>
      </w:r>
    </w:p>
    <w:p w14:paraId="3B0E19A5"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2E3472BC" w14:textId="5803AB23"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Real Time Framework for Predictive Maintenance in Air Conditioners</w:t>
      </w:r>
    </w:p>
    <w:p w14:paraId="2D22516B"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189A356A" w14:textId="26FA9E38"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an intelligent framework for predicting faults in Air Conditioning units using an ensemble of Anomaly Detection techniques – Probability Density Clustering and Polynomial Regression</w:t>
      </w:r>
      <w:r w:rsidRPr="00EA0C71">
        <w:rPr>
          <w:rFonts w:ascii="Segoe UI" w:eastAsia="Times New Roman" w:hAnsi="Segoe UI" w:cs="Segoe UI"/>
          <w:sz w:val="18"/>
          <w:szCs w:val="18"/>
        </w:rPr>
        <w:br/>
        <w:t>• Deployed the model on AWS for real-time Anomaly Detection in streaming IoT data. Created an Alerting System to notify AC Contractors of the severity and type of failure and also the probable AC components which are faulty</w:t>
      </w:r>
      <w:r w:rsidRPr="00EA0C71">
        <w:rPr>
          <w:rFonts w:ascii="Segoe UI" w:eastAsia="Times New Roman" w:hAnsi="Segoe UI" w:cs="Segoe UI"/>
          <w:sz w:val="18"/>
          <w:szCs w:val="18"/>
        </w:rPr>
        <w:br/>
        <w:t>• $60M+ cash flow generated for the client through subscription fees by Contractors and another $30M+ by reduction of truck rolls for Contractors</w:t>
      </w:r>
    </w:p>
    <w:p w14:paraId="7794848F"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6EFFD82E" w14:textId="473504BD"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Star Schema Data Model in SQL Server</w:t>
      </w:r>
    </w:p>
    <w:p w14:paraId="68155126"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14D70323" w14:textId="17AE6753"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Optimized the performance of a Power BI dashboard by creating a Star Schema Data Model in SQL Server and indexing the required fields. This led to a reduction in refresh time from 10 minutes to 5 seconds.</w:t>
      </w:r>
    </w:p>
    <w:p w14:paraId="18BE9AEB"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17A01183" w14:textId="2FBED66E"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Time Series Anomaly Detection for detecting Bot Traffic</w:t>
      </w:r>
    </w:p>
    <w:p w14:paraId="72CC801D"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2A5BDB36" w14:textId="6349F2F3" w:rsid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Advertisers complain about spikes in traffic they receive from syndication networks and therefore opt out of syndication</w:t>
      </w:r>
      <w:r w:rsidRPr="00EA0C71">
        <w:rPr>
          <w:rFonts w:ascii="Segoe UI" w:eastAsia="Times New Roman" w:hAnsi="Segoe UI" w:cs="Segoe UI"/>
          <w:sz w:val="18"/>
          <w:szCs w:val="18"/>
        </w:rPr>
        <w:br/>
        <w:t>• Devised and implemented a time-series Anomaly Detection framework for detecting Bot traffic and the associated timeframe</w:t>
      </w:r>
      <w:r w:rsidRPr="00EA0C71">
        <w:rPr>
          <w:rFonts w:ascii="Segoe UI" w:eastAsia="Times New Roman" w:hAnsi="Segoe UI" w:cs="Segoe UI"/>
          <w:sz w:val="18"/>
          <w:szCs w:val="18"/>
        </w:rPr>
        <w:br/>
        <w:t>• The objective was to identify publishers responsible for spikes in traffic observed by advertisers</w:t>
      </w:r>
      <w:r w:rsidRPr="00EA0C71">
        <w:rPr>
          <w:rFonts w:ascii="Segoe UI" w:eastAsia="Times New Roman" w:hAnsi="Segoe UI" w:cs="Segoe UI"/>
          <w:sz w:val="18"/>
          <w:szCs w:val="18"/>
        </w:rPr>
        <w:br/>
        <w:t>• Leveraged Seasonal Hybrid ESD Algorithm to create different models for each advertiser publisher combination performing in the system and determining spikes in traffic observed by them</w:t>
      </w:r>
      <w:r w:rsidRPr="00EA0C71">
        <w:rPr>
          <w:rFonts w:ascii="Segoe UI" w:eastAsia="Times New Roman" w:hAnsi="Segoe UI" w:cs="Segoe UI"/>
          <w:sz w:val="18"/>
          <w:szCs w:val="18"/>
        </w:rPr>
        <w:br/>
        <w:t>• Deployed the pipeline on Azure ML for automating model refresh and Power BI report generation</w:t>
      </w:r>
    </w:p>
    <w:p w14:paraId="26FA3C5B"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p>
    <w:p w14:paraId="20F57811" w14:textId="68EA2DFF" w:rsidR="00EA0C71" w:rsidRPr="00EA0C71" w:rsidRDefault="00EA0C71" w:rsidP="00B751DF">
      <w:pPr>
        <w:numPr>
          <w:ilvl w:val="0"/>
          <w:numId w:val="1"/>
        </w:numPr>
        <w:spacing w:after="0" w:line="240" w:lineRule="auto"/>
        <w:ind w:left="-450" w:right="-720"/>
        <w:textAlignment w:val="baseline"/>
        <w:outlineLvl w:val="3"/>
        <w:rPr>
          <w:rFonts w:ascii="Segoe UI" w:eastAsia="Times New Roman" w:hAnsi="Segoe UI" w:cs="Segoe UI"/>
          <w:b/>
          <w:bCs/>
          <w:sz w:val="24"/>
          <w:szCs w:val="24"/>
        </w:rPr>
      </w:pPr>
      <w:r w:rsidRPr="00EA0C71">
        <w:rPr>
          <w:rFonts w:ascii="Segoe UI" w:eastAsia="Times New Roman" w:hAnsi="Segoe UI" w:cs="Segoe UI"/>
          <w:b/>
          <w:bCs/>
          <w:sz w:val="24"/>
          <w:szCs w:val="24"/>
        </w:rPr>
        <w:t>Web based Business Intelligence tool for report generation and visualization</w:t>
      </w:r>
    </w:p>
    <w:p w14:paraId="040BE8AA" w14:textId="77777777" w:rsidR="00EA0C71" w:rsidRPr="00EA0C71" w:rsidRDefault="00EA0C71" w:rsidP="00B751DF">
      <w:pPr>
        <w:spacing w:after="0" w:line="240" w:lineRule="auto"/>
        <w:ind w:left="-450" w:right="-720"/>
        <w:textAlignment w:val="baseline"/>
        <w:rPr>
          <w:rFonts w:ascii="Segoe UI" w:eastAsia="Times New Roman" w:hAnsi="Segoe UI" w:cs="Segoe UI"/>
          <w:sz w:val="21"/>
          <w:szCs w:val="21"/>
        </w:rPr>
      </w:pPr>
      <w:r w:rsidRPr="00EA0C71">
        <w:rPr>
          <w:rFonts w:ascii="Segoe UI" w:eastAsia="Times New Roman" w:hAnsi="Segoe UI" w:cs="Segoe UI"/>
          <w:sz w:val="21"/>
          <w:szCs w:val="21"/>
        </w:rPr>
        <w:t>Project description</w:t>
      </w:r>
    </w:p>
    <w:p w14:paraId="57E975FB" w14:textId="77777777" w:rsidR="00EA0C71" w:rsidRPr="00EA0C71" w:rsidRDefault="00EA0C71" w:rsidP="00B751DF">
      <w:pPr>
        <w:spacing w:after="0" w:line="240" w:lineRule="auto"/>
        <w:ind w:left="-450" w:right="-720"/>
        <w:textAlignment w:val="baseline"/>
        <w:rPr>
          <w:rFonts w:ascii="Segoe UI" w:eastAsia="Times New Roman" w:hAnsi="Segoe UI" w:cs="Segoe UI"/>
          <w:sz w:val="18"/>
          <w:szCs w:val="18"/>
        </w:rPr>
      </w:pPr>
      <w:r w:rsidRPr="00EA0C71">
        <w:rPr>
          <w:rFonts w:ascii="Segoe UI" w:eastAsia="Times New Roman" w:hAnsi="Segoe UI" w:cs="Segoe UI"/>
          <w:sz w:val="18"/>
          <w:szCs w:val="18"/>
        </w:rPr>
        <w:t>• Developed a three-tier web-based Decision Board using ASP .Net framework and deployed it on Azure Web Apps</w:t>
      </w:r>
      <w:r w:rsidRPr="00EA0C71">
        <w:rPr>
          <w:rFonts w:ascii="Segoe UI" w:eastAsia="Times New Roman" w:hAnsi="Segoe UI" w:cs="Segoe UI"/>
          <w:sz w:val="18"/>
          <w:szCs w:val="18"/>
        </w:rPr>
        <w:br/>
        <w:t>• Incorporated a set of well-defined KPIs to facilitate Insight Managers in leveraging data to find avenues for increased spending by online advertisers</w:t>
      </w:r>
      <w:r w:rsidRPr="00EA0C71">
        <w:rPr>
          <w:rFonts w:ascii="Segoe UI" w:eastAsia="Times New Roman" w:hAnsi="Segoe UI" w:cs="Segoe UI"/>
          <w:sz w:val="18"/>
          <w:szCs w:val="18"/>
        </w:rPr>
        <w:br/>
        <w:t>• Incorporated the functionality to create reports and D3 visualizations based on user inputs</w:t>
      </w:r>
      <w:r w:rsidRPr="00EA0C71">
        <w:rPr>
          <w:rFonts w:ascii="Segoe UI" w:eastAsia="Times New Roman" w:hAnsi="Segoe UI" w:cs="Segoe UI"/>
          <w:sz w:val="18"/>
          <w:szCs w:val="18"/>
        </w:rPr>
        <w:br/>
        <w:t>• The platform accessed data from Azure SQL backend and Cubes thereby ensuring reduced latency in availability to stakeholders</w:t>
      </w:r>
    </w:p>
    <w:p w14:paraId="5F058584" w14:textId="77777777" w:rsidR="002178EE" w:rsidRDefault="002178EE" w:rsidP="00B751DF">
      <w:pPr>
        <w:ind w:left="-450" w:right="-720"/>
      </w:pPr>
    </w:p>
    <w:sectPr w:rsidR="002178EE" w:rsidSect="00E677C0">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7A6A8E"/>
    <w:multiLevelType w:val="multilevel"/>
    <w:tmpl w:val="450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71"/>
    <w:rsid w:val="001308D6"/>
    <w:rsid w:val="002178EE"/>
    <w:rsid w:val="00415F25"/>
    <w:rsid w:val="00B751DF"/>
    <w:rsid w:val="00DF7413"/>
    <w:rsid w:val="00E677C0"/>
    <w:rsid w:val="00EA0C71"/>
    <w:rsid w:val="00EC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F7D4"/>
  <w15:chartTrackingRefBased/>
  <w15:docId w15:val="{4B373316-F77B-4BC4-8989-18A1DC20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0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0C71"/>
    <w:rPr>
      <w:rFonts w:ascii="Times New Roman" w:eastAsia="Times New Roman" w:hAnsi="Times New Roman" w:cs="Times New Roman"/>
      <w:b/>
      <w:bCs/>
      <w:sz w:val="24"/>
      <w:szCs w:val="24"/>
    </w:rPr>
  </w:style>
  <w:style w:type="paragraph" w:customStyle="1" w:styleId="pv-accomplishment-entity">
    <w:name w:val="pv-accomplishment-entity"/>
    <w:basedOn w:val="Normal"/>
    <w:rsid w:val="00EA0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EA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4404">
      <w:bodyDiv w:val="1"/>
      <w:marLeft w:val="0"/>
      <w:marRight w:val="0"/>
      <w:marTop w:val="0"/>
      <w:marBottom w:val="0"/>
      <w:divBdr>
        <w:top w:val="none" w:sz="0" w:space="0" w:color="auto"/>
        <w:left w:val="none" w:sz="0" w:space="0" w:color="auto"/>
        <w:bottom w:val="none" w:sz="0" w:space="0" w:color="auto"/>
        <w:right w:val="none" w:sz="0" w:space="0" w:color="auto"/>
      </w:divBdr>
      <w:divsChild>
        <w:div w:id="2047024303">
          <w:marLeft w:val="0"/>
          <w:marRight w:val="0"/>
          <w:marTop w:val="0"/>
          <w:marBottom w:val="0"/>
          <w:divBdr>
            <w:top w:val="none" w:sz="0" w:space="0" w:color="auto"/>
            <w:left w:val="none" w:sz="0" w:space="0" w:color="auto"/>
            <w:bottom w:val="none" w:sz="0" w:space="0" w:color="auto"/>
            <w:right w:val="none" w:sz="0" w:space="0" w:color="auto"/>
          </w:divBdr>
        </w:div>
        <w:div w:id="1963265552">
          <w:marLeft w:val="0"/>
          <w:marRight w:val="0"/>
          <w:marTop w:val="0"/>
          <w:marBottom w:val="0"/>
          <w:divBdr>
            <w:top w:val="none" w:sz="0" w:space="0" w:color="auto"/>
            <w:left w:val="none" w:sz="0" w:space="0" w:color="auto"/>
            <w:bottom w:val="none" w:sz="0" w:space="0" w:color="auto"/>
            <w:right w:val="none" w:sz="0" w:space="0" w:color="auto"/>
          </w:divBdr>
        </w:div>
        <w:div w:id="246236883">
          <w:marLeft w:val="0"/>
          <w:marRight w:val="0"/>
          <w:marTop w:val="0"/>
          <w:marBottom w:val="0"/>
          <w:divBdr>
            <w:top w:val="none" w:sz="0" w:space="0" w:color="auto"/>
            <w:left w:val="none" w:sz="0" w:space="0" w:color="auto"/>
            <w:bottom w:val="none" w:sz="0" w:space="0" w:color="auto"/>
            <w:right w:val="none" w:sz="0" w:space="0" w:color="auto"/>
          </w:divBdr>
        </w:div>
        <w:div w:id="960651742">
          <w:marLeft w:val="0"/>
          <w:marRight w:val="0"/>
          <w:marTop w:val="0"/>
          <w:marBottom w:val="0"/>
          <w:divBdr>
            <w:top w:val="none" w:sz="0" w:space="0" w:color="auto"/>
            <w:left w:val="none" w:sz="0" w:space="0" w:color="auto"/>
            <w:bottom w:val="none" w:sz="0" w:space="0" w:color="auto"/>
            <w:right w:val="none" w:sz="0" w:space="0" w:color="auto"/>
          </w:divBdr>
        </w:div>
        <w:div w:id="917447450">
          <w:marLeft w:val="0"/>
          <w:marRight w:val="0"/>
          <w:marTop w:val="0"/>
          <w:marBottom w:val="0"/>
          <w:divBdr>
            <w:top w:val="none" w:sz="0" w:space="0" w:color="auto"/>
            <w:left w:val="none" w:sz="0" w:space="0" w:color="auto"/>
            <w:bottom w:val="none" w:sz="0" w:space="0" w:color="auto"/>
            <w:right w:val="none" w:sz="0" w:space="0" w:color="auto"/>
          </w:divBdr>
        </w:div>
        <w:div w:id="680741228">
          <w:marLeft w:val="0"/>
          <w:marRight w:val="0"/>
          <w:marTop w:val="0"/>
          <w:marBottom w:val="0"/>
          <w:divBdr>
            <w:top w:val="none" w:sz="0" w:space="0" w:color="auto"/>
            <w:left w:val="none" w:sz="0" w:space="0" w:color="auto"/>
            <w:bottom w:val="none" w:sz="0" w:space="0" w:color="auto"/>
            <w:right w:val="none" w:sz="0" w:space="0" w:color="auto"/>
          </w:divBdr>
        </w:div>
        <w:div w:id="1183206252">
          <w:marLeft w:val="0"/>
          <w:marRight w:val="0"/>
          <w:marTop w:val="0"/>
          <w:marBottom w:val="0"/>
          <w:divBdr>
            <w:top w:val="none" w:sz="0" w:space="0" w:color="auto"/>
            <w:left w:val="none" w:sz="0" w:space="0" w:color="auto"/>
            <w:bottom w:val="none" w:sz="0" w:space="0" w:color="auto"/>
            <w:right w:val="none" w:sz="0" w:space="0" w:color="auto"/>
          </w:divBdr>
        </w:div>
        <w:div w:id="133061947">
          <w:marLeft w:val="0"/>
          <w:marRight w:val="0"/>
          <w:marTop w:val="0"/>
          <w:marBottom w:val="0"/>
          <w:divBdr>
            <w:top w:val="none" w:sz="0" w:space="0" w:color="auto"/>
            <w:left w:val="none" w:sz="0" w:space="0" w:color="auto"/>
            <w:bottom w:val="none" w:sz="0" w:space="0" w:color="auto"/>
            <w:right w:val="none" w:sz="0" w:space="0" w:color="auto"/>
          </w:divBdr>
        </w:div>
        <w:div w:id="1455515766">
          <w:marLeft w:val="0"/>
          <w:marRight w:val="0"/>
          <w:marTop w:val="0"/>
          <w:marBottom w:val="0"/>
          <w:divBdr>
            <w:top w:val="none" w:sz="0" w:space="0" w:color="auto"/>
            <w:left w:val="none" w:sz="0" w:space="0" w:color="auto"/>
            <w:bottom w:val="none" w:sz="0" w:space="0" w:color="auto"/>
            <w:right w:val="none" w:sz="0" w:space="0" w:color="auto"/>
          </w:divBdr>
        </w:div>
        <w:div w:id="526798569">
          <w:marLeft w:val="0"/>
          <w:marRight w:val="0"/>
          <w:marTop w:val="0"/>
          <w:marBottom w:val="0"/>
          <w:divBdr>
            <w:top w:val="none" w:sz="0" w:space="0" w:color="auto"/>
            <w:left w:val="none" w:sz="0" w:space="0" w:color="auto"/>
            <w:bottom w:val="none" w:sz="0" w:space="0" w:color="auto"/>
            <w:right w:val="none" w:sz="0" w:space="0" w:color="auto"/>
          </w:divBdr>
        </w:div>
        <w:div w:id="1320962703">
          <w:marLeft w:val="0"/>
          <w:marRight w:val="0"/>
          <w:marTop w:val="0"/>
          <w:marBottom w:val="0"/>
          <w:divBdr>
            <w:top w:val="none" w:sz="0" w:space="0" w:color="auto"/>
            <w:left w:val="none" w:sz="0" w:space="0" w:color="auto"/>
            <w:bottom w:val="none" w:sz="0" w:space="0" w:color="auto"/>
            <w:right w:val="none" w:sz="0" w:space="0" w:color="auto"/>
          </w:divBdr>
        </w:div>
        <w:div w:id="2072582090">
          <w:marLeft w:val="0"/>
          <w:marRight w:val="0"/>
          <w:marTop w:val="0"/>
          <w:marBottom w:val="0"/>
          <w:divBdr>
            <w:top w:val="none" w:sz="0" w:space="0" w:color="auto"/>
            <w:left w:val="none" w:sz="0" w:space="0" w:color="auto"/>
            <w:bottom w:val="none" w:sz="0" w:space="0" w:color="auto"/>
            <w:right w:val="none" w:sz="0" w:space="0" w:color="auto"/>
          </w:divBdr>
        </w:div>
        <w:div w:id="1046487978">
          <w:marLeft w:val="0"/>
          <w:marRight w:val="0"/>
          <w:marTop w:val="0"/>
          <w:marBottom w:val="0"/>
          <w:divBdr>
            <w:top w:val="none" w:sz="0" w:space="0" w:color="auto"/>
            <w:left w:val="none" w:sz="0" w:space="0" w:color="auto"/>
            <w:bottom w:val="none" w:sz="0" w:space="0" w:color="auto"/>
            <w:right w:val="none" w:sz="0" w:space="0" w:color="auto"/>
          </w:divBdr>
        </w:div>
        <w:div w:id="1278562040">
          <w:marLeft w:val="0"/>
          <w:marRight w:val="0"/>
          <w:marTop w:val="0"/>
          <w:marBottom w:val="0"/>
          <w:divBdr>
            <w:top w:val="none" w:sz="0" w:space="0" w:color="auto"/>
            <w:left w:val="none" w:sz="0" w:space="0" w:color="auto"/>
            <w:bottom w:val="none" w:sz="0" w:space="0" w:color="auto"/>
            <w:right w:val="none" w:sz="0" w:space="0" w:color="auto"/>
          </w:divBdr>
        </w:div>
        <w:div w:id="501624151">
          <w:marLeft w:val="0"/>
          <w:marRight w:val="0"/>
          <w:marTop w:val="0"/>
          <w:marBottom w:val="0"/>
          <w:divBdr>
            <w:top w:val="none" w:sz="0" w:space="0" w:color="auto"/>
            <w:left w:val="none" w:sz="0" w:space="0" w:color="auto"/>
            <w:bottom w:val="none" w:sz="0" w:space="0" w:color="auto"/>
            <w:right w:val="none" w:sz="0" w:space="0" w:color="auto"/>
          </w:divBdr>
        </w:div>
        <w:div w:id="2100592252">
          <w:marLeft w:val="0"/>
          <w:marRight w:val="0"/>
          <w:marTop w:val="0"/>
          <w:marBottom w:val="0"/>
          <w:divBdr>
            <w:top w:val="none" w:sz="0" w:space="0" w:color="auto"/>
            <w:left w:val="none" w:sz="0" w:space="0" w:color="auto"/>
            <w:bottom w:val="none" w:sz="0" w:space="0" w:color="auto"/>
            <w:right w:val="none" w:sz="0" w:space="0" w:color="auto"/>
          </w:divBdr>
        </w:div>
        <w:div w:id="116603066">
          <w:marLeft w:val="0"/>
          <w:marRight w:val="0"/>
          <w:marTop w:val="0"/>
          <w:marBottom w:val="0"/>
          <w:divBdr>
            <w:top w:val="none" w:sz="0" w:space="0" w:color="auto"/>
            <w:left w:val="none" w:sz="0" w:space="0" w:color="auto"/>
            <w:bottom w:val="none" w:sz="0" w:space="0" w:color="auto"/>
            <w:right w:val="none" w:sz="0" w:space="0" w:color="auto"/>
          </w:divBdr>
        </w:div>
        <w:div w:id="1338775146">
          <w:marLeft w:val="0"/>
          <w:marRight w:val="0"/>
          <w:marTop w:val="0"/>
          <w:marBottom w:val="0"/>
          <w:divBdr>
            <w:top w:val="none" w:sz="0" w:space="0" w:color="auto"/>
            <w:left w:val="none" w:sz="0" w:space="0" w:color="auto"/>
            <w:bottom w:val="none" w:sz="0" w:space="0" w:color="auto"/>
            <w:right w:val="none" w:sz="0" w:space="0" w:color="auto"/>
          </w:divBdr>
        </w:div>
        <w:div w:id="1874420371">
          <w:marLeft w:val="0"/>
          <w:marRight w:val="0"/>
          <w:marTop w:val="0"/>
          <w:marBottom w:val="0"/>
          <w:divBdr>
            <w:top w:val="none" w:sz="0" w:space="0" w:color="auto"/>
            <w:left w:val="none" w:sz="0" w:space="0" w:color="auto"/>
            <w:bottom w:val="none" w:sz="0" w:space="0" w:color="auto"/>
            <w:right w:val="none" w:sz="0" w:space="0" w:color="auto"/>
          </w:divBdr>
        </w:div>
        <w:div w:id="1068916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Danish Ahmed</dc:creator>
  <cp:keywords/>
  <dc:description/>
  <cp:lastModifiedBy>Syed Danish Ahmed</cp:lastModifiedBy>
  <cp:revision>7</cp:revision>
  <dcterms:created xsi:type="dcterms:W3CDTF">2020-06-26T02:12:00Z</dcterms:created>
  <dcterms:modified xsi:type="dcterms:W3CDTF">2020-06-26T02:17:00Z</dcterms:modified>
</cp:coreProperties>
</file>