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72"/>
          <w:szCs w:val="72"/>
        </w:rPr>
        <w:t xml:space="preserve">AI FinOps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52"/>
          <w:szCs w:val="52"/>
        </w:rPr>
        <w:t xml:space="preserve">Program Summary</w:t>
      </w:r>
    </w:p>
    <w:p>
      <w:pPr>
        <w:pBdr>
          <w:bottom w:val="single" w:color="2E75B6" w:sz="6" w:space="1"/>
        </w:pBdr>
        <w:spacing w:after="240" w:before="0"/>
        <w:jc w:val="center"/>
      </w:pPr>
    </w:p>
    <w:p>
      <w:pPr>
        <w:spacing w:after="80" w:before="24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Enterprise AI Cost Tracking, Classification &amp; Optimization Platform</w:t>
      </w:r>
    </w:p>
    <w:p>
      <w:pPr>
        <w:spacing w:after="0" w:before="6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Production: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https://ai-finops.vercel.app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GitHub: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https://github.com/SyedHZRizvi/ai-finops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FinOps is a self-hosted, open-source enterprise platform that tracks every LLM (Large Language Model) API call across an organization, classifies each prompt by category and complexity, and delivers ranked dollar-impact recommendations to reduce AI spending by 30–60%.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The Problem It Solves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Enterprise AI bills are opaque — provider dashboards show dollars per model, not dollars per prompt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No tool connects "which prompts" to "how much they cost" to "how to fix them"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Generic observability gives charts, not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AI FinOps closes that gap with a clear 4-step workflow: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Track → every token logged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Classify → every prompt categorized by type and complexity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Optimize → ranked $/mo savings recommendations + prompt rewriting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Control → budget caps, anomaly alerts, allocation rules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Quick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Production URL</w:t>
            </w:r>
          </w:p>
        </w:tc>
        <w:tc>
          <w:tcPr>
            <w:tcW w:type="dxa" w:w="6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https://ai-finops.vercel.app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https://github.com/SyedHZRizvi/ai-finops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TypeScript (strict mode) — frontend and backend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Next.js 14 App Router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PostgreSQL (Neon serverless)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Vercel (Hobby tier)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suite</w:t>
            </w:r>
          </w:p>
        </w:tc>
        <w:tc>
          <w:tcPr>
            <w:tcW w:type="dxa" w:w="6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17 files, 158 tests, ~1 second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Pages / routes</w:t>
            </w:r>
          </w:p>
        </w:tc>
        <w:tc>
          <w:tcPr>
            <w:tcW w:type="dxa" w:w="6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24 user-facing pages + 30+ API routes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DB tables</w:t>
            </w:r>
          </w:p>
        </w:tc>
        <w:tc>
          <w:tcPr>
            <w:tcW w:type="dxa" w:w="6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 tables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2. What the Program Does — 5 Layers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platform is designed around five compounding layers. Each layer adds value on its own; together they form a complete cost-reduction workflow.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Layer 1 — Visibility (See What You’re Spending)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Dashboard with 4 live stat cards: total calls, tokens, cost, p95 latency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Cost-over-time chart with input/output token breakdown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End-of-month spend forecast with confidence bands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Top apps / models / users ranked by cost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Per-call forensic log — every single LLM call, fully searchable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Real-time live feed of new calls as they arrive (Server-Sent Events stream)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Layer 2 — Classification (Understand Why)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Every prompt is auto-classified on ingest — no manual tagging required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7 Categories: factual, instructional, reasoning, code, creative, analytical, conversational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4 Complexity levels: simple, moderate, complex, multidimensional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Complexity score (0–100 numeric scale)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Detected dimensions — what distinct topics/asks the prompt contains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Estimated output tokens predicted from prompt characteristics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Layer 3 — Recommendations (Specific Dollar-Impact Actions)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/insights page emits a ranked list of cost-saving actions, each with $/mo impact and confidence score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 Type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Savings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Prompt caching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Repeated context cached at 10% (Anthropic) / 50% (OpenAI) rate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30–70%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 routing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Route simple prompts to cheaper models (Opus→Haiku, GPT-4→GPT-4o-mini)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50–90%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Output capping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Add max_tokens or "respond in N words" instruction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20–60%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System-prompt extraction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Hoist reusable instructions into a cached system prompt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40–60%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Few-shot reduction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Cut example count (models generalize from 1–2 examples)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10–30%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Prompt compression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Strip verbose patterns deterministically (~30 rules)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5–15%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Restructure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Multi-question paragraph → numbered list for tighter output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15–30%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Split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Multidimensional prompt → focused prompts with shared cached context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30–50%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Layer 4 — Prompt-Level Optimization (Do the Work)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/optimizer — paste any prompt, get rewrite + suggestions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Heuristic mode: deterministic regex pass, strips ~30 verbose English patterns instantly, no API call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LLM mode: calls Claude Haiku or GPT-4o-mini via connected credential; returns structural rewrite + "what changed" rationale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/studio — generate a brand-new prompt from a goal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/compare — A/B test the same prompt on two models side-by-side (cost, latency, output)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/templates — reusable prompt template library, tag by category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Layer 5 — Policy Enforcement (Make Savings Durable)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Budget caps per app / per user / global with Slack/webhook alerts at 75%, 90%, 100%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Anomaly detection: 3.4×-baseline cost spike detection, new model appearances, expensive prompts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Cost allocation rules: split shared-pool LLM cost across teams (e.g. 30% marketing / 50% eng)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Insights snapshots: pin a baseline, diff before/after an optimization campaign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Weekly digest: email/Slack summary of what changed vs last week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Audit log: append-only trail of every mutating dashboard action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3. How Data Gets In — Integration Methods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Method 1 — SDK Wrapper (Recommended for New Code)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npm package: ai-finops-sdk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One-line wrap around existing OpenAI / Anthropic / Gemini calls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Example: const result = await withLogging(openai.chat.completions.create)(params)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SDK captures: model, provider, promptText, responseText, inputTokens, outputTokens, latencyMs, appName, userId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Sends to POST /api/log asynchronously — never blocks the LLM call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Fire-and-forget: if the AI FinOps endpoint is down, the LLM call still works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Method 2 — Direct HTTP POST to /api/log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Any language, any framework — just POST JSON to the endpoint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Required fields: model, promptText, inputTokens, outputTokens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Server auto-computes: category, complexity, cost, potentialSavedTokens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Bearer token auth (API key generated on /api-keys page)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Method 3 — Provider Import (Pull Historical Data)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Connect provider admin API key on /import (Connectors)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Full implementations (real API data pulled):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OpenAI, Anthropic, Google Gemini, AWS Bedrock, Azure OpenAI, Google Vertex AI, Replicate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Stub connectors (credential validated, CSV export guidance provided):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Together AI, Groq, Mistral, Cohere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All data mapped to the same PromptLog schema regardless of source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Method 4 — CSV Upload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Upload a CSV export from any provider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Column-mapping UI maps provider columns to PromptLog fields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4. Technical Stack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TypeScript strict mode throughout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CSS var-driven theming; RGB triplet vars for opacity modifiers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Cost-over-time, complexity donut, category bar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React hooks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Redux/Zustand — server components handle data fetching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Server-Sent Events (SSE)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Live ticker of new prompts and anomalies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Theme system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CSS custom properties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Synchronous boot script prevents flash-of-wrong-theme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Next.js API Routes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Node.js; Edge runtime for performance-critical routes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Prisma 5.x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Typed queries, migration-based schema management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PostgreSQL (Neon)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Serverless Postgres; auto-pauses on idle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HMAC-SHA256 cookies + magic-link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 password gate; email magic-link with SHA-256 hashed tokens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Encryption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AES-256-GCM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Provider credentials encrypted at rest via FINOPS_ENCRYPTION_KEY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Zod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Every API route has a strict typed input schema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AI / Classification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Categorizer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Deterministic rule-based (no LLM) — lexical heuristics + keyword scoring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src/lib/categorizer.ts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Tokenizer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Per-family estimators: Anthropic (cl100k), Gemini (sentencepiece approx), generic (char/4)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src/lib/tokenizer.ts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Optimizer (heuristic)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~30 regex patterns for compression/filler removal. No API call needed.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src/lib/optimizer.ts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Optimizer (LLM)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Calls Claude Haiku / GPT-4o-mini. JSON-mode: {rewrittenPrompt, rationale}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src/lib/llmRewrite.ts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Pricing engine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ModelPricingConfig table. Supports cache read/write pricing per model.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src/lib/pricing.ts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Rolling 7-day baseline comparison, 3.4× spike threshold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src/lib/anomaly.ts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Vercel (Hobby tier, Next.js-optimized)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Neon serverless Postgres (auto-pause on idle)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Cron — Anomaly check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Daily 09:00 UTC (Hobby tier: once per day max)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Cron — Provider imports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Daily 06:00 UTC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Cron — Weekly digest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Mondays 14:00 UTC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CI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GitHub Actions: tsc + next build + vitest on every push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GitHub → Vercel webhook (auto-deploy on push to main)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DATABASE_URL, FINOPS_ENCRYPTION_KEY, FINOPS_INGEST_TOKEN, NEXT_PUBLIC_BASE_URL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5. Database Schema — 16 Tables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Core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PromptLog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Every LLM call logged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model, provider, appName, userId, promptText, inputTokens, outputTokens, totalCost, category, complexity, complexityScore, latencyMs, tags, callCount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ModelPricingConfig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$/1M token rates per model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inputCostPer1M, outputCostPer1M, cacheReadCostPer1M, cacheWriteCostPer1M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OptimizationLog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Optimizer run history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originalTokens, optimizedTokens, savedCost, suggestions (JSON)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Auth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ApiKey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Ingest tokens for apps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hashedKey (SHA-256), prefix, scopeApps, isActive, expiresAt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MagicLinkToken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Email magic-link login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hashedToken (SHA-256), email, expiresAt, usedAt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Credential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Provider API keys encrypted at rest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encryptedBlob, iv, authTag (AES-256-GCM)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Budget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Monthly spend caps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scope (global/app/user), scopeValue, monthlyLimit, alertAt75/90/100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AnomalyEvent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Detected anomalies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kind, severity, scopeKey (dedup), resolvedAt, webhookSent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AllocationRule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Cost split rules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sourceMatcher (JSON), targetSplit (JSON), priority, isActive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ImportJob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Provider import history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provider, status, recordsImported, rangeFrom, rangeTo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Audit, Collaboration &amp;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AuditLogEntry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Append-only action trail. Every mutating dashboard operation logged. Payload capped 8KB.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InsightsSnapshot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Pinned moment-in-time insights for before/after comparison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PromptAnnotation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Per-prompt status tags: open / investigating / optimized / wont-fix + notes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Feedback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User-submitted feedback: kind, message, path, status, triageNote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SlackInstallation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Per-workspace Slack OAuth tokens (AES-256-GCM encrypted)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Key/value store for app-level configuration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6. Navigation Structure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UI is organized by mission role, not alphabetically. The header contains only daily-use cost-management pages; admin and setup pages are in a secondary footer row.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Header — 8 Daily-Use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Dashboard, Prompts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See what you’re spending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Classify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Insights, Quality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Understand why the cost is what it is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Optimize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Optimizer, Compare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Fix the prompts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Budget, Alerts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Guard against overruns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Footer Secondary Row — 11 Occasional / Admin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User-facing (occasional)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Studio, Templates, Snapshots, Allocations, Digest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 / setup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Connectors, API Keys, Slack, Settings, Audit, Developer API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Footer Primary Row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FinOps  ·  What is this?  ·  Feedback  ·  ● Healthy  ·  ● Live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7. Key Pages and What They Do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Dashboard (/)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Mission control. 4 stat cards, cost chart, complexity donut, category bar, model breakdown, top-apps trend, live SSE ticker, 10 most recent calls.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Prompts (/prompts)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Forensic per-call log. Search, filter by model/category/complexity/app/date. Full prompt + response on row click. Bulk CSV/JSON export. Per-prompt annotation.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Insights (/insights)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Ranked cost-saving recommendations. Each shows: type, confidence %, estimated $/mo savings, plain explanation. Filter by period.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Quality (/quality)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Latency analytics: p50/p95/p99 per model/app. Response length distribution. Error rates.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Optimizer (/optimizer)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Paste a prompt. Get: heuristic rewrite + token delta + suggestions. Optional AI rewrite via Claude/GPT with structural rationale.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Compare (/compare)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Side-by-side A/B. Same prompt, two models. Shows cost delta, latency delta, output side-by-side.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Budget (/budget)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Monthly caps: global / per-app / per-user. Alert thresholds at 75/90/100%. Webhook for Slack/Teams.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Alerts (/anomaly)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Detected anomalies. Mark resolved. Filter by severity (info/warn/critical) and kind.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Studio (/studio)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Generate a new prompt from a goal description. Outputs structured system/user/assistant roles.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Templates (/templates)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Save, browse, and reuse proven prompt templates. Tag by category.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Snapshots (/snapshots)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Pin insights at a point in time. Diff two snapshots to measure optimization ROI.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Allocations (/allocations)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Define cost-split rules. sourceMatcher (app/model filter) + targetSplit (% map). Priority ordering.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Digest (/digest)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Weekly cost summary. WoW change, top movers, model mix shift, top recommendations. Shareable URL.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Connectors (/import)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Connect provider admin keys. Pull historical usage. OpenAI, Anthropic, Gemini, Bedrock, Azure, Vertex, Replicate (live) + Together/Groq/Mistral/Cohere (stubs).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 Keys (/api-keys)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Create/revoke ingest tokens. SHA-256 hashed. Scope per app-name. Raw token shown once.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Slack (/slack)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Install AI FinOps Slack app via OAuth. Configure alert channel. Inline action buttons on alerts.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Settings (/settings)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 pricing config. Light/dark/system theme toggle. Demo mode. Onboarding tour.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Audit (/audit)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Append-only action log. Filter by action type, actor, date range.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Developer API (/api-docs)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Interactive OpenAPI 3.0 reference for engineers wiring applications. Not for regular users.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8. Security Design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Provider API keys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AES-256-GCM encrypted at rest. IV and auth tag stored separately. Raw key never logged or returned after creation.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Ingest tokens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SHA-256 hashed (like bcrypt for API keys). Raw token shown once at creation, permanently unrecoverable after that.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Magic-link tokens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SHA-256 hashed, 15-min expiry, single-use (atomic DB updateMany prevents race conditions). Endpoint always returns {ok:true} to prevent email enumeration.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Session cookies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HMAC-SHA256 signed. HttpOnly. Secure. SameSite=Strict.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 model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Opt-in: zero config = open access. Set FINOPS_DASHBOARD_PASSWORD env var to enable the password gate.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Slack tokens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AES-256-GCM encrypted at rest (same scheme as provider credentials).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Append-only. No UPDATE or DELETE on AuditLogEntry. Payload capped at 8KB.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Cron auth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CRON_SECRET Bearer token for Vercel cron endpoints. Separate from session auth.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implemented at app level. Relies on Vercel edge throttling and Neon connection pooling.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9. Test Coverage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Test framework: Vitest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17 test files, 158 tests, all passing in ~1 second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All tests are deterministic — no LLM calls, no network, no external dependencies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Coverage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categorizer.test.ts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7 categories + 4 complexity levels; L1/L2 heuristic edge cases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tokenizer.test.ts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Per-family estimators: Anthropic, Gemini, generic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optimizer.test.ts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Savings calculation, headline cost, non-orthogonal suggestion capping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pricing.test.ts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ModelPricingConfig lookup, cache read/write rate fallbacks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anomaly.test.ts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Spike detection, dedup by scopeKey, severity escalation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allocation.test.ts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sourceMatcher rules, targetSplit percent validation, priority ordering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Cookie signing, verification, expiry, tamper detection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forecasting.test.ts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Month-end projection model, confidence band calculation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compare.test.ts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A/B cost delta, latency delta, output comparison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csv.test.ts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Export formatting, column mapping, special character escaping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digest.test.ts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WoW change calculation, top-movers ranking, HTML rendering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fuzzy.test.ts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Prompt search ranking, partial match scoring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insights.test.ts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Recommendation ranking by dollar impact, confidence scoring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trends.test.ts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Per-app cost trend direction chips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qualityMetrics.test.ts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p50/p95/p99 latency percentile calculation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promptBuilder.test.ts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Studio prompt generation from goal descriptions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audit.test.ts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recordAudit fire-and-forget (never throws), payload truncation at 8KB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10. Honest Limitations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following are known boundaries of what the current program does and does not do: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No real-time prompt interception proxy — must instrument at SDK level or use provider import. No MITM approach.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No per-user identity tracking unless the calling app explicitly passes userId in the log payload.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No compliance certifications (SOC2, HIPAA, GDPR) — designed for internal org use, not regulated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Anthropic, Together AI, Groq, Mistral, Cohere do not expose per-prompt usage APIs — those connectors validate credentials and guide to CSV export instead.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Replicate bills by hardware-tier × runtime (not per-1M-token) — cost is used verbatim from their API, not re-priced through the internal pricing table.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Cron jobs run daily on Hobby tier (not hourly) — anomaly detection has up to 24h lag. Upgrade to Vercel Pro to restore hourly detection.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No multi-tenancy / workspace isolation — single-org deployment. All users see all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No RBAC — auth is a single shared password gate (all-or-nothing access).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Electron desktop app and Chrome browser extension are built but maintained separately from the main web app.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Calibri" w:cs="Calibri" w:eastAsia="Calibri" w:hAnsi="Calibri"/>
        <w:color w:val="555555"/>
        <w:sz w:val="17"/>
        <w:szCs w:val="17"/>
      </w:rPr>
      <w:t xml:space="preserve">Page </w:t>
    </w:r>
    <w:r>
      <w:rPr>
        <w:rFonts w:ascii="Calibri" w:cs="Calibri" w:eastAsia="Calibri" w:hAnsi="Calibri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7"/>
        <w:szCs w:val="17"/>
      </w:rPr>
      <w:t xml:space="preserve"> of </w:t>
    </w:r>
    <w:r>
      <w:rPr>
        <w:rFonts w:ascii="Calibri" w:cs="Calibri" w:eastAsia="Calibri" w:hAnsi="Calibri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Calibri" w:cs="Calibri" w:eastAsia="Calibri" w:hAnsi="Calibri"/>
        <w:color w:val="555555"/>
        <w:sz w:val="18"/>
        <w:szCs w:val="18"/>
      </w:rPr>
      <w:t xml:space="preserve">AI FinOps — Program Summary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b/>
        <w:bCs/>
        <w:color w:val="2E75B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2026-06-03T22:11:49.688Z</dcterms:created>
  <dcterms:modified xsi:type="dcterms:W3CDTF">2026-06-03T22:11:49.689Z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