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A7F12" w14:textId="00C7776D" w:rsidR="00232CA3" w:rsidRPr="008154E1" w:rsidRDefault="00295D15" w:rsidP="00232CA3">
      <w:pPr>
        <w:rPr>
          <w:b/>
          <w:bCs/>
          <w:sz w:val="36"/>
          <w:szCs w:val="36"/>
        </w:rPr>
      </w:pPr>
      <w:r w:rsidRPr="008154E1">
        <w:rPr>
          <w:b/>
          <w:bCs/>
          <w:sz w:val="36"/>
          <w:szCs w:val="36"/>
        </w:rPr>
        <w:t xml:space="preserve">Insurance claims &amp; Risk Analysis </w:t>
      </w:r>
      <w:proofErr w:type="spellStart"/>
      <w:r w:rsidRPr="008154E1">
        <w:rPr>
          <w:b/>
          <w:bCs/>
          <w:sz w:val="36"/>
          <w:szCs w:val="36"/>
        </w:rPr>
        <w:t>PowerBI</w:t>
      </w:r>
      <w:proofErr w:type="spellEnd"/>
      <w:r w:rsidRPr="008154E1">
        <w:rPr>
          <w:b/>
          <w:bCs/>
          <w:sz w:val="36"/>
          <w:szCs w:val="36"/>
        </w:rPr>
        <w:t xml:space="preserve"> Project</w:t>
      </w:r>
    </w:p>
    <w:p w14:paraId="1FDA38D8" w14:textId="20F31DB6" w:rsidR="002721C0" w:rsidRPr="008104FE" w:rsidRDefault="00232CA3" w:rsidP="0021111F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8154E1">
        <w:rPr>
          <w:b/>
          <w:bCs/>
          <w:sz w:val="28"/>
          <w:szCs w:val="28"/>
        </w:rPr>
        <w:t>Project Title</w:t>
      </w:r>
      <w:r w:rsidR="00295D15" w:rsidRPr="008154E1">
        <w:rPr>
          <w:b/>
          <w:bCs/>
          <w:sz w:val="28"/>
          <w:szCs w:val="28"/>
        </w:rPr>
        <w:t>:</w:t>
      </w:r>
      <w:r w:rsidRPr="00232CA3">
        <w:br/>
      </w:r>
      <w:r w:rsidR="00295D15" w:rsidRPr="00642C19">
        <w:rPr>
          <w:rFonts w:ascii="Segoe UI Emoji" w:hAnsi="Segoe UI Emoji" w:cs="Segoe UI Emoji"/>
          <w:b/>
          <w:bCs/>
        </w:rPr>
        <w:t>📊</w:t>
      </w:r>
      <w:r w:rsidR="00295D15" w:rsidRPr="008104FE">
        <w:rPr>
          <w:sz w:val="28"/>
          <w:szCs w:val="28"/>
        </w:rPr>
        <w:t xml:space="preserve"> </w:t>
      </w:r>
      <w:r w:rsidR="009F4A4A" w:rsidRPr="00295D15">
        <w:rPr>
          <w:b/>
          <w:bCs/>
          <w:sz w:val="28"/>
          <w:szCs w:val="28"/>
        </w:rPr>
        <w:t>Insurance Claims &amp; Risk Analysis Dashboard</w:t>
      </w:r>
    </w:p>
    <w:p w14:paraId="65DF2812" w14:textId="2F13E73D" w:rsidR="002721C0" w:rsidRPr="00232CA3" w:rsidRDefault="00571BA2" w:rsidP="002721C0">
      <w:pPr>
        <w:spacing w:line="240" w:lineRule="auto"/>
        <w:ind w:left="720"/>
      </w:pPr>
      <w:r w:rsidRPr="00571BA2">
        <w:t xml:space="preserve">An interactive Power BI dashboard designed to </w:t>
      </w:r>
      <w:proofErr w:type="spellStart"/>
      <w:r w:rsidRPr="00571BA2">
        <w:t>analyze</w:t>
      </w:r>
      <w:proofErr w:type="spellEnd"/>
      <w:r w:rsidRPr="00571BA2">
        <w:t xml:space="preserve"> </w:t>
      </w:r>
      <w:r w:rsidRPr="00571BA2">
        <w:rPr>
          <w:b/>
          <w:bCs/>
        </w:rPr>
        <w:t>insurance claims and risk patterns</w:t>
      </w:r>
      <w:r w:rsidRPr="00571BA2">
        <w:t>, helping stakeholders understand claim severity, frequency, and customer segments across regions.</w:t>
      </w:r>
    </w:p>
    <w:p w14:paraId="52459E7A" w14:textId="69929AF3" w:rsidR="00642C19" w:rsidRPr="008154E1" w:rsidRDefault="00295D15" w:rsidP="00232CA3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8154E1">
        <w:rPr>
          <w:b/>
          <w:bCs/>
          <w:sz w:val="28"/>
          <w:szCs w:val="28"/>
        </w:rPr>
        <w:t>Project</w:t>
      </w:r>
      <w:r w:rsidR="00232CA3" w:rsidRPr="008154E1">
        <w:rPr>
          <w:b/>
          <w:bCs/>
          <w:sz w:val="28"/>
          <w:szCs w:val="28"/>
        </w:rPr>
        <w:t xml:space="preserve"> Description / Purpose</w:t>
      </w:r>
      <w:r w:rsidRPr="008154E1">
        <w:rPr>
          <w:b/>
          <w:bCs/>
          <w:sz w:val="28"/>
          <w:szCs w:val="28"/>
        </w:rPr>
        <w:t>:</w:t>
      </w:r>
    </w:p>
    <w:p w14:paraId="1427D0E3" w14:textId="2CFC74F9" w:rsidR="00232CA3" w:rsidRPr="00232CA3" w:rsidRDefault="006D4FD1" w:rsidP="00642C19">
      <w:pPr>
        <w:spacing w:line="240" w:lineRule="auto"/>
        <w:ind w:left="720"/>
      </w:pPr>
      <w:r w:rsidRPr="006D4FD1">
        <w:t xml:space="preserve">This dashboard provides a </w:t>
      </w:r>
      <w:r w:rsidRPr="006D4FD1">
        <w:rPr>
          <w:b/>
          <w:bCs/>
        </w:rPr>
        <w:t>comprehensive overview of insurance claim data</w:t>
      </w:r>
      <w:r w:rsidRPr="006D4FD1">
        <w:t>, enabling insurers, analysts, and decision-makers to identify claim patterns, assess risk severity, and optimize policy management strategies.</w:t>
      </w:r>
      <w:r w:rsidR="00232CA3" w:rsidRPr="00232CA3">
        <w:br/>
      </w:r>
    </w:p>
    <w:p w14:paraId="4C5429AF" w14:textId="2C90862C" w:rsidR="00642C19" w:rsidRPr="00642C19" w:rsidRDefault="00232CA3" w:rsidP="002B77E2">
      <w:pPr>
        <w:numPr>
          <w:ilvl w:val="0"/>
          <w:numId w:val="1"/>
        </w:numPr>
        <w:spacing w:line="240" w:lineRule="auto"/>
      </w:pPr>
      <w:r w:rsidRPr="008154E1">
        <w:rPr>
          <w:b/>
          <w:bCs/>
          <w:sz w:val="28"/>
          <w:szCs w:val="28"/>
        </w:rPr>
        <w:t>Tech Stack</w:t>
      </w:r>
      <w:r w:rsidRPr="008154E1">
        <w:rPr>
          <w:sz w:val="28"/>
          <w:szCs w:val="28"/>
        </w:rPr>
        <w:br/>
      </w:r>
      <w:r w:rsidR="00642C19" w:rsidRPr="00642C19">
        <w:t>The dashboard was built using the following tools and technologies:</w:t>
      </w:r>
    </w:p>
    <w:p w14:paraId="53CFFEA2" w14:textId="77777777" w:rsidR="00642C19" w:rsidRPr="00642C19" w:rsidRDefault="00642C19" w:rsidP="00642C19">
      <w:pPr>
        <w:numPr>
          <w:ilvl w:val="0"/>
          <w:numId w:val="3"/>
        </w:numPr>
        <w:spacing w:line="240" w:lineRule="auto"/>
      </w:pPr>
      <w:bookmarkStart w:id="0" w:name="_Hlk207727103"/>
      <w:r w:rsidRPr="00642C19">
        <w:rPr>
          <w:rFonts w:ascii="Segoe UI Emoji" w:hAnsi="Segoe UI Emoji" w:cs="Segoe UI Emoji"/>
          <w:b/>
          <w:bCs/>
        </w:rPr>
        <w:t>📊</w:t>
      </w:r>
      <w:bookmarkEnd w:id="0"/>
      <w:r w:rsidRPr="00642C19">
        <w:rPr>
          <w:b/>
          <w:bCs/>
        </w:rPr>
        <w:t xml:space="preserve"> Power BI Desktop</w:t>
      </w:r>
      <w:r w:rsidRPr="00642C19">
        <w:t xml:space="preserve"> – Main data visualization platform used for report creation.</w:t>
      </w:r>
    </w:p>
    <w:p w14:paraId="6D686171" w14:textId="5E796F7B" w:rsidR="00642C19" w:rsidRPr="00642C19" w:rsidRDefault="00642C19" w:rsidP="00642C19">
      <w:pPr>
        <w:numPr>
          <w:ilvl w:val="0"/>
          <w:numId w:val="3"/>
        </w:numPr>
        <w:spacing w:line="240" w:lineRule="auto"/>
      </w:pPr>
      <w:r w:rsidRPr="00642C19">
        <w:rPr>
          <w:rFonts w:ascii="Segoe UI Emoji" w:hAnsi="Segoe UI Emoji" w:cs="Segoe UI Emoji"/>
          <w:b/>
          <w:bCs/>
        </w:rPr>
        <w:t>📂</w:t>
      </w:r>
      <w:r w:rsidRPr="00642C19">
        <w:rPr>
          <w:b/>
          <w:bCs/>
        </w:rPr>
        <w:t xml:space="preserve"> Power Query</w:t>
      </w:r>
      <w:r w:rsidRPr="00642C19">
        <w:t xml:space="preserve"> – </w:t>
      </w:r>
      <w:r w:rsidR="002C66E8" w:rsidRPr="002C66E8">
        <w:t>Data cleaning and transformation</w:t>
      </w:r>
    </w:p>
    <w:p w14:paraId="3ABFFAE7" w14:textId="500838A8" w:rsidR="00170AF5" w:rsidRDefault="00642C19" w:rsidP="00AA47F6">
      <w:pPr>
        <w:numPr>
          <w:ilvl w:val="0"/>
          <w:numId w:val="3"/>
        </w:numPr>
        <w:spacing w:line="240" w:lineRule="auto"/>
      </w:pPr>
      <w:r w:rsidRPr="00170AF5">
        <w:rPr>
          <w:rFonts w:ascii="Segoe UI Emoji" w:hAnsi="Segoe UI Emoji" w:cs="Segoe UI Emoji"/>
          <w:b/>
          <w:bCs/>
        </w:rPr>
        <w:t>🧠</w:t>
      </w:r>
      <w:r w:rsidRPr="00170AF5">
        <w:rPr>
          <w:b/>
          <w:bCs/>
        </w:rPr>
        <w:t xml:space="preserve"> DAX (Data Analysis Expressions)</w:t>
      </w:r>
      <w:r w:rsidRPr="00642C19">
        <w:t xml:space="preserve"> – </w:t>
      </w:r>
      <w:r w:rsidR="00CF1EBD" w:rsidRPr="00CF1EBD">
        <w:t>For calculated measures and KPIs</w:t>
      </w:r>
    </w:p>
    <w:p w14:paraId="4CFFA2BA" w14:textId="77777777" w:rsidR="009D405F" w:rsidRDefault="00642C19" w:rsidP="003F6F08">
      <w:pPr>
        <w:numPr>
          <w:ilvl w:val="0"/>
          <w:numId w:val="3"/>
        </w:numPr>
        <w:spacing w:line="240" w:lineRule="auto"/>
      </w:pPr>
      <w:r w:rsidRPr="009D405F">
        <w:rPr>
          <w:rFonts w:ascii="Segoe UI Emoji" w:hAnsi="Segoe UI Emoji" w:cs="Segoe UI Emoji"/>
          <w:b/>
          <w:bCs/>
        </w:rPr>
        <w:t>📝</w:t>
      </w:r>
      <w:r w:rsidRPr="009D405F">
        <w:rPr>
          <w:b/>
          <w:bCs/>
        </w:rPr>
        <w:t xml:space="preserve"> Data </w:t>
      </w:r>
      <w:proofErr w:type="spellStart"/>
      <w:r w:rsidRPr="009D405F">
        <w:rPr>
          <w:b/>
          <w:bCs/>
        </w:rPr>
        <w:t>Modeling</w:t>
      </w:r>
      <w:proofErr w:type="spellEnd"/>
      <w:r w:rsidR="009D405F">
        <w:rPr>
          <w:b/>
          <w:bCs/>
        </w:rPr>
        <w:t xml:space="preserve"> </w:t>
      </w:r>
      <w:r w:rsidR="009D405F">
        <w:t>--</w:t>
      </w:r>
      <w:r w:rsidR="009D405F" w:rsidRPr="009D405F">
        <w:t>Relationships between policy, claims, and demographic data</w:t>
      </w:r>
    </w:p>
    <w:p w14:paraId="127696DE" w14:textId="360DDDB8" w:rsidR="00642C19" w:rsidRPr="00642C19" w:rsidRDefault="00642C19" w:rsidP="003F6F08">
      <w:pPr>
        <w:numPr>
          <w:ilvl w:val="0"/>
          <w:numId w:val="3"/>
        </w:numPr>
        <w:spacing w:line="240" w:lineRule="auto"/>
      </w:pPr>
      <w:r w:rsidRPr="009D405F">
        <w:rPr>
          <w:rFonts w:ascii="Segoe UI Emoji" w:hAnsi="Segoe UI Emoji" w:cs="Segoe UI Emoji"/>
          <w:b/>
          <w:bCs/>
        </w:rPr>
        <w:t>📁</w:t>
      </w:r>
      <w:r w:rsidRPr="009D405F">
        <w:rPr>
          <w:b/>
          <w:bCs/>
        </w:rPr>
        <w:t xml:space="preserve"> File Format</w:t>
      </w:r>
      <w:r w:rsidRPr="00642C19">
        <w:t xml:space="preserve"> – .</w:t>
      </w:r>
      <w:proofErr w:type="spellStart"/>
      <w:r w:rsidRPr="00642C19">
        <w:t>pbix</w:t>
      </w:r>
      <w:proofErr w:type="spellEnd"/>
      <w:r w:rsidRPr="00642C19">
        <w:t xml:space="preserve"> for development</w:t>
      </w:r>
      <w:r w:rsidR="00170AF5">
        <w:t>, .</w:t>
      </w:r>
      <w:proofErr w:type="spellStart"/>
      <w:r w:rsidR="00170AF5">
        <w:t>pbit</w:t>
      </w:r>
      <w:proofErr w:type="spellEnd"/>
      <w:r w:rsidR="00170AF5">
        <w:t xml:space="preserve"> for template</w:t>
      </w:r>
      <w:r w:rsidRPr="00642C19">
        <w:t xml:space="preserve"> and .</w:t>
      </w:r>
      <w:proofErr w:type="spellStart"/>
      <w:r w:rsidRPr="00642C19">
        <w:t>png</w:t>
      </w:r>
      <w:proofErr w:type="spellEnd"/>
      <w:r w:rsidRPr="00642C19">
        <w:t xml:space="preserve"> for dashboard previews.</w:t>
      </w:r>
    </w:p>
    <w:p w14:paraId="79E69BA7" w14:textId="77777777" w:rsidR="00295D15" w:rsidRDefault="00295D15" w:rsidP="00642C19">
      <w:pPr>
        <w:spacing w:line="240" w:lineRule="auto"/>
      </w:pPr>
    </w:p>
    <w:p w14:paraId="12CD7766" w14:textId="77777777" w:rsidR="00232CA3" w:rsidRPr="008154E1" w:rsidRDefault="00232CA3" w:rsidP="00232CA3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8154E1">
        <w:rPr>
          <w:b/>
          <w:bCs/>
          <w:sz w:val="28"/>
          <w:szCs w:val="28"/>
        </w:rPr>
        <w:t>Data Source</w:t>
      </w:r>
    </w:p>
    <w:p w14:paraId="56103BFD" w14:textId="3D778CAE" w:rsidR="00232CA3" w:rsidRDefault="009B6506" w:rsidP="009B6506">
      <w:pPr>
        <w:tabs>
          <w:tab w:val="left" w:pos="2100"/>
        </w:tabs>
        <w:spacing w:after="0" w:line="240" w:lineRule="auto"/>
        <w:ind w:left="720"/>
      </w:pPr>
      <w:r>
        <w:rPr>
          <w:b/>
          <w:bCs/>
        </w:rPr>
        <w:t>Dataset</w:t>
      </w:r>
      <w:r w:rsidR="00232CA3" w:rsidRPr="00232CA3">
        <w:t>:</w:t>
      </w:r>
      <w:r w:rsidR="00BF58F6">
        <w:t xml:space="preserve"> </w:t>
      </w:r>
      <w:r w:rsidR="00135B4B" w:rsidRPr="00135B4B">
        <w:t xml:space="preserve">The dataset contains </w:t>
      </w:r>
      <w:r w:rsidR="00135B4B" w:rsidRPr="00135B4B">
        <w:rPr>
          <w:b/>
          <w:bCs/>
        </w:rPr>
        <w:t>insurance claims data</w:t>
      </w:r>
      <w:r w:rsidR="00135B4B" w:rsidRPr="00135B4B">
        <w:t>, including policy details, demographic attributes, and claim-related metrics.</w:t>
      </w:r>
      <w:r w:rsidR="00135B4B" w:rsidRPr="00135B4B">
        <w:t xml:space="preserve"> </w:t>
      </w:r>
      <w:r w:rsidR="00BF58F6" w:rsidRPr="00BF58F6">
        <w:t>(</w:t>
      </w:r>
      <w:proofErr w:type="spellStart"/>
      <w:r w:rsidR="00BF58F6" w:rsidRPr="00BF58F6">
        <w:t>Rooman</w:t>
      </w:r>
      <w:proofErr w:type="spellEnd"/>
      <w:r w:rsidR="00BF58F6" w:rsidRPr="00BF58F6">
        <w:t xml:space="preserve"> Technologies Internship Project).</w:t>
      </w:r>
      <w:r>
        <w:tab/>
      </w:r>
    </w:p>
    <w:p w14:paraId="38732E5B" w14:textId="77777777" w:rsidR="00F26177" w:rsidRDefault="00F26177" w:rsidP="009B6506">
      <w:pPr>
        <w:tabs>
          <w:tab w:val="left" w:pos="2100"/>
        </w:tabs>
        <w:spacing w:after="0" w:line="240" w:lineRule="auto"/>
        <w:ind w:left="720"/>
      </w:pPr>
    </w:p>
    <w:p w14:paraId="31DFCF5E" w14:textId="45C95686" w:rsidR="00E369FD" w:rsidRDefault="00135B4B" w:rsidP="00E369FD">
      <w:pPr>
        <w:spacing w:after="0" w:line="240" w:lineRule="auto"/>
        <w:ind w:left="720"/>
      </w:pPr>
      <w:r w:rsidRPr="00135B4B">
        <w:rPr>
          <w:b/>
          <w:bCs/>
        </w:rPr>
        <w:t>Key fields include</w:t>
      </w:r>
      <w:r w:rsidR="009B6506" w:rsidRPr="00232CA3">
        <w:t>:</w:t>
      </w:r>
    </w:p>
    <w:p w14:paraId="33F1AE7F" w14:textId="77777777" w:rsidR="00F26177" w:rsidRDefault="00F26177" w:rsidP="00E369FD">
      <w:pPr>
        <w:spacing w:after="0" w:line="240" w:lineRule="auto"/>
        <w:ind w:left="720"/>
      </w:pPr>
    </w:p>
    <w:p w14:paraId="1BE6DE85" w14:textId="77777777" w:rsidR="00F26177" w:rsidRPr="00F26177" w:rsidRDefault="00F26177" w:rsidP="00F26177">
      <w:pPr>
        <w:pStyle w:val="ListParagraph"/>
        <w:numPr>
          <w:ilvl w:val="0"/>
          <w:numId w:val="16"/>
        </w:numPr>
        <w:spacing w:after="0"/>
      </w:pPr>
      <w:r w:rsidRPr="00F26177">
        <w:t>Policy Type (Full Coverage / Liability Only)</w:t>
      </w:r>
    </w:p>
    <w:p w14:paraId="02F34998" w14:textId="77777777" w:rsidR="00F26177" w:rsidRPr="00F26177" w:rsidRDefault="00F26177" w:rsidP="00F26177">
      <w:pPr>
        <w:pStyle w:val="ListParagraph"/>
        <w:numPr>
          <w:ilvl w:val="0"/>
          <w:numId w:val="16"/>
        </w:numPr>
        <w:spacing w:after="0"/>
      </w:pPr>
      <w:r w:rsidRPr="00F26177">
        <w:t>Claim Severity (Low, Medium, High)</w:t>
      </w:r>
    </w:p>
    <w:p w14:paraId="4A5B0550" w14:textId="77777777" w:rsidR="00F26177" w:rsidRPr="00F26177" w:rsidRDefault="00F26177" w:rsidP="00F26177">
      <w:pPr>
        <w:pStyle w:val="ListParagraph"/>
        <w:numPr>
          <w:ilvl w:val="0"/>
          <w:numId w:val="16"/>
        </w:numPr>
        <w:spacing w:after="0"/>
      </w:pPr>
      <w:r w:rsidRPr="00F26177">
        <w:t>Claim Frequency &amp; Premium Amount</w:t>
      </w:r>
    </w:p>
    <w:p w14:paraId="20E7B7A4" w14:textId="77777777" w:rsidR="00F26177" w:rsidRPr="00F26177" w:rsidRDefault="00F26177" w:rsidP="00F26177">
      <w:pPr>
        <w:pStyle w:val="ListParagraph"/>
        <w:numPr>
          <w:ilvl w:val="0"/>
          <w:numId w:val="16"/>
        </w:numPr>
        <w:spacing w:after="0"/>
      </w:pPr>
      <w:r w:rsidRPr="00F26177">
        <w:t>Region (Urban, Suburban, Rural)</w:t>
      </w:r>
    </w:p>
    <w:p w14:paraId="747CD66E" w14:textId="77777777" w:rsidR="00F26177" w:rsidRPr="00F26177" w:rsidRDefault="00F26177" w:rsidP="00F26177">
      <w:pPr>
        <w:pStyle w:val="ListParagraph"/>
        <w:numPr>
          <w:ilvl w:val="0"/>
          <w:numId w:val="16"/>
        </w:numPr>
        <w:spacing w:after="0"/>
      </w:pPr>
      <w:r w:rsidRPr="00F26177">
        <w:t>Demographics (Age, Marital Status)</w:t>
      </w:r>
    </w:p>
    <w:p w14:paraId="743B4194" w14:textId="77777777" w:rsidR="00F26177" w:rsidRPr="00F26177" w:rsidRDefault="00F26177" w:rsidP="00F26177">
      <w:pPr>
        <w:pStyle w:val="ListParagraph"/>
        <w:numPr>
          <w:ilvl w:val="0"/>
          <w:numId w:val="16"/>
        </w:numPr>
        <w:spacing w:after="0"/>
      </w:pPr>
      <w:r w:rsidRPr="00F26177">
        <w:t>Source of Lead (Agent, Online, Referral)</w:t>
      </w:r>
    </w:p>
    <w:p w14:paraId="235FF820" w14:textId="1E396DAA" w:rsidR="00642C19" w:rsidRPr="00232CA3" w:rsidRDefault="00642C19" w:rsidP="00295D15">
      <w:pPr>
        <w:spacing w:line="240" w:lineRule="auto"/>
      </w:pPr>
    </w:p>
    <w:p w14:paraId="6441F621" w14:textId="1C30D49F" w:rsidR="00232CA3" w:rsidRPr="008154E1" w:rsidRDefault="00232CA3" w:rsidP="00371D4B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8154E1">
        <w:rPr>
          <w:b/>
          <w:bCs/>
          <w:sz w:val="28"/>
          <w:szCs w:val="28"/>
        </w:rPr>
        <w:t>Features</w:t>
      </w:r>
      <w:r w:rsidR="008154E1">
        <w:rPr>
          <w:b/>
          <w:bCs/>
          <w:sz w:val="28"/>
          <w:szCs w:val="28"/>
        </w:rPr>
        <w:t>:</w:t>
      </w:r>
    </w:p>
    <w:p w14:paraId="28CAE43C" w14:textId="3CBA2EAE" w:rsidR="00642C19" w:rsidRPr="00642C19" w:rsidRDefault="00642C19" w:rsidP="00642C19">
      <w:pPr>
        <w:pStyle w:val="ListParagraph"/>
        <w:numPr>
          <w:ilvl w:val="0"/>
          <w:numId w:val="10"/>
        </w:numPr>
        <w:spacing w:after="0"/>
        <w:rPr>
          <w:b/>
          <w:bCs/>
          <w:i/>
          <w:iCs/>
        </w:rPr>
      </w:pPr>
      <w:r w:rsidRPr="00642C19">
        <w:rPr>
          <w:b/>
          <w:bCs/>
          <w:i/>
          <w:iCs/>
        </w:rPr>
        <w:t>Business Problem</w:t>
      </w:r>
    </w:p>
    <w:p w14:paraId="24800B9E" w14:textId="77777777" w:rsidR="00D34990" w:rsidRPr="00D34990" w:rsidRDefault="00D34990" w:rsidP="00642C19">
      <w:pPr>
        <w:pStyle w:val="ListParagraph"/>
        <w:numPr>
          <w:ilvl w:val="0"/>
          <w:numId w:val="10"/>
        </w:numPr>
        <w:spacing w:after="0"/>
        <w:rPr>
          <w:b/>
          <w:bCs/>
          <w:i/>
          <w:iCs/>
        </w:rPr>
      </w:pPr>
      <w:r w:rsidRPr="00D34990">
        <w:rPr>
          <w:i/>
          <w:iCs/>
        </w:rPr>
        <w:t xml:space="preserve">Insurance companies face challenges in identifying </w:t>
      </w:r>
      <w:r w:rsidRPr="00D34990">
        <w:rPr>
          <w:b/>
          <w:bCs/>
          <w:i/>
          <w:iCs/>
        </w:rPr>
        <w:t>high-risk customers</w:t>
      </w:r>
      <w:r w:rsidRPr="00D34990">
        <w:rPr>
          <w:i/>
          <w:iCs/>
        </w:rPr>
        <w:t>, understanding claim trends, and minimizing fraud. Raw claim records often fail to reveal actionable insights.</w:t>
      </w:r>
    </w:p>
    <w:p w14:paraId="44D3D475" w14:textId="77777777" w:rsidR="00D34990" w:rsidRPr="00D34990" w:rsidRDefault="00D34990" w:rsidP="00D34990">
      <w:pPr>
        <w:pStyle w:val="ListParagraph"/>
        <w:spacing w:after="0"/>
        <w:ind w:left="1080"/>
        <w:rPr>
          <w:b/>
          <w:bCs/>
          <w:i/>
          <w:iCs/>
        </w:rPr>
      </w:pPr>
    </w:p>
    <w:p w14:paraId="7F2D2CE7" w14:textId="5F4A6A10" w:rsidR="00642C19" w:rsidRDefault="00642C19" w:rsidP="00642C19">
      <w:pPr>
        <w:pStyle w:val="ListParagraph"/>
        <w:numPr>
          <w:ilvl w:val="0"/>
          <w:numId w:val="10"/>
        </w:numPr>
        <w:spacing w:after="0"/>
        <w:rPr>
          <w:b/>
          <w:bCs/>
          <w:i/>
          <w:iCs/>
        </w:rPr>
      </w:pPr>
      <w:r w:rsidRPr="00642C19">
        <w:rPr>
          <w:b/>
          <w:bCs/>
          <w:i/>
          <w:iCs/>
        </w:rPr>
        <w:t>Goal of the Dashboard</w:t>
      </w:r>
    </w:p>
    <w:p w14:paraId="67868291" w14:textId="77777777" w:rsidR="00AE0E4C" w:rsidRDefault="00AE0E4C" w:rsidP="00AE0E4C">
      <w:pPr>
        <w:pStyle w:val="NormalWeb"/>
        <w:ind w:left="360" w:firstLine="720"/>
      </w:pPr>
      <w:r>
        <w:t xml:space="preserve">To provide a </w:t>
      </w:r>
      <w:r>
        <w:rPr>
          <w:rStyle w:val="Strong"/>
          <w:rFonts w:eastAsiaTheme="majorEastAsia"/>
        </w:rPr>
        <w:t>visual, data-driven tool</w:t>
      </w:r>
      <w:r>
        <w:t xml:space="preserve"> that:</w:t>
      </w:r>
    </w:p>
    <w:p w14:paraId="2E4BDBA1" w14:textId="77777777" w:rsidR="00AE0E4C" w:rsidRDefault="00AE0E4C" w:rsidP="00AE0E4C">
      <w:pPr>
        <w:pStyle w:val="NormalWeb"/>
        <w:numPr>
          <w:ilvl w:val="1"/>
          <w:numId w:val="10"/>
        </w:numPr>
      </w:pPr>
      <w:r>
        <w:lastRenderedPageBreak/>
        <w:t>Tracks claim performance across severity and regions</w:t>
      </w:r>
    </w:p>
    <w:p w14:paraId="2F3578FF" w14:textId="77777777" w:rsidR="00AE0E4C" w:rsidRDefault="00AE0E4C" w:rsidP="00AE0E4C">
      <w:pPr>
        <w:pStyle w:val="NormalWeb"/>
        <w:numPr>
          <w:ilvl w:val="1"/>
          <w:numId w:val="10"/>
        </w:numPr>
      </w:pPr>
      <w:r>
        <w:t>Highlights risk factors by demographics (age, marital status, region)</w:t>
      </w:r>
    </w:p>
    <w:p w14:paraId="115769EC" w14:textId="528CC07D" w:rsidR="00AE0E4C" w:rsidRDefault="00AE0E4C" w:rsidP="00AE0E4C">
      <w:pPr>
        <w:pStyle w:val="NormalWeb"/>
        <w:numPr>
          <w:ilvl w:val="1"/>
          <w:numId w:val="10"/>
        </w:numPr>
      </w:pPr>
      <w:r>
        <w:t>Supports decision-making for pricing, risk management, and policy design</w:t>
      </w:r>
    </w:p>
    <w:p w14:paraId="203546D2" w14:textId="77777777" w:rsidR="00AE0E4C" w:rsidRDefault="00AE0E4C" w:rsidP="00AE0E4C">
      <w:pPr>
        <w:pStyle w:val="NormalWeb"/>
        <w:ind w:left="1800"/>
      </w:pPr>
    </w:p>
    <w:p w14:paraId="38354A18" w14:textId="1D0B3B7C" w:rsidR="00642C19" w:rsidRPr="00642C19" w:rsidRDefault="00642C19" w:rsidP="00642C19">
      <w:pPr>
        <w:pStyle w:val="ListParagraph"/>
        <w:numPr>
          <w:ilvl w:val="0"/>
          <w:numId w:val="10"/>
        </w:numPr>
        <w:spacing w:after="0"/>
        <w:rPr>
          <w:b/>
          <w:bCs/>
          <w:i/>
          <w:iCs/>
        </w:rPr>
      </w:pPr>
      <w:r w:rsidRPr="00642C19">
        <w:rPr>
          <w:b/>
          <w:bCs/>
          <w:i/>
          <w:iCs/>
        </w:rPr>
        <w:t>Walkthrough of Key Visuals</w:t>
      </w:r>
    </w:p>
    <w:p w14:paraId="6F683C34" w14:textId="23CAD0FE" w:rsidR="00642C19" w:rsidRPr="00642C19" w:rsidRDefault="00642C19" w:rsidP="00642C19">
      <w:pPr>
        <w:pStyle w:val="ListParagraph"/>
        <w:numPr>
          <w:ilvl w:val="0"/>
          <w:numId w:val="11"/>
        </w:numPr>
        <w:spacing w:after="0"/>
        <w:rPr>
          <w:b/>
          <w:bCs/>
          <w:i/>
          <w:iCs/>
        </w:rPr>
      </w:pPr>
      <w:r w:rsidRPr="00642C19">
        <w:rPr>
          <w:b/>
          <w:bCs/>
          <w:i/>
          <w:iCs/>
        </w:rPr>
        <w:t xml:space="preserve">Key KPIs (Top </w:t>
      </w:r>
      <w:r w:rsidR="00BC2959" w:rsidRPr="00BC2959">
        <w:rPr>
          <w:b/>
          <w:bCs/>
          <w:i/>
          <w:iCs/>
        </w:rPr>
        <w:t>Cards</w:t>
      </w:r>
      <w:r w:rsidRPr="00642C19">
        <w:rPr>
          <w:b/>
          <w:bCs/>
          <w:i/>
          <w:iCs/>
        </w:rPr>
        <w:t>)</w:t>
      </w:r>
      <w:r w:rsidR="00BC2959">
        <w:rPr>
          <w:b/>
          <w:bCs/>
          <w:i/>
          <w:iCs/>
        </w:rPr>
        <w:t>:</w:t>
      </w:r>
    </w:p>
    <w:p w14:paraId="7E9A4F31" w14:textId="62971A7D" w:rsidR="00646F8D" w:rsidRDefault="00646F8D" w:rsidP="00646F8D">
      <w:pPr>
        <w:pStyle w:val="NormalWeb"/>
        <w:numPr>
          <w:ilvl w:val="1"/>
          <w:numId w:val="11"/>
        </w:numPr>
      </w:pPr>
      <w:r>
        <w:t xml:space="preserve">Total Claims: </w:t>
      </w:r>
      <w:r>
        <w:rPr>
          <w:rStyle w:val="Strong"/>
          <w:rFonts w:eastAsiaTheme="majorEastAsia"/>
        </w:rPr>
        <w:t>1513</w:t>
      </w:r>
    </w:p>
    <w:p w14:paraId="00DD04A3" w14:textId="7E56F271" w:rsidR="00646F8D" w:rsidRDefault="00646F8D" w:rsidP="00646F8D">
      <w:pPr>
        <w:pStyle w:val="NormalWeb"/>
        <w:numPr>
          <w:ilvl w:val="1"/>
          <w:numId w:val="11"/>
        </w:numPr>
      </w:pPr>
      <w:r>
        <w:t xml:space="preserve">Average Claims: </w:t>
      </w:r>
      <w:r>
        <w:rPr>
          <w:rStyle w:val="Strong"/>
          <w:rFonts w:eastAsiaTheme="majorEastAsia"/>
        </w:rPr>
        <w:t>0.50</w:t>
      </w:r>
    </w:p>
    <w:p w14:paraId="3A07A22E" w14:textId="2C7CB66A" w:rsidR="00646F8D" w:rsidRDefault="00646F8D" w:rsidP="00646F8D">
      <w:pPr>
        <w:pStyle w:val="NormalWeb"/>
        <w:numPr>
          <w:ilvl w:val="1"/>
          <w:numId w:val="11"/>
        </w:numPr>
      </w:pPr>
      <w:r>
        <w:t xml:space="preserve">Total Claims Adjusted: </w:t>
      </w:r>
      <w:r>
        <w:rPr>
          <w:rStyle w:val="Strong"/>
          <w:rFonts w:eastAsiaTheme="majorEastAsia"/>
        </w:rPr>
        <w:t>113K</w:t>
      </w:r>
    </w:p>
    <w:p w14:paraId="51E584B2" w14:textId="02931BD2" w:rsidR="00646F8D" w:rsidRDefault="00646F8D" w:rsidP="00646F8D">
      <w:pPr>
        <w:pStyle w:val="NormalWeb"/>
        <w:numPr>
          <w:ilvl w:val="1"/>
          <w:numId w:val="11"/>
        </w:numPr>
      </w:pPr>
      <w:r>
        <w:t xml:space="preserve"> Average Claim Amount: </w:t>
      </w:r>
      <w:r>
        <w:rPr>
          <w:rStyle w:val="Strong"/>
          <w:rFonts w:eastAsiaTheme="majorEastAsia"/>
        </w:rPr>
        <w:t>74.59</w:t>
      </w:r>
    </w:p>
    <w:p w14:paraId="6D2078A1" w14:textId="4B1BA480" w:rsidR="00646F8D" w:rsidRDefault="00646F8D" w:rsidP="00646F8D">
      <w:pPr>
        <w:pStyle w:val="NormalWeb"/>
        <w:numPr>
          <w:ilvl w:val="1"/>
          <w:numId w:val="11"/>
        </w:numPr>
      </w:pPr>
      <w:r>
        <w:t xml:space="preserve"> Claim Index: </w:t>
      </w:r>
      <w:r>
        <w:rPr>
          <w:rStyle w:val="Strong"/>
          <w:rFonts w:eastAsiaTheme="majorEastAsia"/>
        </w:rPr>
        <w:t>3004</w:t>
      </w:r>
    </w:p>
    <w:p w14:paraId="139FAF5E" w14:textId="77777777" w:rsidR="009C2D7C" w:rsidRDefault="009C2D7C" w:rsidP="00642C19">
      <w:pPr>
        <w:spacing w:after="0"/>
        <w:ind w:left="720"/>
        <w:rPr>
          <w:b/>
          <w:bCs/>
          <w:i/>
          <w:iCs/>
        </w:rPr>
      </w:pPr>
      <w:r w:rsidRPr="009C2D7C">
        <w:rPr>
          <w:b/>
          <w:bCs/>
          <w:i/>
          <w:iCs/>
        </w:rPr>
        <w:t>Claims by Severity (Bar Chart):</w:t>
      </w:r>
    </w:p>
    <w:p w14:paraId="2C482364" w14:textId="77777777" w:rsidR="00DC08BD" w:rsidRDefault="00DC08BD" w:rsidP="00642C19">
      <w:pPr>
        <w:spacing w:after="0"/>
        <w:ind w:left="720"/>
        <w:rPr>
          <w:i/>
          <w:iCs/>
        </w:rPr>
      </w:pPr>
      <w:r w:rsidRPr="00DC08BD">
        <w:rPr>
          <w:i/>
          <w:iCs/>
        </w:rPr>
        <w:t>Shows distribution of Low (2113), Medium (586), and High (305) severity claims.</w:t>
      </w:r>
    </w:p>
    <w:p w14:paraId="49F8E6ED" w14:textId="60D6D221" w:rsidR="009C2D7C" w:rsidRDefault="009C2D7C" w:rsidP="00642C19">
      <w:pPr>
        <w:spacing w:after="0"/>
        <w:ind w:left="720"/>
        <w:rPr>
          <w:b/>
          <w:bCs/>
          <w:i/>
          <w:iCs/>
        </w:rPr>
      </w:pPr>
      <w:r w:rsidRPr="009C2D7C">
        <w:rPr>
          <w:b/>
          <w:bCs/>
          <w:i/>
          <w:iCs/>
        </w:rPr>
        <w:t>Claims by Region (Donut Chart):</w:t>
      </w:r>
    </w:p>
    <w:p w14:paraId="734CF663" w14:textId="77777777" w:rsidR="00C46BCC" w:rsidRDefault="00C46BCC" w:rsidP="00642C19">
      <w:pPr>
        <w:spacing w:after="0"/>
        <w:ind w:left="720"/>
        <w:rPr>
          <w:i/>
          <w:iCs/>
        </w:rPr>
      </w:pPr>
      <w:r w:rsidRPr="00C46BCC">
        <w:rPr>
          <w:i/>
          <w:iCs/>
        </w:rPr>
        <w:t>Urban (1.49K), Suburban (0.92K), Rural (0.59K).</w:t>
      </w:r>
    </w:p>
    <w:p w14:paraId="786F53AC" w14:textId="4FA45629" w:rsidR="00642C19" w:rsidRPr="00642C19" w:rsidRDefault="0001724B" w:rsidP="00642C19">
      <w:pPr>
        <w:spacing w:after="0"/>
        <w:ind w:left="720"/>
        <w:rPr>
          <w:i/>
          <w:iCs/>
        </w:rPr>
      </w:pPr>
      <w:r w:rsidRPr="0001724B">
        <w:rPr>
          <w:b/>
          <w:bCs/>
          <w:i/>
          <w:iCs/>
        </w:rPr>
        <w:t>Claims Frequency vs Premium Amount (Scatter Plot):</w:t>
      </w:r>
      <w:r w:rsidR="00C46BCC" w:rsidRPr="00C46BCC">
        <w:t xml:space="preserve"> </w:t>
      </w:r>
      <w:r w:rsidR="00C46BCC" w:rsidRPr="00C46BCC">
        <w:rPr>
          <w:i/>
          <w:iCs/>
        </w:rPr>
        <w:t>Identifies the correlation between claim frequency and premium pricing.</w:t>
      </w:r>
    </w:p>
    <w:p w14:paraId="75460579" w14:textId="77777777" w:rsidR="00304285" w:rsidRDefault="0001724B" w:rsidP="00642C19">
      <w:pPr>
        <w:spacing w:after="0"/>
        <w:ind w:left="720"/>
        <w:rPr>
          <w:i/>
          <w:iCs/>
        </w:rPr>
      </w:pPr>
      <w:r w:rsidRPr="0001724B">
        <w:rPr>
          <w:b/>
          <w:bCs/>
          <w:i/>
          <w:iCs/>
        </w:rPr>
        <w:t>Claims by Age &amp; Severity (Histogram):</w:t>
      </w:r>
      <w:r w:rsidR="00304285" w:rsidRPr="00304285">
        <w:t xml:space="preserve"> </w:t>
      </w:r>
      <w:r w:rsidR="00304285" w:rsidRPr="00304285">
        <w:rPr>
          <w:i/>
          <w:iCs/>
        </w:rPr>
        <w:t>Tracks age-wise claim severity, helping identify high-risk age groups.</w:t>
      </w:r>
    </w:p>
    <w:p w14:paraId="556EF38C" w14:textId="77777777" w:rsidR="00304285" w:rsidRDefault="0001724B" w:rsidP="00642C19">
      <w:pPr>
        <w:spacing w:after="0"/>
        <w:ind w:left="720"/>
        <w:rPr>
          <w:i/>
          <w:iCs/>
        </w:rPr>
      </w:pPr>
      <w:r w:rsidRPr="0001724B">
        <w:rPr>
          <w:b/>
          <w:bCs/>
          <w:i/>
          <w:iCs/>
        </w:rPr>
        <w:t xml:space="preserve">Claims Severity by Region (Stacked Area Chart): </w:t>
      </w:r>
      <w:r w:rsidR="00304285" w:rsidRPr="00304285">
        <w:rPr>
          <w:i/>
          <w:iCs/>
        </w:rPr>
        <w:t>Compares total severity distribution across regions.</w:t>
      </w:r>
    </w:p>
    <w:p w14:paraId="69004389" w14:textId="073E77BE" w:rsidR="00642C19" w:rsidRDefault="00DC08BD" w:rsidP="00C64654">
      <w:pPr>
        <w:spacing w:after="0"/>
        <w:ind w:left="720"/>
        <w:rPr>
          <w:i/>
          <w:iCs/>
        </w:rPr>
      </w:pPr>
      <w:r w:rsidRPr="00DC08BD">
        <w:rPr>
          <w:b/>
          <w:bCs/>
          <w:i/>
          <w:iCs/>
        </w:rPr>
        <w:t>Interactive Filters:</w:t>
      </w:r>
      <w:r w:rsidR="00C64654" w:rsidRPr="00C64654">
        <w:t xml:space="preserve"> </w:t>
      </w:r>
      <w:r w:rsidR="00C64654" w:rsidRPr="00C64654">
        <w:rPr>
          <w:i/>
          <w:iCs/>
        </w:rPr>
        <w:t xml:space="preserve">Users can filter by </w:t>
      </w:r>
      <w:r w:rsidR="00C64654" w:rsidRPr="00C64654">
        <w:rPr>
          <w:b/>
          <w:bCs/>
          <w:i/>
          <w:iCs/>
        </w:rPr>
        <w:t>Policy Type, Region, Source of Lead, Marital Status</w:t>
      </w:r>
      <w:r w:rsidR="00C64654" w:rsidRPr="00C64654">
        <w:rPr>
          <w:i/>
          <w:iCs/>
        </w:rPr>
        <w:t xml:space="preserve"> for customized analysis.</w:t>
      </w:r>
    </w:p>
    <w:p w14:paraId="5B2D04EA" w14:textId="77777777" w:rsidR="00C64654" w:rsidRDefault="00C64654" w:rsidP="00C64654">
      <w:pPr>
        <w:spacing w:after="0"/>
        <w:ind w:left="720"/>
        <w:rPr>
          <w:rFonts w:ascii="Segoe UI Emoji" w:hAnsi="Segoe UI Emoji" w:cs="Segoe UI Emoji"/>
          <w:b/>
          <w:bCs/>
          <w:i/>
          <w:iCs/>
        </w:rPr>
      </w:pPr>
    </w:p>
    <w:p w14:paraId="0BD502FF" w14:textId="272F9F55" w:rsidR="00642C19" w:rsidRPr="00642C19" w:rsidRDefault="00642C19" w:rsidP="00642C19">
      <w:pPr>
        <w:pStyle w:val="ListParagraph"/>
        <w:numPr>
          <w:ilvl w:val="0"/>
          <w:numId w:val="10"/>
        </w:numPr>
        <w:spacing w:after="0"/>
        <w:rPr>
          <w:b/>
          <w:bCs/>
          <w:i/>
          <w:iCs/>
        </w:rPr>
      </w:pPr>
      <w:r w:rsidRPr="00642C19">
        <w:rPr>
          <w:b/>
          <w:bCs/>
          <w:i/>
          <w:iCs/>
        </w:rPr>
        <w:t>Business Impact &amp; Insights</w:t>
      </w:r>
    </w:p>
    <w:p w14:paraId="595F1466" w14:textId="29F0FABD" w:rsidR="00C74652" w:rsidRDefault="00C74652" w:rsidP="00C74652">
      <w:pPr>
        <w:pStyle w:val="NormalWeb"/>
        <w:numPr>
          <w:ilvl w:val="1"/>
          <w:numId w:val="10"/>
        </w:numPr>
      </w:pPr>
      <w:r>
        <w:rPr>
          <w:rStyle w:val="Strong"/>
          <w:rFonts w:eastAsiaTheme="majorEastAsia"/>
        </w:rPr>
        <w:t>Risk Profiling:</w:t>
      </w:r>
      <w:r>
        <w:t xml:space="preserve"> Identifies high-severity claims concentrated in specific regions and age groups.</w:t>
      </w:r>
    </w:p>
    <w:p w14:paraId="2F9E7069" w14:textId="15F10F2A" w:rsidR="00C74652" w:rsidRDefault="00C74652" w:rsidP="00C74652">
      <w:pPr>
        <w:pStyle w:val="NormalWeb"/>
        <w:numPr>
          <w:ilvl w:val="1"/>
          <w:numId w:val="10"/>
        </w:numPr>
      </w:pPr>
      <w:r>
        <w:rPr>
          <w:rStyle w:val="Strong"/>
          <w:rFonts w:eastAsiaTheme="majorEastAsia"/>
        </w:rPr>
        <w:t>Policy Optimization:</w:t>
      </w:r>
      <w:r>
        <w:t xml:space="preserve"> Helps insurers design region/demographic-specific policies.</w:t>
      </w:r>
    </w:p>
    <w:p w14:paraId="6C4B4070" w14:textId="54AC0CCB" w:rsidR="00C74652" w:rsidRDefault="00C74652" w:rsidP="00C74652">
      <w:pPr>
        <w:pStyle w:val="NormalWeb"/>
        <w:numPr>
          <w:ilvl w:val="1"/>
          <w:numId w:val="10"/>
        </w:numPr>
      </w:pPr>
      <w:r>
        <w:rPr>
          <w:rStyle w:val="Strong"/>
          <w:rFonts w:eastAsiaTheme="majorEastAsia"/>
        </w:rPr>
        <w:t>Fraud Detection:</w:t>
      </w:r>
      <w:r>
        <w:t xml:space="preserve"> Correlation of claim frequency and premium outliers supports fraud detection.</w:t>
      </w:r>
    </w:p>
    <w:p w14:paraId="1DF3EFCB" w14:textId="576986E8" w:rsidR="00C74652" w:rsidRDefault="00C74652" w:rsidP="00C74652">
      <w:pPr>
        <w:pStyle w:val="NormalWeb"/>
        <w:numPr>
          <w:ilvl w:val="1"/>
          <w:numId w:val="10"/>
        </w:numPr>
      </w:pPr>
      <w:r>
        <w:rPr>
          <w:rStyle w:val="Strong"/>
          <w:rFonts w:eastAsiaTheme="majorEastAsia"/>
        </w:rPr>
        <w:t>Customer Segmentation:</w:t>
      </w:r>
      <w:r>
        <w:t xml:space="preserve"> Provides insights on how marital status and region influence claim </w:t>
      </w:r>
      <w:proofErr w:type="spellStart"/>
      <w:r>
        <w:t>behavior</w:t>
      </w:r>
      <w:proofErr w:type="spellEnd"/>
      <w:r>
        <w:t>.</w:t>
      </w:r>
    </w:p>
    <w:p w14:paraId="50CF67DF" w14:textId="63875981" w:rsidR="00A03EDD" w:rsidRDefault="00A03EDD" w:rsidP="00295D15">
      <w:pPr>
        <w:spacing w:after="0" w:line="240" w:lineRule="auto"/>
        <w:rPr>
          <w:noProof/>
        </w:rPr>
      </w:pPr>
    </w:p>
    <w:p w14:paraId="114D74D2" w14:textId="006BB4CD" w:rsidR="00232CA3" w:rsidRPr="00232CA3" w:rsidRDefault="00232CA3" w:rsidP="00295D15">
      <w:pPr>
        <w:rPr>
          <w:noProof/>
        </w:rPr>
      </w:pPr>
    </w:p>
    <w:sectPr w:rsidR="00232CA3" w:rsidRPr="00232CA3" w:rsidSect="00232C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B09E0"/>
    <w:multiLevelType w:val="multilevel"/>
    <w:tmpl w:val="02DE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E4EDB"/>
    <w:multiLevelType w:val="hybridMultilevel"/>
    <w:tmpl w:val="EF0AEDF6"/>
    <w:lvl w:ilvl="0" w:tplc="40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2" w15:restartNumberingAfterBreak="0">
    <w:nsid w:val="0D2F0586"/>
    <w:multiLevelType w:val="hybridMultilevel"/>
    <w:tmpl w:val="FD46F61A"/>
    <w:lvl w:ilvl="0" w:tplc="2FD8D5A2">
      <w:numFmt w:val="bullet"/>
      <w:lvlText w:val="-"/>
      <w:lvlJc w:val="left"/>
      <w:pPr>
        <w:ind w:left="1080" w:hanging="360"/>
      </w:pPr>
      <w:rPr>
        <w:rFonts w:ascii="Segoe UI Symbol" w:eastAsiaTheme="minorHAnsi" w:hAnsi="Segoe UI Symbol" w:cs="Segoe UI 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7943D2"/>
    <w:multiLevelType w:val="hybridMultilevel"/>
    <w:tmpl w:val="25300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E4BD1"/>
    <w:multiLevelType w:val="multilevel"/>
    <w:tmpl w:val="CAA4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039BF"/>
    <w:multiLevelType w:val="multilevel"/>
    <w:tmpl w:val="2446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E1193C"/>
    <w:multiLevelType w:val="hybridMultilevel"/>
    <w:tmpl w:val="8B06EE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E47296"/>
    <w:multiLevelType w:val="multilevel"/>
    <w:tmpl w:val="598C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BE2957"/>
    <w:multiLevelType w:val="multilevel"/>
    <w:tmpl w:val="743C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7D0F2A"/>
    <w:multiLevelType w:val="hybridMultilevel"/>
    <w:tmpl w:val="0C3CAE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327055"/>
    <w:multiLevelType w:val="hybridMultilevel"/>
    <w:tmpl w:val="87F2ED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D93052"/>
    <w:multiLevelType w:val="multilevel"/>
    <w:tmpl w:val="01FA3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402778"/>
    <w:multiLevelType w:val="hybridMultilevel"/>
    <w:tmpl w:val="D8222F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7B18B5"/>
    <w:multiLevelType w:val="multilevel"/>
    <w:tmpl w:val="40D6B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83164D"/>
    <w:multiLevelType w:val="hybridMultilevel"/>
    <w:tmpl w:val="728CCFFA"/>
    <w:lvl w:ilvl="0" w:tplc="40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5" w15:restartNumberingAfterBreak="0">
    <w:nsid w:val="6F770A65"/>
    <w:multiLevelType w:val="multilevel"/>
    <w:tmpl w:val="094E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077E2B"/>
    <w:multiLevelType w:val="multilevel"/>
    <w:tmpl w:val="F29E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1628697">
    <w:abstractNumId w:val="11"/>
  </w:num>
  <w:num w:numId="2" w16cid:durableId="1359742272">
    <w:abstractNumId w:val="6"/>
  </w:num>
  <w:num w:numId="3" w16cid:durableId="186063650">
    <w:abstractNumId w:val="0"/>
  </w:num>
  <w:num w:numId="4" w16cid:durableId="790708447">
    <w:abstractNumId w:val="7"/>
  </w:num>
  <w:num w:numId="5" w16cid:durableId="88043950">
    <w:abstractNumId w:val="16"/>
  </w:num>
  <w:num w:numId="6" w16cid:durableId="42142447">
    <w:abstractNumId w:val="15"/>
  </w:num>
  <w:num w:numId="7" w16cid:durableId="644048286">
    <w:abstractNumId w:val="5"/>
  </w:num>
  <w:num w:numId="8" w16cid:durableId="1414623138">
    <w:abstractNumId w:val="8"/>
  </w:num>
  <w:num w:numId="9" w16cid:durableId="1166168856">
    <w:abstractNumId w:val="3"/>
  </w:num>
  <w:num w:numId="10" w16cid:durableId="1768035317">
    <w:abstractNumId w:val="9"/>
  </w:num>
  <w:num w:numId="11" w16cid:durableId="1602644719">
    <w:abstractNumId w:val="2"/>
  </w:num>
  <w:num w:numId="12" w16cid:durableId="420640818">
    <w:abstractNumId w:val="12"/>
  </w:num>
  <w:num w:numId="13" w16cid:durableId="61802552">
    <w:abstractNumId w:val="1"/>
  </w:num>
  <w:num w:numId="14" w16cid:durableId="1221138542">
    <w:abstractNumId w:val="14"/>
  </w:num>
  <w:num w:numId="15" w16cid:durableId="993951247">
    <w:abstractNumId w:val="10"/>
  </w:num>
  <w:num w:numId="16" w16cid:durableId="2091195972">
    <w:abstractNumId w:val="13"/>
  </w:num>
  <w:num w:numId="17" w16cid:durableId="6746939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A3"/>
    <w:rsid w:val="0001724B"/>
    <w:rsid w:val="0003432C"/>
    <w:rsid w:val="00135B4B"/>
    <w:rsid w:val="00170AF5"/>
    <w:rsid w:val="0022652C"/>
    <w:rsid w:val="00232CA3"/>
    <w:rsid w:val="002721C0"/>
    <w:rsid w:val="00276594"/>
    <w:rsid w:val="00295D15"/>
    <w:rsid w:val="002A7C12"/>
    <w:rsid w:val="002B28CC"/>
    <w:rsid w:val="002C66E8"/>
    <w:rsid w:val="00304285"/>
    <w:rsid w:val="00371D4B"/>
    <w:rsid w:val="00571BA2"/>
    <w:rsid w:val="005D56C9"/>
    <w:rsid w:val="00642C19"/>
    <w:rsid w:val="00646F8D"/>
    <w:rsid w:val="006D4FD1"/>
    <w:rsid w:val="00705209"/>
    <w:rsid w:val="007618F7"/>
    <w:rsid w:val="008104FE"/>
    <w:rsid w:val="008154E1"/>
    <w:rsid w:val="008925F8"/>
    <w:rsid w:val="008C2412"/>
    <w:rsid w:val="009B6506"/>
    <w:rsid w:val="009C2D7C"/>
    <w:rsid w:val="009D405F"/>
    <w:rsid w:val="009F4A4A"/>
    <w:rsid w:val="00A03EDD"/>
    <w:rsid w:val="00A42045"/>
    <w:rsid w:val="00A960B5"/>
    <w:rsid w:val="00AE0E4C"/>
    <w:rsid w:val="00BC2959"/>
    <w:rsid w:val="00BF58F6"/>
    <w:rsid w:val="00C46BCC"/>
    <w:rsid w:val="00C64654"/>
    <w:rsid w:val="00C74652"/>
    <w:rsid w:val="00CD5E1C"/>
    <w:rsid w:val="00CF1EBD"/>
    <w:rsid w:val="00D02893"/>
    <w:rsid w:val="00D21BEC"/>
    <w:rsid w:val="00D34990"/>
    <w:rsid w:val="00D356DA"/>
    <w:rsid w:val="00D36280"/>
    <w:rsid w:val="00D72733"/>
    <w:rsid w:val="00DC08BD"/>
    <w:rsid w:val="00E369FD"/>
    <w:rsid w:val="00E76287"/>
    <w:rsid w:val="00EF5AB3"/>
    <w:rsid w:val="00F26177"/>
    <w:rsid w:val="00FE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EB9F5D"/>
  <w15:chartTrackingRefBased/>
  <w15:docId w15:val="{30F84B59-2756-438A-BFA5-5E0B178C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C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C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C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C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C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C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C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C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C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CA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D5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E0E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8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Goel</dc:creator>
  <cp:keywords/>
  <dc:description/>
  <cp:lastModifiedBy>syedhuzaifa8855@gmail.com</cp:lastModifiedBy>
  <cp:revision>2</cp:revision>
  <dcterms:created xsi:type="dcterms:W3CDTF">2025-09-02T12:12:00Z</dcterms:created>
  <dcterms:modified xsi:type="dcterms:W3CDTF">2025-09-02T12:12:00Z</dcterms:modified>
</cp:coreProperties>
</file>