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5DEC6" w14:textId="77777777" w:rsidR="00A15302" w:rsidRDefault="00000000">
      <w:pPr>
        <w:pStyle w:val="Title"/>
        <w:spacing w:before="1760" w:after="80"/>
        <w:jc w:val="center"/>
      </w:pPr>
      <w:r>
        <w:rPr>
          <w:color w:val="1B4D3E"/>
          <w:sz w:val="56"/>
        </w:rPr>
        <w:t>MarketLink Platform</w:t>
      </w:r>
    </w:p>
    <w:p w14:paraId="31703EE0" w14:textId="77777777" w:rsidR="00A15302" w:rsidRDefault="00000000">
      <w:pPr>
        <w:pStyle w:val="Subtitle"/>
        <w:spacing w:after="320"/>
        <w:jc w:val="center"/>
      </w:pPr>
      <w:r>
        <w:rPr>
          <w:color w:val="475569"/>
        </w:rPr>
        <w:t>Comprehensive Technical Architecture, Frontend, Backend &amp; System Flowchart Report</w:t>
      </w:r>
    </w:p>
    <w:p w14:paraId="3A28F543" w14:textId="77777777" w:rsidR="00A15302" w:rsidRDefault="00000000">
      <w:pPr>
        <w:spacing w:before="280" w:after="400"/>
        <w:jc w:val="center"/>
      </w:pPr>
      <w:r>
        <w:rPr>
          <w:i/>
          <w:color w:val="58685D"/>
          <w:sz w:val="18"/>
        </w:rPr>
        <w:t>Review date: 27 September 2026   |   Framework: Next.js 16 App Router &amp; React 19   |   Data layer: MySQL with process-local demo fallback</w:t>
      </w:r>
      <w:r>
        <w:br w:type="page"/>
      </w:r>
    </w:p>
    <w:p w14:paraId="5055D5AB" w14:textId="77777777" w:rsidR="00A15302" w:rsidRDefault="00A15302">
      <w:pPr>
        <w:spacing w:after="200"/>
      </w:pPr>
    </w:p>
    <w:p w14:paraId="07F2E228" w14:textId="77777777" w:rsidR="00A15302" w:rsidRDefault="00000000">
      <w:pPr>
        <w:pStyle w:val="Heading1"/>
      </w:pPr>
      <w:bookmarkStart w:id="0" w:name="_Toc241455243"/>
      <w:r>
        <w:t>Contents</w:t>
      </w:r>
      <w:bookmarkEnd w:id="0"/>
    </w:p>
    <w:p w14:paraId="0BDAD4A1" w14:textId="77777777" w:rsidR="005171CB" w:rsidRDefault="00000000">
      <w:pPr>
        <w:pStyle w:val="TOC1"/>
        <w:tabs>
          <w:tab w:val="right" w:leader="dot" w:pos="9825"/>
        </w:tabs>
        <w:rPr>
          <w:noProof/>
        </w:rPr>
      </w:pPr>
      <w:r>
        <w:fldChar w:fldCharType="begin"/>
      </w:r>
      <w:r>
        <w:instrText>TOC \o "1-3" \h \z \u</w:instrText>
      </w:r>
      <w:r>
        <w:fldChar w:fldCharType="separate"/>
      </w:r>
      <w:hyperlink w:anchor="_Toc241455243" w:history="1">
        <w:r w:rsidR="005171CB" w:rsidRPr="008906CE">
          <w:rPr>
            <w:rStyle w:val="Hyperlink"/>
            <w:noProof/>
          </w:rPr>
          <w:t>Contents</w:t>
        </w:r>
        <w:r w:rsidR="005171CB">
          <w:rPr>
            <w:noProof/>
            <w:webHidden/>
          </w:rPr>
          <w:tab/>
        </w:r>
        <w:r w:rsidR="005171CB">
          <w:rPr>
            <w:noProof/>
            <w:webHidden/>
          </w:rPr>
          <w:fldChar w:fldCharType="begin"/>
        </w:r>
        <w:r w:rsidR="005171CB">
          <w:rPr>
            <w:noProof/>
            <w:webHidden/>
          </w:rPr>
          <w:instrText xml:space="preserve"> PAGEREF _Toc241455243 \h </w:instrText>
        </w:r>
        <w:r w:rsidR="005171CB">
          <w:rPr>
            <w:noProof/>
            <w:webHidden/>
          </w:rPr>
        </w:r>
        <w:r w:rsidR="005171CB">
          <w:rPr>
            <w:noProof/>
            <w:webHidden/>
          </w:rPr>
          <w:fldChar w:fldCharType="separate"/>
        </w:r>
        <w:r w:rsidR="005171CB">
          <w:rPr>
            <w:noProof/>
            <w:webHidden/>
          </w:rPr>
          <w:t>2</w:t>
        </w:r>
        <w:r w:rsidR="005171CB">
          <w:rPr>
            <w:noProof/>
            <w:webHidden/>
          </w:rPr>
          <w:fldChar w:fldCharType="end"/>
        </w:r>
      </w:hyperlink>
    </w:p>
    <w:p w14:paraId="651BCB86" w14:textId="77777777" w:rsidR="005171CB" w:rsidRDefault="005171CB">
      <w:pPr>
        <w:pStyle w:val="TOC1"/>
        <w:tabs>
          <w:tab w:val="right" w:leader="dot" w:pos="9825"/>
        </w:tabs>
        <w:rPr>
          <w:noProof/>
        </w:rPr>
      </w:pPr>
      <w:hyperlink w:anchor="_Toc241455244" w:history="1">
        <w:r w:rsidRPr="008906CE">
          <w:rPr>
            <w:rStyle w:val="Hyperlink"/>
            <w:noProof/>
          </w:rPr>
          <w:t>List of Figures</w:t>
        </w:r>
        <w:r>
          <w:rPr>
            <w:noProof/>
            <w:webHidden/>
          </w:rPr>
          <w:tab/>
        </w:r>
        <w:r>
          <w:rPr>
            <w:noProof/>
            <w:webHidden/>
          </w:rPr>
          <w:fldChar w:fldCharType="begin"/>
        </w:r>
        <w:r>
          <w:rPr>
            <w:noProof/>
            <w:webHidden/>
          </w:rPr>
          <w:instrText xml:space="preserve"> PAGEREF _Toc241455244 \h </w:instrText>
        </w:r>
        <w:r>
          <w:rPr>
            <w:noProof/>
            <w:webHidden/>
          </w:rPr>
        </w:r>
        <w:r>
          <w:rPr>
            <w:noProof/>
            <w:webHidden/>
          </w:rPr>
          <w:fldChar w:fldCharType="separate"/>
        </w:r>
        <w:r>
          <w:rPr>
            <w:noProof/>
            <w:webHidden/>
          </w:rPr>
          <w:t>2</w:t>
        </w:r>
        <w:r>
          <w:rPr>
            <w:noProof/>
            <w:webHidden/>
          </w:rPr>
          <w:fldChar w:fldCharType="end"/>
        </w:r>
      </w:hyperlink>
    </w:p>
    <w:p w14:paraId="765BC5DE" w14:textId="77777777" w:rsidR="005171CB" w:rsidRDefault="005171CB">
      <w:pPr>
        <w:pStyle w:val="TOC1"/>
        <w:tabs>
          <w:tab w:val="right" w:leader="dot" w:pos="9825"/>
        </w:tabs>
        <w:rPr>
          <w:noProof/>
        </w:rPr>
      </w:pPr>
      <w:hyperlink w:anchor="_Toc241455245" w:history="1">
        <w:r w:rsidRPr="008906CE">
          <w:rPr>
            <w:rStyle w:val="Hyperlink"/>
            <w:noProof/>
          </w:rPr>
          <w:t>List of Tables</w:t>
        </w:r>
        <w:r>
          <w:rPr>
            <w:noProof/>
            <w:webHidden/>
          </w:rPr>
          <w:tab/>
        </w:r>
        <w:r>
          <w:rPr>
            <w:noProof/>
            <w:webHidden/>
          </w:rPr>
          <w:fldChar w:fldCharType="begin"/>
        </w:r>
        <w:r>
          <w:rPr>
            <w:noProof/>
            <w:webHidden/>
          </w:rPr>
          <w:instrText xml:space="preserve"> PAGEREF _Toc241455245 \h </w:instrText>
        </w:r>
        <w:r>
          <w:rPr>
            <w:noProof/>
            <w:webHidden/>
          </w:rPr>
        </w:r>
        <w:r>
          <w:rPr>
            <w:noProof/>
            <w:webHidden/>
          </w:rPr>
          <w:fldChar w:fldCharType="separate"/>
        </w:r>
        <w:r>
          <w:rPr>
            <w:noProof/>
            <w:webHidden/>
          </w:rPr>
          <w:t>2</w:t>
        </w:r>
        <w:r>
          <w:rPr>
            <w:noProof/>
            <w:webHidden/>
          </w:rPr>
          <w:fldChar w:fldCharType="end"/>
        </w:r>
      </w:hyperlink>
    </w:p>
    <w:p w14:paraId="39C2CEF5" w14:textId="77777777" w:rsidR="005171CB" w:rsidRDefault="005171CB">
      <w:pPr>
        <w:pStyle w:val="TOC1"/>
        <w:tabs>
          <w:tab w:val="right" w:leader="dot" w:pos="9825"/>
        </w:tabs>
        <w:rPr>
          <w:noProof/>
        </w:rPr>
      </w:pPr>
      <w:hyperlink w:anchor="_Toc241455246" w:history="1">
        <w:r w:rsidRPr="008906CE">
          <w:rPr>
            <w:rStyle w:val="Hyperlink"/>
            <w:noProof/>
          </w:rPr>
          <w:t>Subject Index</w:t>
        </w:r>
        <w:r>
          <w:rPr>
            <w:noProof/>
            <w:webHidden/>
          </w:rPr>
          <w:tab/>
        </w:r>
        <w:r>
          <w:rPr>
            <w:noProof/>
            <w:webHidden/>
          </w:rPr>
          <w:fldChar w:fldCharType="begin"/>
        </w:r>
        <w:r>
          <w:rPr>
            <w:noProof/>
            <w:webHidden/>
          </w:rPr>
          <w:instrText xml:space="preserve"> PAGEREF _Toc241455246 \h </w:instrText>
        </w:r>
        <w:r>
          <w:rPr>
            <w:noProof/>
            <w:webHidden/>
          </w:rPr>
        </w:r>
        <w:r>
          <w:rPr>
            <w:noProof/>
            <w:webHidden/>
          </w:rPr>
          <w:fldChar w:fldCharType="separate"/>
        </w:r>
        <w:r>
          <w:rPr>
            <w:noProof/>
            <w:webHidden/>
          </w:rPr>
          <w:t>2</w:t>
        </w:r>
        <w:r>
          <w:rPr>
            <w:noProof/>
            <w:webHidden/>
          </w:rPr>
          <w:fldChar w:fldCharType="end"/>
        </w:r>
      </w:hyperlink>
    </w:p>
    <w:p w14:paraId="018A69D8" w14:textId="77777777" w:rsidR="005171CB" w:rsidRDefault="005171CB">
      <w:pPr>
        <w:pStyle w:val="TOC2"/>
        <w:tabs>
          <w:tab w:val="right" w:leader="dot" w:pos="9825"/>
        </w:tabs>
        <w:rPr>
          <w:noProof/>
        </w:rPr>
      </w:pPr>
      <w:hyperlink w:anchor="_Toc241455247" w:history="1">
        <w:r w:rsidRPr="008906CE">
          <w:rPr>
            <w:rStyle w:val="Hyperlink"/>
            <w:noProof/>
          </w:rPr>
          <w:t>1. Executive Summary &amp; Platform Overview</w:t>
        </w:r>
        <w:r>
          <w:rPr>
            <w:noProof/>
            <w:webHidden/>
          </w:rPr>
          <w:tab/>
        </w:r>
        <w:r>
          <w:rPr>
            <w:noProof/>
            <w:webHidden/>
          </w:rPr>
          <w:fldChar w:fldCharType="begin"/>
        </w:r>
        <w:r>
          <w:rPr>
            <w:noProof/>
            <w:webHidden/>
          </w:rPr>
          <w:instrText xml:space="preserve"> PAGEREF _Toc241455247 \h </w:instrText>
        </w:r>
        <w:r>
          <w:rPr>
            <w:noProof/>
            <w:webHidden/>
          </w:rPr>
        </w:r>
        <w:r>
          <w:rPr>
            <w:noProof/>
            <w:webHidden/>
          </w:rPr>
          <w:fldChar w:fldCharType="separate"/>
        </w:r>
        <w:r>
          <w:rPr>
            <w:noProof/>
            <w:webHidden/>
          </w:rPr>
          <w:t>4</w:t>
        </w:r>
        <w:r>
          <w:rPr>
            <w:noProof/>
            <w:webHidden/>
          </w:rPr>
          <w:fldChar w:fldCharType="end"/>
        </w:r>
      </w:hyperlink>
    </w:p>
    <w:p w14:paraId="360B38F8" w14:textId="77777777" w:rsidR="005171CB" w:rsidRDefault="005171CB">
      <w:pPr>
        <w:pStyle w:val="TOC2"/>
        <w:tabs>
          <w:tab w:val="right" w:leader="dot" w:pos="9825"/>
        </w:tabs>
        <w:rPr>
          <w:noProof/>
        </w:rPr>
      </w:pPr>
      <w:hyperlink w:anchor="_Toc241455248" w:history="1">
        <w:r w:rsidRPr="008906CE">
          <w:rPr>
            <w:rStyle w:val="Hyperlink"/>
            <w:noProof/>
          </w:rPr>
          <w:t>2. System Architecture &amp; Visual Flowcharts</w:t>
        </w:r>
        <w:r>
          <w:rPr>
            <w:noProof/>
            <w:webHidden/>
          </w:rPr>
          <w:tab/>
        </w:r>
        <w:r>
          <w:rPr>
            <w:noProof/>
            <w:webHidden/>
          </w:rPr>
          <w:fldChar w:fldCharType="begin"/>
        </w:r>
        <w:r>
          <w:rPr>
            <w:noProof/>
            <w:webHidden/>
          </w:rPr>
          <w:instrText xml:space="preserve"> PAGEREF _Toc241455248 \h </w:instrText>
        </w:r>
        <w:r>
          <w:rPr>
            <w:noProof/>
            <w:webHidden/>
          </w:rPr>
        </w:r>
        <w:r>
          <w:rPr>
            <w:noProof/>
            <w:webHidden/>
          </w:rPr>
          <w:fldChar w:fldCharType="separate"/>
        </w:r>
        <w:r>
          <w:rPr>
            <w:noProof/>
            <w:webHidden/>
          </w:rPr>
          <w:t>4</w:t>
        </w:r>
        <w:r>
          <w:rPr>
            <w:noProof/>
            <w:webHidden/>
          </w:rPr>
          <w:fldChar w:fldCharType="end"/>
        </w:r>
      </w:hyperlink>
    </w:p>
    <w:p w14:paraId="67955018" w14:textId="77777777" w:rsidR="005171CB" w:rsidRDefault="005171CB">
      <w:pPr>
        <w:pStyle w:val="TOC2"/>
        <w:tabs>
          <w:tab w:val="right" w:leader="dot" w:pos="9825"/>
        </w:tabs>
        <w:rPr>
          <w:noProof/>
        </w:rPr>
      </w:pPr>
      <w:hyperlink w:anchor="_Toc241455249" w:history="1">
        <w:r w:rsidRPr="008906CE">
          <w:rPr>
            <w:rStyle w:val="Hyperlink"/>
            <w:noProof/>
          </w:rPr>
          <w:t>3. Frontend Architecture &amp; Page Breakdown</w:t>
        </w:r>
        <w:r>
          <w:rPr>
            <w:noProof/>
            <w:webHidden/>
          </w:rPr>
          <w:tab/>
        </w:r>
        <w:r>
          <w:rPr>
            <w:noProof/>
            <w:webHidden/>
          </w:rPr>
          <w:fldChar w:fldCharType="begin"/>
        </w:r>
        <w:r>
          <w:rPr>
            <w:noProof/>
            <w:webHidden/>
          </w:rPr>
          <w:instrText xml:space="preserve"> PAGEREF _Toc241455249 \h </w:instrText>
        </w:r>
        <w:r>
          <w:rPr>
            <w:noProof/>
            <w:webHidden/>
          </w:rPr>
        </w:r>
        <w:r>
          <w:rPr>
            <w:noProof/>
            <w:webHidden/>
          </w:rPr>
          <w:fldChar w:fldCharType="separate"/>
        </w:r>
        <w:r>
          <w:rPr>
            <w:noProof/>
            <w:webHidden/>
          </w:rPr>
          <w:t>6</w:t>
        </w:r>
        <w:r>
          <w:rPr>
            <w:noProof/>
            <w:webHidden/>
          </w:rPr>
          <w:fldChar w:fldCharType="end"/>
        </w:r>
      </w:hyperlink>
    </w:p>
    <w:p w14:paraId="662E9164" w14:textId="77777777" w:rsidR="005171CB" w:rsidRDefault="005171CB">
      <w:pPr>
        <w:pStyle w:val="TOC2"/>
        <w:tabs>
          <w:tab w:val="right" w:leader="dot" w:pos="9825"/>
        </w:tabs>
        <w:rPr>
          <w:noProof/>
        </w:rPr>
      </w:pPr>
      <w:hyperlink w:anchor="_Toc241455250" w:history="1">
        <w:r w:rsidRPr="008906CE">
          <w:rPr>
            <w:rStyle w:val="Hyperlink"/>
            <w:noProof/>
          </w:rPr>
          <w:t>1. CartDrawer (src/components/CartDrawer.tsx)</w:t>
        </w:r>
        <w:r>
          <w:rPr>
            <w:noProof/>
            <w:webHidden/>
          </w:rPr>
          <w:tab/>
        </w:r>
        <w:r>
          <w:rPr>
            <w:noProof/>
            <w:webHidden/>
          </w:rPr>
          <w:fldChar w:fldCharType="begin"/>
        </w:r>
        <w:r>
          <w:rPr>
            <w:noProof/>
            <w:webHidden/>
          </w:rPr>
          <w:instrText xml:space="preserve"> PAGEREF _Toc241455250 \h </w:instrText>
        </w:r>
        <w:r>
          <w:rPr>
            <w:noProof/>
            <w:webHidden/>
          </w:rPr>
        </w:r>
        <w:r>
          <w:rPr>
            <w:noProof/>
            <w:webHidden/>
          </w:rPr>
          <w:fldChar w:fldCharType="separate"/>
        </w:r>
        <w:r>
          <w:rPr>
            <w:noProof/>
            <w:webHidden/>
          </w:rPr>
          <w:t>8</w:t>
        </w:r>
        <w:r>
          <w:rPr>
            <w:noProof/>
            <w:webHidden/>
          </w:rPr>
          <w:fldChar w:fldCharType="end"/>
        </w:r>
      </w:hyperlink>
    </w:p>
    <w:p w14:paraId="238CA004" w14:textId="77777777" w:rsidR="005171CB" w:rsidRDefault="005171CB">
      <w:pPr>
        <w:pStyle w:val="TOC2"/>
        <w:tabs>
          <w:tab w:val="right" w:leader="dot" w:pos="9825"/>
        </w:tabs>
        <w:rPr>
          <w:noProof/>
        </w:rPr>
      </w:pPr>
      <w:hyperlink w:anchor="_Toc241455251" w:history="1">
        <w:r w:rsidRPr="008906CE">
          <w:rPr>
            <w:rStyle w:val="Hyperlink"/>
            <w:noProof/>
          </w:rPr>
          <w:t>2. AuthModal (src/components/AuthModal.tsx)</w:t>
        </w:r>
        <w:r>
          <w:rPr>
            <w:noProof/>
            <w:webHidden/>
          </w:rPr>
          <w:tab/>
        </w:r>
        <w:r>
          <w:rPr>
            <w:noProof/>
            <w:webHidden/>
          </w:rPr>
          <w:fldChar w:fldCharType="begin"/>
        </w:r>
        <w:r>
          <w:rPr>
            <w:noProof/>
            <w:webHidden/>
          </w:rPr>
          <w:instrText xml:space="preserve"> PAGEREF _Toc241455251 \h </w:instrText>
        </w:r>
        <w:r>
          <w:rPr>
            <w:noProof/>
            <w:webHidden/>
          </w:rPr>
        </w:r>
        <w:r>
          <w:rPr>
            <w:noProof/>
            <w:webHidden/>
          </w:rPr>
          <w:fldChar w:fldCharType="separate"/>
        </w:r>
        <w:r>
          <w:rPr>
            <w:noProof/>
            <w:webHidden/>
          </w:rPr>
          <w:t>8</w:t>
        </w:r>
        <w:r>
          <w:rPr>
            <w:noProof/>
            <w:webHidden/>
          </w:rPr>
          <w:fldChar w:fldCharType="end"/>
        </w:r>
      </w:hyperlink>
    </w:p>
    <w:p w14:paraId="64E38880" w14:textId="77777777" w:rsidR="005171CB" w:rsidRDefault="005171CB">
      <w:pPr>
        <w:pStyle w:val="TOC2"/>
        <w:tabs>
          <w:tab w:val="right" w:leader="dot" w:pos="9825"/>
        </w:tabs>
        <w:rPr>
          <w:noProof/>
        </w:rPr>
      </w:pPr>
      <w:hyperlink w:anchor="_Toc241455252" w:history="1">
        <w:r w:rsidRPr="008906CE">
          <w:rPr>
            <w:rStyle w:val="Hyperlink"/>
            <w:noProof/>
          </w:rPr>
          <w:t>3. ChatbotWidget ('Marco AI') (src/components/ChatbotWidget.tsx)</w:t>
        </w:r>
        <w:r>
          <w:rPr>
            <w:noProof/>
            <w:webHidden/>
          </w:rPr>
          <w:tab/>
        </w:r>
        <w:r>
          <w:rPr>
            <w:noProof/>
            <w:webHidden/>
          </w:rPr>
          <w:fldChar w:fldCharType="begin"/>
        </w:r>
        <w:r>
          <w:rPr>
            <w:noProof/>
            <w:webHidden/>
          </w:rPr>
          <w:instrText xml:space="preserve"> PAGEREF _Toc241455252 \h </w:instrText>
        </w:r>
        <w:r>
          <w:rPr>
            <w:noProof/>
            <w:webHidden/>
          </w:rPr>
        </w:r>
        <w:r>
          <w:rPr>
            <w:noProof/>
            <w:webHidden/>
          </w:rPr>
          <w:fldChar w:fldCharType="separate"/>
        </w:r>
        <w:r>
          <w:rPr>
            <w:noProof/>
            <w:webHidden/>
          </w:rPr>
          <w:t>8</w:t>
        </w:r>
        <w:r>
          <w:rPr>
            <w:noProof/>
            <w:webHidden/>
          </w:rPr>
          <w:fldChar w:fldCharType="end"/>
        </w:r>
      </w:hyperlink>
    </w:p>
    <w:p w14:paraId="07F8888B" w14:textId="77777777" w:rsidR="005171CB" w:rsidRDefault="005171CB">
      <w:pPr>
        <w:pStyle w:val="TOC2"/>
        <w:tabs>
          <w:tab w:val="right" w:leader="dot" w:pos="9825"/>
        </w:tabs>
        <w:rPr>
          <w:noProof/>
        </w:rPr>
      </w:pPr>
      <w:hyperlink w:anchor="_Toc241455253" w:history="1">
        <w:r w:rsidRPr="008906CE">
          <w:rPr>
            <w:rStyle w:val="Hyperlink"/>
            <w:noProof/>
          </w:rPr>
          <w:t>4. DbStatusBadge (src/components/DbStatusBadge.tsx)</w:t>
        </w:r>
        <w:r>
          <w:rPr>
            <w:noProof/>
            <w:webHidden/>
          </w:rPr>
          <w:tab/>
        </w:r>
        <w:r>
          <w:rPr>
            <w:noProof/>
            <w:webHidden/>
          </w:rPr>
          <w:fldChar w:fldCharType="begin"/>
        </w:r>
        <w:r>
          <w:rPr>
            <w:noProof/>
            <w:webHidden/>
          </w:rPr>
          <w:instrText xml:space="preserve"> PAGEREF _Toc241455253 \h </w:instrText>
        </w:r>
        <w:r>
          <w:rPr>
            <w:noProof/>
            <w:webHidden/>
          </w:rPr>
        </w:r>
        <w:r>
          <w:rPr>
            <w:noProof/>
            <w:webHidden/>
          </w:rPr>
          <w:fldChar w:fldCharType="separate"/>
        </w:r>
        <w:r>
          <w:rPr>
            <w:noProof/>
            <w:webHidden/>
          </w:rPr>
          <w:t>8</w:t>
        </w:r>
        <w:r>
          <w:rPr>
            <w:noProof/>
            <w:webHidden/>
          </w:rPr>
          <w:fldChar w:fldCharType="end"/>
        </w:r>
      </w:hyperlink>
    </w:p>
    <w:p w14:paraId="649B0181" w14:textId="77777777" w:rsidR="005171CB" w:rsidRDefault="005171CB">
      <w:pPr>
        <w:pStyle w:val="TOC2"/>
        <w:tabs>
          <w:tab w:val="right" w:leader="dot" w:pos="9825"/>
        </w:tabs>
        <w:rPr>
          <w:noProof/>
        </w:rPr>
      </w:pPr>
      <w:hyperlink w:anchor="_Toc241455254" w:history="1">
        <w:r w:rsidRPr="008906CE">
          <w:rPr>
            <w:rStyle w:val="Hyperlink"/>
            <w:noProof/>
          </w:rPr>
          <w:t>3.3 Website Screenshots and Visual Review</w:t>
        </w:r>
        <w:r>
          <w:rPr>
            <w:noProof/>
            <w:webHidden/>
          </w:rPr>
          <w:tab/>
        </w:r>
        <w:r>
          <w:rPr>
            <w:noProof/>
            <w:webHidden/>
          </w:rPr>
          <w:fldChar w:fldCharType="begin"/>
        </w:r>
        <w:r>
          <w:rPr>
            <w:noProof/>
            <w:webHidden/>
          </w:rPr>
          <w:instrText xml:space="preserve"> PAGEREF _Toc241455254 \h </w:instrText>
        </w:r>
        <w:r>
          <w:rPr>
            <w:noProof/>
            <w:webHidden/>
          </w:rPr>
        </w:r>
        <w:r>
          <w:rPr>
            <w:noProof/>
            <w:webHidden/>
          </w:rPr>
          <w:fldChar w:fldCharType="separate"/>
        </w:r>
        <w:r>
          <w:rPr>
            <w:noProof/>
            <w:webHidden/>
          </w:rPr>
          <w:t>8</w:t>
        </w:r>
        <w:r>
          <w:rPr>
            <w:noProof/>
            <w:webHidden/>
          </w:rPr>
          <w:fldChar w:fldCharType="end"/>
        </w:r>
      </w:hyperlink>
    </w:p>
    <w:p w14:paraId="299596DE" w14:textId="77777777" w:rsidR="005171CB" w:rsidRDefault="005171CB">
      <w:pPr>
        <w:pStyle w:val="TOC2"/>
        <w:tabs>
          <w:tab w:val="right" w:leader="dot" w:pos="9825"/>
        </w:tabs>
        <w:rPr>
          <w:noProof/>
        </w:rPr>
      </w:pPr>
      <w:hyperlink w:anchor="_Toc241455255" w:history="1">
        <w:r w:rsidRPr="008906CE">
          <w:rPr>
            <w:rStyle w:val="Hyperlink"/>
            <w:noProof/>
          </w:rPr>
          <w:t>4. Backend Architecture &amp; REST API Infrastructure</w:t>
        </w:r>
        <w:r>
          <w:rPr>
            <w:noProof/>
            <w:webHidden/>
          </w:rPr>
          <w:tab/>
        </w:r>
        <w:r>
          <w:rPr>
            <w:noProof/>
            <w:webHidden/>
          </w:rPr>
          <w:fldChar w:fldCharType="begin"/>
        </w:r>
        <w:r>
          <w:rPr>
            <w:noProof/>
            <w:webHidden/>
          </w:rPr>
          <w:instrText xml:space="preserve"> PAGEREF _Toc241455255 \h </w:instrText>
        </w:r>
        <w:r>
          <w:rPr>
            <w:noProof/>
            <w:webHidden/>
          </w:rPr>
        </w:r>
        <w:r>
          <w:rPr>
            <w:noProof/>
            <w:webHidden/>
          </w:rPr>
          <w:fldChar w:fldCharType="separate"/>
        </w:r>
        <w:r>
          <w:rPr>
            <w:noProof/>
            <w:webHidden/>
          </w:rPr>
          <w:t>10</w:t>
        </w:r>
        <w:r>
          <w:rPr>
            <w:noProof/>
            <w:webHidden/>
          </w:rPr>
          <w:fldChar w:fldCharType="end"/>
        </w:r>
      </w:hyperlink>
    </w:p>
    <w:p w14:paraId="6AC996CA" w14:textId="77777777" w:rsidR="005171CB" w:rsidRDefault="005171CB">
      <w:pPr>
        <w:pStyle w:val="TOC2"/>
        <w:tabs>
          <w:tab w:val="right" w:leader="dot" w:pos="9825"/>
        </w:tabs>
        <w:rPr>
          <w:noProof/>
        </w:rPr>
      </w:pPr>
      <w:hyperlink w:anchor="_Toc241455256" w:history="1">
        <w:r w:rsidRPr="008906CE">
          <w:rPr>
            <w:rStyle w:val="Hyperlink"/>
            <w:noProof/>
          </w:rPr>
          <w:t>5. MySQL Database Schema &amp; Data Models</w:t>
        </w:r>
        <w:r>
          <w:rPr>
            <w:noProof/>
            <w:webHidden/>
          </w:rPr>
          <w:tab/>
        </w:r>
        <w:r>
          <w:rPr>
            <w:noProof/>
            <w:webHidden/>
          </w:rPr>
          <w:fldChar w:fldCharType="begin"/>
        </w:r>
        <w:r>
          <w:rPr>
            <w:noProof/>
            <w:webHidden/>
          </w:rPr>
          <w:instrText xml:space="preserve"> PAGEREF _Toc241455256 \h </w:instrText>
        </w:r>
        <w:r>
          <w:rPr>
            <w:noProof/>
            <w:webHidden/>
          </w:rPr>
        </w:r>
        <w:r>
          <w:rPr>
            <w:noProof/>
            <w:webHidden/>
          </w:rPr>
          <w:fldChar w:fldCharType="separate"/>
        </w:r>
        <w:r>
          <w:rPr>
            <w:noProof/>
            <w:webHidden/>
          </w:rPr>
          <w:t>11</w:t>
        </w:r>
        <w:r>
          <w:rPr>
            <w:noProof/>
            <w:webHidden/>
          </w:rPr>
          <w:fldChar w:fldCharType="end"/>
        </w:r>
      </w:hyperlink>
    </w:p>
    <w:p w14:paraId="52AAC2E9" w14:textId="77777777" w:rsidR="005171CB" w:rsidRDefault="005171CB">
      <w:pPr>
        <w:pStyle w:val="TOC2"/>
        <w:tabs>
          <w:tab w:val="right" w:leader="dot" w:pos="9825"/>
        </w:tabs>
        <w:rPr>
          <w:noProof/>
        </w:rPr>
      </w:pPr>
      <w:hyperlink w:anchor="_Toc241455257" w:history="1">
        <w:r w:rsidRPr="008906CE">
          <w:rPr>
            <w:rStyle w:val="Hyperlink"/>
            <w:noProof/>
          </w:rPr>
          <w:t>6. Marco AI Engine &amp; Roman Urdu Synonym Intelligence</w:t>
        </w:r>
        <w:r>
          <w:rPr>
            <w:noProof/>
            <w:webHidden/>
          </w:rPr>
          <w:tab/>
        </w:r>
        <w:r>
          <w:rPr>
            <w:noProof/>
            <w:webHidden/>
          </w:rPr>
          <w:fldChar w:fldCharType="begin"/>
        </w:r>
        <w:r>
          <w:rPr>
            <w:noProof/>
            <w:webHidden/>
          </w:rPr>
          <w:instrText xml:space="preserve"> PAGEREF _Toc241455257 \h </w:instrText>
        </w:r>
        <w:r>
          <w:rPr>
            <w:noProof/>
            <w:webHidden/>
          </w:rPr>
        </w:r>
        <w:r>
          <w:rPr>
            <w:noProof/>
            <w:webHidden/>
          </w:rPr>
          <w:fldChar w:fldCharType="separate"/>
        </w:r>
        <w:r>
          <w:rPr>
            <w:noProof/>
            <w:webHidden/>
          </w:rPr>
          <w:t>12</w:t>
        </w:r>
        <w:r>
          <w:rPr>
            <w:noProof/>
            <w:webHidden/>
          </w:rPr>
          <w:fldChar w:fldCharType="end"/>
        </w:r>
      </w:hyperlink>
    </w:p>
    <w:p w14:paraId="7C044479" w14:textId="77777777" w:rsidR="005171CB" w:rsidRDefault="005171CB">
      <w:pPr>
        <w:pStyle w:val="TOC2"/>
        <w:tabs>
          <w:tab w:val="right" w:leader="dot" w:pos="9825"/>
        </w:tabs>
        <w:rPr>
          <w:noProof/>
        </w:rPr>
      </w:pPr>
      <w:hyperlink w:anchor="_Toc241455258" w:history="1">
        <w:r w:rsidRPr="008906CE">
          <w:rPr>
            <w:rStyle w:val="Hyperlink"/>
            <w:noProof/>
          </w:rPr>
          <w:t>7. Security, Governance &amp; Performance Audit</w:t>
        </w:r>
        <w:r>
          <w:rPr>
            <w:noProof/>
            <w:webHidden/>
          </w:rPr>
          <w:tab/>
        </w:r>
        <w:r>
          <w:rPr>
            <w:noProof/>
            <w:webHidden/>
          </w:rPr>
          <w:fldChar w:fldCharType="begin"/>
        </w:r>
        <w:r>
          <w:rPr>
            <w:noProof/>
            <w:webHidden/>
          </w:rPr>
          <w:instrText xml:space="preserve"> PAGEREF _Toc241455258 \h </w:instrText>
        </w:r>
        <w:r>
          <w:rPr>
            <w:noProof/>
            <w:webHidden/>
          </w:rPr>
        </w:r>
        <w:r>
          <w:rPr>
            <w:noProof/>
            <w:webHidden/>
          </w:rPr>
          <w:fldChar w:fldCharType="separate"/>
        </w:r>
        <w:r>
          <w:rPr>
            <w:noProof/>
            <w:webHidden/>
          </w:rPr>
          <w:t>12</w:t>
        </w:r>
        <w:r>
          <w:rPr>
            <w:noProof/>
            <w:webHidden/>
          </w:rPr>
          <w:fldChar w:fldCharType="end"/>
        </w:r>
      </w:hyperlink>
    </w:p>
    <w:p w14:paraId="4AC3E25F" w14:textId="77777777" w:rsidR="005171CB" w:rsidRDefault="005171CB">
      <w:pPr>
        <w:pStyle w:val="TOC2"/>
        <w:tabs>
          <w:tab w:val="right" w:leader="dot" w:pos="9825"/>
        </w:tabs>
        <w:rPr>
          <w:noProof/>
        </w:rPr>
      </w:pPr>
      <w:hyperlink w:anchor="_Toc241455259" w:history="1">
        <w:r w:rsidRPr="008906CE">
          <w:rPr>
            <w:rStyle w:val="Hyperlink"/>
            <w:noProof/>
          </w:rPr>
          <w:t>7.3 Priority Findings and Remediation</w:t>
        </w:r>
        <w:r>
          <w:rPr>
            <w:noProof/>
            <w:webHidden/>
          </w:rPr>
          <w:tab/>
        </w:r>
        <w:r>
          <w:rPr>
            <w:noProof/>
            <w:webHidden/>
          </w:rPr>
          <w:fldChar w:fldCharType="begin"/>
        </w:r>
        <w:r>
          <w:rPr>
            <w:noProof/>
            <w:webHidden/>
          </w:rPr>
          <w:instrText xml:space="preserve"> PAGEREF _Toc241455259 \h </w:instrText>
        </w:r>
        <w:r>
          <w:rPr>
            <w:noProof/>
            <w:webHidden/>
          </w:rPr>
        </w:r>
        <w:r>
          <w:rPr>
            <w:noProof/>
            <w:webHidden/>
          </w:rPr>
          <w:fldChar w:fldCharType="separate"/>
        </w:r>
        <w:r>
          <w:rPr>
            <w:noProof/>
            <w:webHidden/>
          </w:rPr>
          <w:t>13</w:t>
        </w:r>
        <w:r>
          <w:rPr>
            <w:noProof/>
            <w:webHidden/>
          </w:rPr>
          <w:fldChar w:fldCharType="end"/>
        </w:r>
      </w:hyperlink>
    </w:p>
    <w:p w14:paraId="57D03FA3" w14:textId="77777777" w:rsidR="00A15302" w:rsidRDefault="00000000">
      <w:pPr>
        <w:spacing w:after="80"/>
      </w:pPr>
      <w:r>
        <w:fldChar w:fldCharType="end"/>
      </w:r>
    </w:p>
    <w:p w14:paraId="6B2623FB" w14:textId="77777777" w:rsidR="00A15302" w:rsidRDefault="00000000">
      <w:pPr>
        <w:pStyle w:val="Heading1"/>
      </w:pPr>
      <w:bookmarkStart w:id="1" w:name="_Toc241455244"/>
      <w:r>
        <w:t>List of Figures</w:t>
      </w:r>
      <w:bookmarkEnd w:id="1"/>
    </w:p>
    <w:p w14:paraId="313F573C" w14:textId="77777777" w:rsidR="005171CB" w:rsidRDefault="00000000">
      <w:pPr>
        <w:pStyle w:val="TableofFigures"/>
        <w:tabs>
          <w:tab w:val="right" w:leader="dot" w:pos="9825"/>
        </w:tabs>
        <w:rPr>
          <w:noProof/>
        </w:rPr>
      </w:pPr>
      <w:r>
        <w:fldChar w:fldCharType="begin"/>
      </w:r>
      <w:r>
        <w:instrText>TOC \h \z \c "Figure"</w:instrText>
      </w:r>
      <w:r>
        <w:fldChar w:fldCharType="separate"/>
      </w:r>
      <w:hyperlink w:anchor="_Toc241455260" w:history="1">
        <w:r w:rsidR="005171CB" w:rsidRPr="002D61C7">
          <w:rPr>
            <w:rStyle w:val="Hyperlink"/>
            <w:noProof/>
          </w:rPr>
          <w:t>Figure 1: High-Level System Architecture &amp; Dual Database Resilience Flow</w:t>
        </w:r>
        <w:r w:rsidR="005171CB">
          <w:rPr>
            <w:noProof/>
            <w:webHidden/>
          </w:rPr>
          <w:tab/>
        </w:r>
        <w:r w:rsidR="005171CB">
          <w:rPr>
            <w:noProof/>
            <w:webHidden/>
          </w:rPr>
          <w:fldChar w:fldCharType="begin"/>
        </w:r>
        <w:r w:rsidR="005171CB">
          <w:rPr>
            <w:noProof/>
            <w:webHidden/>
          </w:rPr>
          <w:instrText xml:space="preserve"> PAGEREF _Toc241455260 \h </w:instrText>
        </w:r>
        <w:r w:rsidR="005171CB">
          <w:rPr>
            <w:noProof/>
            <w:webHidden/>
          </w:rPr>
        </w:r>
        <w:r w:rsidR="005171CB">
          <w:rPr>
            <w:noProof/>
            <w:webHidden/>
          </w:rPr>
          <w:fldChar w:fldCharType="separate"/>
        </w:r>
        <w:r w:rsidR="005171CB">
          <w:rPr>
            <w:noProof/>
            <w:webHidden/>
          </w:rPr>
          <w:t>5</w:t>
        </w:r>
        <w:r w:rsidR="005171CB">
          <w:rPr>
            <w:noProof/>
            <w:webHidden/>
          </w:rPr>
          <w:fldChar w:fldCharType="end"/>
        </w:r>
      </w:hyperlink>
    </w:p>
    <w:p w14:paraId="660266CC" w14:textId="77777777" w:rsidR="005171CB" w:rsidRDefault="005171CB">
      <w:pPr>
        <w:pStyle w:val="TableofFigures"/>
        <w:tabs>
          <w:tab w:val="right" w:leader="dot" w:pos="9825"/>
        </w:tabs>
        <w:rPr>
          <w:noProof/>
        </w:rPr>
      </w:pPr>
      <w:hyperlink w:anchor="_Toc241455261" w:history="1">
        <w:r w:rsidRPr="002D61C7">
          <w:rPr>
            <w:rStyle w:val="Hyperlink"/>
            <w:noProof/>
          </w:rPr>
          <w:t>Figure 2: User Authentication &amp; Role-Based Control Flow</w:t>
        </w:r>
        <w:r>
          <w:rPr>
            <w:noProof/>
            <w:webHidden/>
          </w:rPr>
          <w:tab/>
        </w:r>
        <w:r>
          <w:rPr>
            <w:noProof/>
            <w:webHidden/>
          </w:rPr>
          <w:fldChar w:fldCharType="begin"/>
        </w:r>
        <w:r>
          <w:rPr>
            <w:noProof/>
            <w:webHidden/>
          </w:rPr>
          <w:instrText xml:space="preserve"> PAGEREF _Toc241455261 \h </w:instrText>
        </w:r>
        <w:r>
          <w:rPr>
            <w:noProof/>
            <w:webHidden/>
          </w:rPr>
        </w:r>
        <w:r>
          <w:rPr>
            <w:noProof/>
            <w:webHidden/>
          </w:rPr>
          <w:fldChar w:fldCharType="separate"/>
        </w:r>
        <w:r>
          <w:rPr>
            <w:noProof/>
            <w:webHidden/>
          </w:rPr>
          <w:t>5</w:t>
        </w:r>
        <w:r>
          <w:rPr>
            <w:noProof/>
            <w:webHidden/>
          </w:rPr>
          <w:fldChar w:fldCharType="end"/>
        </w:r>
      </w:hyperlink>
    </w:p>
    <w:p w14:paraId="052E7D53" w14:textId="77777777" w:rsidR="005171CB" w:rsidRDefault="005171CB">
      <w:pPr>
        <w:pStyle w:val="TableofFigures"/>
        <w:tabs>
          <w:tab w:val="right" w:leader="dot" w:pos="9825"/>
        </w:tabs>
        <w:rPr>
          <w:noProof/>
        </w:rPr>
      </w:pPr>
      <w:hyperlink w:anchor="_Toc241455262" w:history="1">
        <w:r w:rsidRPr="002D61C7">
          <w:rPr>
            <w:rStyle w:val="Hyperlink"/>
            <w:noProof/>
          </w:rPr>
          <w:t>Figure 3: Multi-Stage Order Lifecycle Pipeline</w:t>
        </w:r>
        <w:r>
          <w:rPr>
            <w:noProof/>
            <w:webHidden/>
          </w:rPr>
          <w:tab/>
        </w:r>
        <w:r>
          <w:rPr>
            <w:noProof/>
            <w:webHidden/>
          </w:rPr>
          <w:fldChar w:fldCharType="begin"/>
        </w:r>
        <w:r>
          <w:rPr>
            <w:noProof/>
            <w:webHidden/>
          </w:rPr>
          <w:instrText xml:space="preserve"> PAGEREF _Toc241455262 \h </w:instrText>
        </w:r>
        <w:r>
          <w:rPr>
            <w:noProof/>
            <w:webHidden/>
          </w:rPr>
        </w:r>
        <w:r>
          <w:rPr>
            <w:noProof/>
            <w:webHidden/>
          </w:rPr>
          <w:fldChar w:fldCharType="separate"/>
        </w:r>
        <w:r>
          <w:rPr>
            <w:noProof/>
            <w:webHidden/>
          </w:rPr>
          <w:t>6</w:t>
        </w:r>
        <w:r>
          <w:rPr>
            <w:noProof/>
            <w:webHidden/>
          </w:rPr>
          <w:fldChar w:fldCharType="end"/>
        </w:r>
      </w:hyperlink>
    </w:p>
    <w:p w14:paraId="638A8B21" w14:textId="77777777" w:rsidR="005171CB" w:rsidRDefault="005171CB">
      <w:pPr>
        <w:pStyle w:val="TableofFigures"/>
        <w:tabs>
          <w:tab w:val="right" w:leader="dot" w:pos="9825"/>
        </w:tabs>
        <w:rPr>
          <w:noProof/>
        </w:rPr>
      </w:pPr>
      <w:hyperlink w:anchor="_Toc241455263" w:history="1">
        <w:r w:rsidRPr="002D61C7">
          <w:rPr>
            <w:rStyle w:val="Hyperlink"/>
            <w:noProof/>
          </w:rPr>
          <w:t>Figure 4: Marco AI NLP Parser, Synonym Resolver &amp; Recommendation Generator</w:t>
        </w:r>
        <w:r>
          <w:rPr>
            <w:noProof/>
            <w:webHidden/>
          </w:rPr>
          <w:tab/>
        </w:r>
        <w:r>
          <w:rPr>
            <w:noProof/>
            <w:webHidden/>
          </w:rPr>
          <w:fldChar w:fldCharType="begin"/>
        </w:r>
        <w:r>
          <w:rPr>
            <w:noProof/>
            <w:webHidden/>
          </w:rPr>
          <w:instrText xml:space="preserve"> PAGEREF _Toc241455263 \h </w:instrText>
        </w:r>
        <w:r>
          <w:rPr>
            <w:noProof/>
            <w:webHidden/>
          </w:rPr>
        </w:r>
        <w:r>
          <w:rPr>
            <w:noProof/>
            <w:webHidden/>
          </w:rPr>
          <w:fldChar w:fldCharType="separate"/>
        </w:r>
        <w:r>
          <w:rPr>
            <w:noProof/>
            <w:webHidden/>
          </w:rPr>
          <w:t>6</w:t>
        </w:r>
        <w:r>
          <w:rPr>
            <w:noProof/>
            <w:webHidden/>
          </w:rPr>
          <w:fldChar w:fldCharType="end"/>
        </w:r>
      </w:hyperlink>
    </w:p>
    <w:p w14:paraId="550850BF" w14:textId="77777777" w:rsidR="005171CB" w:rsidRDefault="005171CB">
      <w:pPr>
        <w:pStyle w:val="TableofFigures"/>
        <w:tabs>
          <w:tab w:val="right" w:leader="dot" w:pos="9825"/>
        </w:tabs>
        <w:rPr>
          <w:noProof/>
        </w:rPr>
      </w:pPr>
      <w:hyperlink w:anchor="_Toc241455264" w:history="1">
        <w:r w:rsidRPr="002D61C7">
          <w:rPr>
            <w:rStyle w:val="Hyperlink"/>
            <w:noProof/>
          </w:rPr>
          <w:t>Figure 5: Homepage and discovery journey</w:t>
        </w:r>
        <w:r>
          <w:rPr>
            <w:noProof/>
            <w:webHidden/>
          </w:rPr>
          <w:tab/>
        </w:r>
        <w:r>
          <w:rPr>
            <w:noProof/>
            <w:webHidden/>
          </w:rPr>
          <w:fldChar w:fldCharType="begin"/>
        </w:r>
        <w:r>
          <w:rPr>
            <w:noProof/>
            <w:webHidden/>
          </w:rPr>
          <w:instrText xml:space="preserve"> PAGEREF _Toc241455264 \h </w:instrText>
        </w:r>
        <w:r>
          <w:rPr>
            <w:noProof/>
            <w:webHidden/>
          </w:rPr>
        </w:r>
        <w:r>
          <w:rPr>
            <w:noProof/>
            <w:webHidden/>
          </w:rPr>
          <w:fldChar w:fldCharType="separate"/>
        </w:r>
        <w:r>
          <w:rPr>
            <w:noProof/>
            <w:webHidden/>
          </w:rPr>
          <w:t>8</w:t>
        </w:r>
        <w:r>
          <w:rPr>
            <w:noProof/>
            <w:webHidden/>
          </w:rPr>
          <w:fldChar w:fldCharType="end"/>
        </w:r>
      </w:hyperlink>
    </w:p>
    <w:p w14:paraId="3B0E8E79" w14:textId="77777777" w:rsidR="005171CB" w:rsidRDefault="005171CB">
      <w:pPr>
        <w:pStyle w:val="TableofFigures"/>
        <w:tabs>
          <w:tab w:val="right" w:leader="dot" w:pos="9825"/>
        </w:tabs>
        <w:rPr>
          <w:noProof/>
        </w:rPr>
      </w:pPr>
      <w:hyperlink w:anchor="_Toc241455265" w:history="1">
        <w:r w:rsidRPr="002D61C7">
          <w:rPr>
            <w:rStyle w:val="Hyperlink"/>
            <w:noProof/>
          </w:rPr>
          <w:t>Figure 6: Product catalog and filters</w:t>
        </w:r>
        <w:r>
          <w:rPr>
            <w:noProof/>
            <w:webHidden/>
          </w:rPr>
          <w:tab/>
        </w:r>
        <w:r>
          <w:rPr>
            <w:noProof/>
            <w:webHidden/>
          </w:rPr>
          <w:fldChar w:fldCharType="begin"/>
        </w:r>
        <w:r>
          <w:rPr>
            <w:noProof/>
            <w:webHidden/>
          </w:rPr>
          <w:instrText xml:space="preserve"> PAGEREF _Toc241455265 \h </w:instrText>
        </w:r>
        <w:r>
          <w:rPr>
            <w:noProof/>
            <w:webHidden/>
          </w:rPr>
        </w:r>
        <w:r>
          <w:rPr>
            <w:noProof/>
            <w:webHidden/>
          </w:rPr>
          <w:fldChar w:fldCharType="separate"/>
        </w:r>
        <w:r>
          <w:rPr>
            <w:noProof/>
            <w:webHidden/>
          </w:rPr>
          <w:t>8</w:t>
        </w:r>
        <w:r>
          <w:rPr>
            <w:noProof/>
            <w:webHidden/>
          </w:rPr>
          <w:fldChar w:fldCharType="end"/>
        </w:r>
      </w:hyperlink>
    </w:p>
    <w:p w14:paraId="387C7EB1" w14:textId="77777777" w:rsidR="005171CB" w:rsidRDefault="005171CB">
      <w:pPr>
        <w:pStyle w:val="TableofFigures"/>
        <w:tabs>
          <w:tab w:val="right" w:leader="dot" w:pos="9825"/>
        </w:tabs>
        <w:rPr>
          <w:noProof/>
        </w:rPr>
      </w:pPr>
      <w:hyperlink w:anchor="_Toc241455266" w:history="1">
        <w:r w:rsidRPr="002D61C7">
          <w:rPr>
            <w:rStyle w:val="Hyperlink"/>
            <w:noProof/>
          </w:rPr>
          <w:t>Figure 7: Farmer storefront</w:t>
        </w:r>
        <w:r>
          <w:rPr>
            <w:noProof/>
            <w:webHidden/>
          </w:rPr>
          <w:tab/>
        </w:r>
        <w:r>
          <w:rPr>
            <w:noProof/>
            <w:webHidden/>
          </w:rPr>
          <w:fldChar w:fldCharType="begin"/>
        </w:r>
        <w:r>
          <w:rPr>
            <w:noProof/>
            <w:webHidden/>
          </w:rPr>
          <w:instrText xml:space="preserve"> PAGEREF _Toc241455266 \h </w:instrText>
        </w:r>
        <w:r>
          <w:rPr>
            <w:noProof/>
            <w:webHidden/>
          </w:rPr>
        </w:r>
        <w:r>
          <w:rPr>
            <w:noProof/>
            <w:webHidden/>
          </w:rPr>
          <w:fldChar w:fldCharType="separate"/>
        </w:r>
        <w:r>
          <w:rPr>
            <w:noProof/>
            <w:webHidden/>
          </w:rPr>
          <w:t>9</w:t>
        </w:r>
        <w:r>
          <w:rPr>
            <w:noProof/>
            <w:webHidden/>
          </w:rPr>
          <w:fldChar w:fldCharType="end"/>
        </w:r>
      </w:hyperlink>
    </w:p>
    <w:p w14:paraId="1B1511C3" w14:textId="77777777" w:rsidR="005171CB" w:rsidRDefault="005171CB">
      <w:pPr>
        <w:pStyle w:val="TableofFigures"/>
        <w:tabs>
          <w:tab w:val="right" w:leader="dot" w:pos="9825"/>
        </w:tabs>
        <w:rPr>
          <w:noProof/>
        </w:rPr>
      </w:pPr>
      <w:hyperlink w:anchor="_Toc241455267" w:history="1">
        <w:r w:rsidRPr="002D61C7">
          <w:rPr>
            <w:rStyle w:val="Hyperlink"/>
            <w:noProof/>
          </w:rPr>
          <w:t>Figure 8: Regional market map</w:t>
        </w:r>
        <w:r>
          <w:rPr>
            <w:noProof/>
            <w:webHidden/>
          </w:rPr>
          <w:tab/>
        </w:r>
        <w:r>
          <w:rPr>
            <w:noProof/>
            <w:webHidden/>
          </w:rPr>
          <w:fldChar w:fldCharType="begin"/>
        </w:r>
        <w:r>
          <w:rPr>
            <w:noProof/>
            <w:webHidden/>
          </w:rPr>
          <w:instrText xml:space="preserve"> PAGEREF _Toc241455267 \h </w:instrText>
        </w:r>
        <w:r>
          <w:rPr>
            <w:noProof/>
            <w:webHidden/>
          </w:rPr>
        </w:r>
        <w:r>
          <w:rPr>
            <w:noProof/>
            <w:webHidden/>
          </w:rPr>
          <w:fldChar w:fldCharType="separate"/>
        </w:r>
        <w:r>
          <w:rPr>
            <w:noProof/>
            <w:webHidden/>
          </w:rPr>
          <w:t>8</w:t>
        </w:r>
        <w:r>
          <w:rPr>
            <w:noProof/>
            <w:webHidden/>
          </w:rPr>
          <w:fldChar w:fldCharType="end"/>
        </w:r>
      </w:hyperlink>
    </w:p>
    <w:p w14:paraId="125727EE" w14:textId="77777777" w:rsidR="005171CB" w:rsidRDefault="005171CB">
      <w:pPr>
        <w:pStyle w:val="TableofFigures"/>
        <w:tabs>
          <w:tab w:val="right" w:leader="dot" w:pos="9825"/>
        </w:tabs>
        <w:rPr>
          <w:noProof/>
        </w:rPr>
      </w:pPr>
      <w:hyperlink w:anchor="_Toc241455268" w:history="1">
        <w:r w:rsidRPr="002D61C7">
          <w:rPr>
            <w:rStyle w:val="Hyperlink"/>
            <w:noProof/>
          </w:rPr>
          <w:t>Figure 9: Customer order history</w:t>
        </w:r>
        <w:r>
          <w:rPr>
            <w:noProof/>
            <w:webHidden/>
          </w:rPr>
          <w:tab/>
        </w:r>
        <w:r>
          <w:rPr>
            <w:noProof/>
            <w:webHidden/>
          </w:rPr>
          <w:fldChar w:fldCharType="begin"/>
        </w:r>
        <w:r>
          <w:rPr>
            <w:noProof/>
            <w:webHidden/>
          </w:rPr>
          <w:instrText xml:space="preserve"> PAGEREF _Toc241455268 \h </w:instrText>
        </w:r>
        <w:r>
          <w:rPr>
            <w:noProof/>
            <w:webHidden/>
          </w:rPr>
        </w:r>
        <w:r>
          <w:rPr>
            <w:noProof/>
            <w:webHidden/>
          </w:rPr>
          <w:fldChar w:fldCharType="separate"/>
        </w:r>
        <w:r>
          <w:rPr>
            <w:noProof/>
            <w:webHidden/>
          </w:rPr>
          <w:t>9</w:t>
        </w:r>
        <w:r>
          <w:rPr>
            <w:noProof/>
            <w:webHidden/>
          </w:rPr>
          <w:fldChar w:fldCharType="end"/>
        </w:r>
      </w:hyperlink>
    </w:p>
    <w:p w14:paraId="34A390E1" w14:textId="77777777" w:rsidR="005171CB" w:rsidRDefault="005171CB">
      <w:pPr>
        <w:pStyle w:val="TableofFigures"/>
        <w:tabs>
          <w:tab w:val="right" w:leader="dot" w:pos="9825"/>
        </w:tabs>
        <w:rPr>
          <w:noProof/>
        </w:rPr>
      </w:pPr>
      <w:hyperlink w:anchor="_Toc241455269" w:history="1">
        <w:r w:rsidRPr="002D61C7">
          <w:rPr>
            <w:rStyle w:val="Hyperlink"/>
            <w:noProof/>
          </w:rPr>
          <w:t>Figure 10: Contact and support</w:t>
        </w:r>
        <w:r>
          <w:rPr>
            <w:noProof/>
            <w:webHidden/>
          </w:rPr>
          <w:tab/>
        </w:r>
        <w:r>
          <w:rPr>
            <w:noProof/>
            <w:webHidden/>
          </w:rPr>
          <w:fldChar w:fldCharType="begin"/>
        </w:r>
        <w:r>
          <w:rPr>
            <w:noProof/>
            <w:webHidden/>
          </w:rPr>
          <w:instrText xml:space="preserve"> PAGEREF _Toc241455269 \h </w:instrText>
        </w:r>
        <w:r>
          <w:rPr>
            <w:noProof/>
            <w:webHidden/>
          </w:rPr>
        </w:r>
        <w:r>
          <w:rPr>
            <w:noProof/>
            <w:webHidden/>
          </w:rPr>
          <w:fldChar w:fldCharType="separate"/>
        </w:r>
        <w:r>
          <w:rPr>
            <w:noProof/>
            <w:webHidden/>
          </w:rPr>
          <w:t>9</w:t>
        </w:r>
        <w:r>
          <w:rPr>
            <w:noProof/>
            <w:webHidden/>
          </w:rPr>
          <w:fldChar w:fldCharType="end"/>
        </w:r>
      </w:hyperlink>
    </w:p>
    <w:p w14:paraId="01F9E328" w14:textId="77777777" w:rsidR="005171CB" w:rsidRDefault="005171CB">
      <w:pPr>
        <w:pStyle w:val="TableofFigures"/>
        <w:tabs>
          <w:tab w:val="right" w:leader="dot" w:pos="9825"/>
        </w:tabs>
        <w:rPr>
          <w:noProof/>
        </w:rPr>
      </w:pPr>
      <w:hyperlink w:anchor="_Toc241455270" w:history="1">
        <w:r w:rsidRPr="002D61C7">
          <w:rPr>
            <w:rStyle w:val="Hyperlink"/>
            <w:noProof/>
          </w:rPr>
          <w:t>Figure 11: Farmer portal entry</w:t>
        </w:r>
        <w:r>
          <w:rPr>
            <w:noProof/>
            <w:webHidden/>
          </w:rPr>
          <w:tab/>
        </w:r>
        <w:r>
          <w:rPr>
            <w:noProof/>
            <w:webHidden/>
          </w:rPr>
          <w:fldChar w:fldCharType="begin"/>
        </w:r>
        <w:r>
          <w:rPr>
            <w:noProof/>
            <w:webHidden/>
          </w:rPr>
          <w:instrText xml:space="preserve"> PAGEREF _Toc241455270 \h </w:instrText>
        </w:r>
        <w:r>
          <w:rPr>
            <w:noProof/>
            <w:webHidden/>
          </w:rPr>
        </w:r>
        <w:r>
          <w:rPr>
            <w:noProof/>
            <w:webHidden/>
          </w:rPr>
          <w:fldChar w:fldCharType="separate"/>
        </w:r>
        <w:r>
          <w:rPr>
            <w:noProof/>
            <w:webHidden/>
          </w:rPr>
          <w:t>9</w:t>
        </w:r>
        <w:r>
          <w:rPr>
            <w:noProof/>
            <w:webHidden/>
          </w:rPr>
          <w:fldChar w:fldCharType="end"/>
        </w:r>
      </w:hyperlink>
    </w:p>
    <w:p w14:paraId="6A8C19B8" w14:textId="77777777" w:rsidR="005171CB" w:rsidRDefault="005171CB">
      <w:pPr>
        <w:pStyle w:val="TableofFigures"/>
        <w:tabs>
          <w:tab w:val="right" w:leader="dot" w:pos="9825"/>
        </w:tabs>
        <w:rPr>
          <w:noProof/>
        </w:rPr>
      </w:pPr>
      <w:hyperlink w:anchor="_Toc241455271" w:history="1">
        <w:r w:rsidRPr="002D61C7">
          <w:rPr>
            <w:rStyle w:val="Hyperlink"/>
            <w:noProof/>
          </w:rPr>
          <w:t>Figure 12: Admin portal entry</w:t>
        </w:r>
        <w:r>
          <w:rPr>
            <w:noProof/>
            <w:webHidden/>
          </w:rPr>
          <w:tab/>
        </w:r>
        <w:r>
          <w:rPr>
            <w:noProof/>
            <w:webHidden/>
          </w:rPr>
          <w:fldChar w:fldCharType="begin"/>
        </w:r>
        <w:r>
          <w:rPr>
            <w:noProof/>
            <w:webHidden/>
          </w:rPr>
          <w:instrText xml:space="preserve"> PAGEREF _Toc241455271 \h </w:instrText>
        </w:r>
        <w:r>
          <w:rPr>
            <w:noProof/>
            <w:webHidden/>
          </w:rPr>
        </w:r>
        <w:r>
          <w:rPr>
            <w:noProof/>
            <w:webHidden/>
          </w:rPr>
          <w:fldChar w:fldCharType="separate"/>
        </w:r>
        <w:r>
          <w:rPr>
            <w:noProof/>
            <w:webHidden/>
          </w:rPr>
          <w:t>9</w:t>
        </w:r>
        <w:r>
          <w:rPr>
            <w:noProof/>
            <w:webHidden/>
          </w:rPr>
          <w:fldChar w:fldCharType="end"/>
        </w:r>
      </w:hyperlink>
    </w:p>
    <w:p w14:paraId="1BC39DC9" w14:textId="77777777" w:rsidR="005171CB" w:rsidRDefault="005171CB">
      <w:pPr>
        <w:pStyle w:val="TableofFigures"/>
        <w:tabs>
          <w:tab w:val="right" w:leader="dot" w:pos="9825"/>
        </w:tabs>
        <w:rPr>
          <w:noProof/>
        </w:rPr>
      </w:pPr>
      <w:hyperlink w:anchor="_Toc241455272" w:history="1">
        <w:r w:rsidRPr="002D61C7">
          <w:rPr>
            <w:rStyle w:val="Hyperlink"/>
            <w:noProof/>
          </w:rPr>
          <w:t>Figure 13: Dashboard route runtime result</w:t>
        </w:r>
        <w:r>
          <w:rPr>
            <w:noProof/>
            <w:webHidden/>
          </w:rPr>
          <w:tab/>
        </w:r>
        <w:r>
          <w:rPr>
            <w:noProof/>
            <w:webHidden/>
          </w:rPr>
          <w:fldChar w:fldCharType="begin"/>
        </w:r>
        <w:r>
          <w:rPr>
            <w:noProof/>
            <w:webHidden/>
          </w:rPr>
          <w:instrText xml:space="preserve"> PAGEREF _Toc241455272 \h </w:instrText>
        </w:r>
        <w:r>
          <w:rPr>
            <w:noProof/>
            <w:webHidden/>
          </w:rPr>
        </w:r>
        <w:r>
          <w:rPr>
            <w:noProof/>
            <w:webHidden/>
          </w:rPr>
          <w:fldChar w:fldCharType="separate"/>
        </w:r>
        <w:r>
          <w:rPr>
            <w:noProof/>
            <w:webHidden/>
          </w:rPr>
          <w:t>9</w:t>
        </w:r>
        <w:r>
          <w:rPr>
            <w:noProof/>
            <w:webHidden/>
          </w:rPr>
          <w:fldChar w:fldCharType="end"/>
        </w:r>
      </w:hyperlink>
    </w:p>
    <w:p w14:paraId="3A88EEC1" w14:textId="77777777" w:rsidR="00A15302" w:rsidRDefault="00000000">
      <w:r>
        <w:fldChar w:fldCharType="end"/>
      </w:r>
    </w:p>
    <w:p w14:paraId="323C2793" w14:textId="77777777" w:rsidR="00A15302" w:rsidRDefault="00000000">
      <w:pPr>
        <w:pStyle w:val="Heading1"/>
      </w:pPr>
      <w:bookmarkStart w:id="2" w:name="_Toc241455245"/>
      <w:r>
        <w:t>List of Tables</w:t>
      </w:r>
      <w:bookmarkEnd w:id="2"/>
    </w:p>
    <w:p w14:paraId="48C6F47D" w14:textId="77777777" w:rsidR="005171CB" w:rsidRDefault="00000000">
      <w:pPr>
        <w:pStyle w:val="TableofFigures"/>
        <w:tabs>
          <w:tab w:val="right" w:leader="dot" w:pos="9825"/>
        </w:tabs>
        <w:rPr>
          <w:rFonts w:asciiTheme="minorHAnsi" w:hAnsiTheme="minorHAnsi"/>
          <w:noProof/>
          <w:color w:val="auto"/>
          <w:kern w:val="2"/>
          <w:sz w:val="24"/>
          <w:szCs w:val="24"/>
          <w14:ligatures w14:val="standardContextual"/>
        </w:rPr>
      </w:pPr>
      <w:r>
        <w:fldChar w:fldCharType="begin"/>
      </w:r>
      <w:r>
        <w:instrText>TOC \h \z \c "Table"</w:instrText>
      </w:r>
      <w:r>
        <w:fldChar w:fldCharType="separate"/>
      </w:r>
      <w:hyperlink w:anchor="_Toc241455273" w:history="1">
        <w:r w:rsidR="005171CB" w:rsidRPr="0023226C">
          <w:rPr>
            <w:rStyle w:val="Hyperlink"/>
            <w:noProof/>
          </w:rPr>
          <w:t>Table 1: Core platform mission and value proposition</w:t>
        </w:r>
        <w:r w:rsidR="005171CB">
          <w:rPr>
            <w:noProof/>
            <w:webHidden/>
          </w:rPr>
          <w:tab/>
        </w:r>
        <w:r w:rsidR="005171CB">
          <w:rPr>
            <w:noProof/>
            <w:webHidden/>
          </w:rPr>
          <w:fldChar w:fldCharType="begin"/>
        </w:r>
        <w:r w:rsidR="005171CB">
          <w:rPr>
            <w:noProof/>
            <w:webHidden/>
          </w:rPr>
          <w:instrText xml:space="preserve"> PAGEREF _Toc241455273 \h </w:instrText>
        </w:r>
        <w:r w:rsidR="005171CB">
          <w:rPr>
            <w:noProof/>
            <w:webHidden/>
          </w:rPr>
        </w:r>
        <w:r w:rsidR="005171CB">
          <w:rPr>
            <w:noProof/>
            <w:webHidden/>
          </w:rPr>
          <w:fldChar w:fldCharType="separate"/>
        </w:r>
        <w:r w:rsidR="005171CB">
          <w:rPr>
            <w:noProof/>
            <w:webHidden/>
          </w:rPr>
          <w:t>4</w:t>
        </w:r>
        <w:r w:rsidR="005171CB">
          <w:rPr>
            <w:noProof/>
            <w:webHidden/>
          </w:rPr>
          <w:fldChar w:fldCharType="end"/>
        </w:r>
      </w:hyperlink>
    </w:p>
    <w:p w14:paraId="139E4132" w14:textId="77777777" w:rsidR="005171CB" w:rsidRDefault="005171CB">
      <w:pPr>
        <w:pStyle w:val="TableofFigures"/>
        <w:tabs>
          <w:tab w:val="right" w:leader="dot" w:pos="9825"/>
        </w:tabs>
        <w:rPr>
          <w:rFonts w:asciiTheme="minorHAnsi" w:hAnsiTheme="minorHAnsi"/>
          <w:noProof/>
          <w:color w:val="auto"/>
          <w:kern w:val="2"/>
          <w:sz w:val="24"/>
          <w:szCs w:val="24"/>
          <w14:ligatures w14:val="standardContextual"/>
        </w:rPr>
      </w:pPr>
      <w:hyperlink w:anchor="_Toc241455274" w:history="1">
        <w:r w:rsidRPr="0023226C">
          <w:rPr>
            <w:rStyle w:val="Hyperlink"/>
            <w:noProof/>
          </w:rPr>
          <w:t>Table 2: Technology and component pillars</w:t>
        </w:r>
        <w:r>
          <w:rPr>
            <w:noProof/>
            <w:webHidden/>
          </w:rPr>
          <w:tab/>
        </w:r>
        <w:r>
          <w:rPr>
            <w:noProof/>
            <w:webHidden/>
          </w:rPr>
          <w:fldChar w:fldCharType="begin"/>
        </w:r>
        <w:r>
          <w:rPr>
            <w:noProof/>
            <w:webHidden/>
          </w:rPr>
          <w:instrText xml:space="preserve"> PAGEREF _Toc241455274 \h </w:instrText>
        </w:r>
        <w:r>
          <w:rPr>
            <w:noProof/>
            <w:webHidden/>
          </w:rPr>
        </w:r>
        <w:r>
          <w:rPr>
            <w:noProof/>
            <w:webHidden/>
          </w:rPr>
          <w:fldChar w:fldCharType="separate"/>
        </w:r>
        <w:r>
          <w:rPr>
            <w:noProof/>
            <w:webHidden/>
          </w:rPr>
          <w:t>4</w:t>
        </w:r>
        <w:r>
          <w:rPr>
            <w:noProof/>
            <w:webHidden/>
          </w:rPr>
          <w:fldChar w:fldCharType="end"/>
        </w:r>
      </w:hyperlink>
    </w:p>
    <w:p w14:paraId="3937D037" w14:textId="77777777" w:rsidR="005171CB" w:rsidRDefault="005171CB">
      <w:pPr>
        <w:pStyle w:val="TableofFigures"/>
        <w:tabs>
          <w:tab w:val="right" w:leader="dot" w:pos="9825"/>
        </w:tabs>
        <w:rPr>
          <w:rFonts w:asciiTheme="minorHAnsi" w:hAnsiTheme="minorHAnsi"/>
          <w:noProof/>
          <w:color w:val="auto"/>
          <w:kern w:val="2"/>
          <w:sz w:val="24"/>
          <w:szCs w:val="24"/>
          <w14:ligatures w14:val="standardContextual"/>
        </w:rPr>
      </w:pPr>
      <w:hyperlink w:anchor="_Toc241455275" w:history="1">
        <w:r w:rsidRPr="0023226C">
          <w:rPr>
            <w:rStyle w:val="Hyperlink"/>
            <w:noProof/>
          </w:rPr>
          <w:t>Table 3: Database availability and fallback behavior</w:t>
        </w:r>
        <w:r>
          <w:rPr>
            <w:noProof/>
            <w:webHidden/>
          </w:rPr>
          <w:tab/>
        </w:r>
        <w:r>
          <w:rPr>
            <w:noProof/>
            <w:webHidden/>
          </w:rPr>
          <w:fldChar w:fldCharType="begin"/>
        </w:r>
        <w:r>
          <w:rPr>
            <w:noProof/>
            <w:webHidden/>
          </w:rPr>
          <w:instrText xml:space="preserve"> PAGEREF _Toc241455275 \h </w:instrText>
        </w:r>
        <w:r>
          <w:rPr>
            <w:noProof/>
            <w:webHidden/>
          </w:rPr>
        </w:r>
        <w:r>
          <w:rPr>
            <w:noProof/>
            <w:webHidden/>
          </w:rPr>
          <w:fldChar w:fldCharType="separate"/>
        </w:r>
        <w:r>
          <w:rPr>
            <w:noProof/>
            <w:webHidden/>
          </w:rPr>
          <w:t>5</w:t>
        </w:r>
        <w:r>
          <w:rPr>
            <w:noProof/>
            <w:webHidden/>
          </w:rPr>
          <w:fldChar w:fldCharType="end"/>
        </w:r>
      </w:hyperlink>
    </w:p>
    <w:p w14:paraId="2D3B9889" w14:textId="77777777" w:rsidR="005171CB" w:rsidRDefault="005171CB">
      <w:pPr>
        <w:pStyle w:val="TableofFigures"/>
        <w:tabs>
          <w:tab w:val="right" w:leader="dot" w:pos="9825"/>
        </w:tabs>
        <w:rPr>
          <w:rFonts w:asciiTheme="minorHAnsi" w:hAnsiTheme="minorHAnsi"/>
          <w:noProof/>
          <w:color w:val="auto"/>
          <w:kern w:val="2"/>
          <w:sz w:val="24"/>
          <w:szCs w:val="24"/>
          <w14:ligatures w14:val="standardContextual"/>
        </w:rPr>
      </w:pPr>
      <w:hyperlink w:anchor="_Toc241455276" w:history="1">
        <w:r w:rsidRPr="0023226C">
          <w:rPr>
            <w:rStyle w:val="Hyperlink"/>
            <w:noProof/>
          </w:rPr>
          <w:t>Table 4: Route directory and frontend feature summary</w:t>
        </w:r>
        <w:r>
          <w:rPr>
            <w:noProof/>
            <w:webHidden/>
          </w:rPr>
          <w:tab/>
        </w:r>
        <w:r>
          <w:rPr>
            <w:noProof/>
            <w:webHidden/>
          </w:rPr>
          <w:fldChar w:fldCharType="begin"/>
        </w:r>
        <w:r>
          <w:rPr>
            <w:noProof/>
            <w:webHidden/>
          </w:rPr>
          <w:instrText xml:space="preserve"> PAGEREF _Toc241455276 \h </w:instrText>
        </w:r>
        <w:r>
          <w:rPr>
            <w:noProof/>
            <w:webHidden/>
          </w:rPr>
        </w:r>
        <w:r>
          <w:rPr>
            <w:noProof/>
            <w:webHidden/>
          </w:rPr>
          <w:fldChar w:fldCharType="separate"/>
        </w:r>
        <w:r>
          <w:rPr>
            <w:noProof/>
            <w:webHidden/>
          </w:rPr>
          <w:t>6</w:t>
        </w:r>
        <w:r>
          <w:rPr>
            <w:noProof/>
            <w:webHidden/>
          </w:rPr>
          <w:fldChar w:fldCharType="end"/>
        </w:r>
      </w:hyperlink>
    </w:p>
    <w:p w14:paraId="62578F57" w14:textId="77777777" w:rsidR="005171CB" w:rsidRDefault="005171CB">
      <w:pPr>
        <w:pStyle w:val="TableofFigures"/>
        <w:tabs>
          <w:tab w:val="right" w:leader="dot" w:pos="9825"/>
        </w:tabs>
        <w:rPr>
          <w:rFonts w:asciiTheme="minorHAnsi" w:hAnsiTheme="minorHAnsi"/>
          <w:noProof/>
          <w:color w:val="auto"/>
          <w:kern w:val="2"/>
          <w:sz w:val="24"/>
          <w:szCs w:val="24"/>
          <w14:ligatures w14:val="standardContextual"/>
        </w:rPr>
      </w:pPr>
      <w:hyperlink w:anchor="_Toc241455277" w:history="1">
        <w:r w:rsidRPr="0023226C">
          <w:rPr>
            <w:rStyle w:val="Hyperlink"/>
            <w:noProof/>
          </w:rPr>
          <w:t>Table 5: Backend API endpoint inventory</w:t>
        </w:r>
        <w:r>
          <w:rPr>
            <w:noProof/>
            <w:webHidden/>
          </w:rPr>
          <w:tab/>
        </w:r>
        <w:r>
          <w:rPr>
            <w:noProof/>
            <w:webHidden/>
          </w:rPr>
          <w:fldChar w:fldCharType="begin"/>
        </w:r>
        <w:r>
          <w:rPr>
            <w:noProof/>
            <w:webHidden/>
          </w:rPr>
          <w:instrText xml:space="preserve"> PAGEREF _Toc241455277 \h </w:instrText>
        </w:r>
        <w:r>
          <w:rPr>
            <w:noProof/>
            <w:webHidden/>
          </w:rPr>
        </w:r>
        <w:r>
          <w:rPr>
            <w:noProof/>
            <w:webHidden/>
          </w:rPr>
          <w:fldChar w:fldCharType="separate"/>
        </w:r>
        <w:r>
          <w:rPr>
            <w:noProof/>
            <w:webHidden/>
          </w:rPr>
          <w:t>10</w:t>
        </w:r>
        <w:r>
          <w:rPr>
            <w:noProof/>
            <w:webHidden/>
          </w:rPr>
          <w:fldChar w:fldCharType="end"/>
        </w:r>
      </w:hyperlink>
    </w:p>
    <w:p w14:paraId="5422F90F" w14:textId="77777777" w:rsidR="005171CB" w:rsidRDefault="005171CB">
      <w:pPr>
        <w:pStyle w:val="TableofFigures"/>
        <w:tabs>
          <w:tab w:val="right" w:leader="dot" w:pos="9825"/>
        </w:tabs>
        <w:rPr>
          <w:rFonts w:asciiTheme="minorHAnsi" w:hAnsiTheme="minorHAnsi"/>
          <w:noProof/>
          <w:color w:val="auto"/>
          <w:kern w:val="2"/>
          <w:sz w:val="24"/>
          <w:szCs w:val="24"/>
          <w14:ligatures w14:val="standardContextual"/>
        </w:rPr>
      </w:pPr>
      <w:hyperlink w:anchor="_Toc241455278" w:history="1">
        <w:r w:rsidRPr="0023226C">
          <w:rPr>
            <w:rStyle w:val="Hyperlink"/>
            <w:noProof/>
          </w:rPr>
          <w:t>Table 6: Database entities and relationships</w:t>
        </w:r>
        <w:r>
          <w:rPr>
            <w:noProof/>
            <w:webHidden/>
          </w:rPr>
          <w:tab/>
        </w:r>
        <w:r>
          <w:rPr>
            <w:noProof/>
            <w:webHidden/>
          </w:rPr>
          <w:fldChar w:fldCharType="begin"/>
        </w:r>
        <w:r>
          <w:rPr>
            <w:noProof/>
            <w:webHidden/>
          </w:rPr>
          <w:instrText xml:space="preserve"> PAGEREF _Toc241455278 \h </w:instrText>
        </w:r>
        <w:r>
          <w:rPr>
            <w:noProof/>
            <w:webHidden/>
          </w:rPr>
        </w:r>
        <w:r>
          <w:rPr>
            <w:noProof/>
            <w:webHidden/>
          </w:rPr>
          <w:fldChar w:fldCharType="separate"/>
        </w:r>
        <w:r>
          <w:rPr>
            <w:noProof/>
            <w:webHidden/>
          </w:rPr>
          <w:t>11</w:t>
        </w:r>
        <w:r>
          <w:rPr>
            <w:noProof/>
            <w:webHidden/>
          </w:rPr>
          <w:fldChar w:fldCharType="end"/>
        </w:r>
      </w:hyperlink>
    </w:p>
    <w:p w14:paraId="5CB9A956" w14:textId="77777777" w:rsidR="005171CB" w:rsidRDefault="005171CB">
      <w:pPr>
        <w:pStyle w:val="TableofFigures"/>
        <w:tabs>
          <w:tab w:val="right" w:leader="dot" w:pos="9825"/>
        </w:tabs>
        <w:rPr>
          <w:rFonts w:asciiTheme="minorHAnsi" w:hAnsiTheme="minorHAnsi"/>
          <w:noProof/>
          <w:color w:val="auto"/>
          <w:kern w:val="2"/>
          <w:sz w:val="24"/>
          <w:szCs w:val="24"/>
          <w14:ligatures w14:val="standardContextual"/>
        </w:rPr>
      </w:pPr>
      <w:hyperlink w:anchor="_Toc241455279" w:history="1">
        <w:r w:rsidRPr="0023226C">
          <w:rPr>
            <w:rStyle w:val="Hyperlink"/>
            <w:noProof/>
          </w:rPr>
          <w:t>Table 7: Marco produce synonym examples</w:t>
        </w:r>
        <w:r>
          <w:rPr>
            <w:noProof/>
            <w:webHidden/>
          </w:rPr>
          <w:tab/>
        </w:r>
        <w:r>
          <w:rPr>
            <w:noProof/>
            <w:webHidden/>
          </w:rPr>
          <w:fldChar w:fldCharType="begin"/>
        </w:r>
        <w:r>
          <w:rPr>
            <w:noProof/>
            <w:webHidden/>
          </w:rPr>
          <w:instrText xml:space="preserve"> PAGEREF _Toc241455279 \h </w:instrText>
        </w:r>
        <w:r>
          <w:rPr>
            <w:noProof/>
            <w:webHidden/>
          </w:rPr>
        </w:r>
        <w:r>
          <w:rPr>
            <w:noProof/>
            <w:webHidden/>
          </w:rPr>
          <w:fldChar w:fldCharType="separate"/>
        </w:r>
        <w:r>
          <w:rPr>
            <w:noProof/>
            <w:webHidden/>
          </w:rPr>
          <w:t>12</w:t>
        </w:r>
        <w:r>
          <w:rPr>
            <w:noProof/>
            <w:webHidden/>
          </w:rPr>
          <w:fldChar w:fldCharType="end"/>
        </w:r>
      </w:hyperlink>
    </w:p>
    <w:p w14:paraId="59A22FDE" w14:textId="77777777" w:rsidR="005171CB" w:rsidRDefault="005171CB">
      <w:pPr>
        <w:pStyle w:val="TableofFigures"/>
        <w:tabs>
          <w:tab w:val="right" w:leader="dot" w:pos="9825"/>
        </w:tabs>
        <w:rPr>
          <w:rFonts w:asciiTheme="minorHAnsi" w:hAnsiTheme="minorHAnsi"/>
          <w:noProof/>
          <w:color w:val="auto"/>
          <w:kern w:val="2"/>
          <w:sz w:val="24"/>
          <w:szCs w:val="24"/>
          <w14:ligatures w14:val="standardContextual"/>
        </w:rPr>
      </w:pPr>
      <w:hyperlink w:anchor="_Toc241455280" w:history="1">
        <w:r w:rsidRPr="0023226C">
          <w:rPr>
            <w:rStyle w:val="Hyperlink"/>
            <w:noProof/>
          </w:rPr>
          <w:t>Table 8: Verification claims compared with observed checks</w:t>
        </w:r>
        <w:r>
          <w:rPr>
            <w:noProof/>
            <w:webHidden/>
          </w:rPr>
          <w:tab/>
        </w:r>
        <w:r>
          <w:rPr>
            <w:noProof/>
            <w:webHidden/>
          </w:rPr>
          <w:fldChar w:fldCharType="begin"/>
        </w:r>
        <w:r>
          <w:rPr>
            <w:noProof/>
            <w:webHidden/>
          </w:rPr>
          <w:instrText xml:space="preserve"> PAGEREF _Toc241455280 \h </w:instrText>
        </w:r>
        <w:r>
          <w:rPr>
            <w:noProof/>
            <w:webHidden/>
          </w:rPr>
        </w:r>
        <w:r>
          <w:rPr>
            <w:noProof/>
            <w:webHidden/>
          </w:rPr>
          <w:fldChar w:fldCharType="separate"/>
        </w:r>
        <w:r>
          <w:rPr>
            <w:noProof/>
            <w:webHidden/>
          </w:rPr>
          <w:t>12</w:t>
        </w:r>
        <w:r>
          <w:rPr>
            <w:noProof/>
            <w:webHidden/>
          </w:rPr>
          <w:fldChar w:fldCharType="end"/>
        </w:r>
      </w:hyperlink>
    </w:p>
    <w:p w14:paraId="3E133981" w14:textId="77777777" w:rsidR="005171CB" w:rsidRDefault="005171CB">
      <w:pPr>
        <w:pStyle w:val="TableofFigures"/>
        <w:tabs>
          <w:tab w:val="right" w:leader="dot" w:pos="9825"/>
        </w:tabs>
        <w:rPr>
          <w:rFonts w:asciiTheme="minorHAnsi" w:hAnsiTheme="minorHAnsi"/>
          <w:noProof/>
          <w:color w:val="auto"/>
          <w:kern w:val="2"/>
          <w:sz w:val="24"/>
          <w:szCs w:val="24"/>
          <w14:ligatures w14:val="standardContextual"/>
        </w:rPr>
      </w:pPr>
      <w:hyperlink w:anchor="_Toc241455281" w:history="1">
        <w:r w:rsidRPr="0023226C">
          <w:rPr>
            <w:rStyle w:val="Hyperlink"/>
            <w:noProof/>
          </w:rPr>
          <w:t>Table 9: Priority security, reliability and UX findings</w:t>
        </w:r>
        <w:r>
          <w:rPr>
            <w:noProof/>
            <w:webHidden/>
          </w:rPr>
          <w:tab/>
        </w:r>
        <w:r>
          <w:rPr>
            <w:noProof/>
            <w:webHidden/>
          </w:rPr>
          <w:fldChar w:fldCharType="begin"/>
        </w:r>
        <w:r>
          <w:rPr>
            <w:noProof/>
            <w:webHidden/>
          </w:rPr>
          <w:instrText xml:space="preserve"> PAGEREF _Toc241455281 \h </w:instrText>
        </w:r>
        <w:r>
          <w:rPr>
            <w:noProof/>
            <w:webHidden/>
          </w:rPr>
        </w:r>
        <w:r>
          <w:rPr>
            <w:noProof/>
            <w:webHidden/>
          </w:rPr>
          <w:fldChar w:fldCharType="separate"/>
        </w:r>
        <w:r>
          <w:rPr>
            <w:noProof/>
            <w:webHidden/>
          </w:rPr>
          <w:t>13</w:t>
        </w:r>
        <w:r>
          <w:rPr>
            <w:noProof/>
            <w:webHidden/>
          </w:rPr>
          <w:fldChar w:fldCharType="end"/>
        </w:r>
      </w:hyperlink>
    </w:p>
    <w:p w14:paraId="0291EC40" w14:textId="77777777" w:rsidR="00A15302" w:rsidRDefault="00000000">
      <w:r>
        <w:lastRenderedPageBreak/>
        <w:fldChar w:fldCharType="end"/>
      </w:r>
    </w:p>
    <w:p w14:paraId="3320F352" w14:textId="77777777" w:rsidR="00A15302" w:rsidRDefault="00000000">
      <w:pPr>
        <w:pStyle w:val="Heading1"/>
      </w:pPr>
      <w:bookmarkStart w:id="3" w:name="_Toc241455246"/>
      <w:r>
        <w:t>Subject Index</w:t>
      </w:r>
      <w:bookmarkEnd w:id="3"/>
    </w:p>
    <w:p w14:paraId="122360BE" w14:textId="77777777" w:rsidR="00A15302" w:rsidRDefault="00000000">
      <w:r>
        <w:t>Alphabetical index by report section. Use the contents field for page navigation.</w:t>
      </w:r>
    </w:p>
    <w:tbl>
      <w:tblPr>
        <w:tblW w:w="0" w:type="auto"/>
        <w:jc w:val="center"/>
        <w:tblLayout w:type="fixed"/>
        <w:tblLook w:val="04A0" w:firstRow="1" w:lastRow="0" w:firstColumn="1" w:lastColumn="0" w:noHBand="0" w:noVBand="1"/>
      </w:tblPr>
      <w:tblGrid>
        <w:gridCol w:w="6480"/>
        <w:gridCol w:w="2592"/>
      </w:tblGrid>
      <w:tr w:rsidR="00A15302" w14:paraId="55F6BA69" w14:textId="77777777">
        <w:trPr>
          <w:jc w:val="center"/>
        </w:trPr>
        <w:tc>
          <w:tcPr>
            <w:tcW w:w="6480"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72431C3B" w14:textId="77777777" w:rsidR="00A15302" w:rsidRDefault="00000000">
            <w:pPr>
              <w:spacing w:after="0"/>
            </w:pPr>
            <w:r>
              <w:rPr>
                <w:b/>
                <w:color w:val="1D3E2E"/>
                <w:sz w:val="17"/>
              </w:rPr>
              <w:t>Admin portal</w:t>
            </w:r>
          </w:p>
        </w:tc>
        <w:tc>
          <w:tcPr>
            <w:tcW w:w="259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139F0104" w14:textId="77777777" w:rsidR="00A15302" w:rsidRDefault="00000000">
            <w:pPr>
              <w:spacing w:after="0"/>
            </w:pPr>
            <w:r>
              <w:rPr>
                <w:color w:val="58685D"/>
                <w:sz w:val="16"/>
              </w:rPr>
              <w:t>§3.1, §3.2, §7.1</w:t>
            </w:r>
          </w:p>
        </w:tc>
      </w:tr>
      <w:tr w:rsidR="00A15302" w14:paraId="457F69EF" w14:textId="77777777">
        <w:trPr>
          <w:jc w:val="center"/>
        </w:trPr>
        <w:tc>
          <w:tcPr>
            <w:tcW w:w="6480"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755A44AE" w14:textId="77777777" w:rsidR="00A15302" w:rsidRDefault="00000000">
            <w:pPr>
              <w:spacing w:after="0"/>
            </w:pPr>
            <w:r>
              <w:rPr>
                <w:b/>
                <w:color w:val="1D3E2E"/>
                <w:sz w:val="17"/>
              </w:rPr>
              <w:t>Authentication and sessions</w:t>
            </w:r>
          </w:p>
        </w:tc>
        <w:tc>
          <w:tcPr>
            <w:tcW w:w="259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2309AEB0" w14:textId="77777777" w:rsidR="00A15302" w:rsidRDefault="00000000">
            <w:pPr>
              <w:spacing w:after="0"/>
            </w:pPr>
            <w:r>
              <w:rPr>
                <w:color w:val="58685D"/>
                <w:sz w:val="16"/>
              </w:rPr>
              <w:t>§2.2, §7.1</w:t>
            </w:r>
          </w:p>
        </w:tc>
      </w:tr>
      <w:tr w:rsidR="00A15302" w14:paraId="34C272AC" w14:textId="77777777">
        <w:trPr>
          <w:jc w:val="center"/>
        </w:trPr>
        <w:tc>
          <w:tcPr>
            <w:tcW w:w="6480"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440FC10D" w14:textId="77777777" w:rsidR="00A15302" w:rsidRDefault="00000000">
            <w:pPr>
              <w:spacing w:after="0"/>
            </w:pPr>
            <w:r>
              <w:rPr>
                <w:b/>
                <w:color w:val="1D3E2E"/>
                <w:sz w:val="17"/>
              </w:rPr>
              <w:t>API routes</w:t>
            </w:r>
          </w:p>
        </w:tc>
        <w:tc>
          <w:tcPr>
            <w:tcW w:w="259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2B6DF7A6" w14:textId="77777777" w:rsidR="00A15302" w:rsidRDefault="00000000">
            <w:pPr>
              <w:spacing w:after="0"/>
            </w:pPr>
            <w:r>
              <w:rPr>
                <w:color w:val="58685D"/>
                <w:sz w:val="16"/>
              </w:rPr>
              <w:t>§4.1</w:t>
            </w:r>
          </w:p>
        </w:tc>
      </w:tr>
      <w:tr w:rsidR="00A15302" w14:paraId="262716A2" w14:textId="77777777">
        <w:trPr>
          <w:jc w:val="center"/>
        </w:trPr>
        <w:tc>
          <w:tcPr>
            <w:tcW w:w="6480"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22B60262" w14:textId="77777777" w:rsidR="00A15302" w:rsidRDefault="00000000">
            <w:pPr>
              <w:spacing w:after="0"/>
            </w:pPr>
            <w:r>
              <w:rPr>
                <w:b/>
                <w:color w:val="1D3E2E"/>
                <w:sz w:val="17"/>
              </w:rPr>
              <w:t>Cart and checkout</w:t>
            </w:r>
          </w:p>
        </w:tc>
        <w:tc>
          <w:tcPr>
            <w:tcW w:w="259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3B863189" w14:textId="77777777" w:rsidR="00A15302" w:rsidRDefault="00000000">
            <w:pPr>
              <w:spacing w:after="0"/>
            </w:pPr>
            <w:r>
              <w:rPr>
                <w:color w:val="58685D"/>
                <w:sz w:val="16"/>
              </w:rPr>
              <w:t>§2.3, §3.2, §7.1</w:t>
            </w:r>
          </w:p>
        </w:tc>
      </w:tr>
      <w:tr w:rsidR="00A15302" w14:paraId="4C8AC3C3" w14:textId="77777777">
        <w:trPr>
          <w:jc w:val="center"/>
        </w:trPr>
        <w:tc>
          <w:tcPr>
            <w:tcW w:w="6480"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449C11BA" w14:textId="77777777" w:rsidR="00A15302" w:rsidRDefault="00000000">
            <w:pPr>
              <w:spacing w:after="0"/>
            </w:pPr>
            <w:r>
              <w:rPr>
                <w:b/>
                <w:color w:val="1D3E2E"/>
                <w:sz w:val="17"/>
              </w:rPr>
              <w:t>Contact support</w:t>
            </w:r>
          </w:p>
        </w:tc>
        <w:tc>
          <w:tcPr>
            <w:tcW w:w="259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3260F459" w14:textId="77777777" w:rsidR="00A15302" w:rsidRDefault="00000000">
            <w:pPr>
              <w:spacing w:after="0"/>
            </w:pPr>
            <w:r>
              <w:rPr>
                <w:color w:val="58685D"/>
                <w:sz w:val="16"/>
              </w:rPr>
              <w:t>§3.1, Figure 10</w:t>
            </w:r>
          </w:p>
        </w:tc>
      </w:tr>
      <w:tr w:rsidR="00A15302" w14:paraId="68A1240E" w14:textId="77777777">
        <w:trPr>
          <w:jc w:val="center"/>
        </w:trPr>
        <w:tc>
          <w:tcPr>
            <w:tcW w:w="6480"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0284E9FC" w14:textId="77777777" w:rsidR="00A15302" w:rsidRDefault="00000000">
            <w:pPr>
              <w:spacing w:after="0"/>
            </w:pPr>
            <w:r>
              <w:rPr>
                <w:b/>
                <w:color w:val="1D3E2E"/>
                <w:sz w:val="17"/>
              </w:rPr>
              <w:t>Database fallback</w:t>
            </w:r>
          </w:p>
        </w:tc>
        <w:tc>
          <w:tcPr>
            <w:tcW w:w="259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4011095E" w14:textId="77777777" w:rsidR="00A15302" w:rsidRDefault="00000000">
            <w:pPr>
              <w:spacing w:after="0"/>
            </w:pPr>
            <w:r>
              <w:rPr>
                <w:color w:val="58685D"/>
                <w:sz w:val="16"/>
              </w:rPr>
              <w:t>§2.1, §5.1</w:t>
            </w:r>
          </w:p>
        </w:tc>
      </w:tr>
      <w:tr w:rsidR="00A15302" w14:paraId="30521B27" w14:textId="77777777">
        <w:trPr>
          <w:jc w:val="center"/>
        </w:trPr>
        <w:tc>
          <w:tcPr>
            <w:tcW w:w="6480"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08F113D1" w14:textId="77777777" w:rsidR="00A15302" w:rsidRDefault="00000000">
            <w:pPr>
              <w:spacing w:after="0"/>
            </w:pPr>
            <w:r>
              <w:rPr>
                <w:b/>
                <w:color w:val="1D3E2E"/>
                <w:sz w:val="17"/>
              </w:rPr>
              <w:t>Farmer portal</w:t>
            </w:r>
          </w:p>
        </w:tc>
        <w:tc>
          <w:tcPr>
            <w:tcW w:w="259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2391ED87" w14:textId="77777777" w:rsidR="00A15302" w:rsidRDefault="00000000">
            <w:pPr>
              <w:spacing w:after="0"/>
            </w:pPr>
            <w:r>
              <w:rPr>
                <w:color w:val="58685D"/>
                <w:sz w:val="16"/>
              </w:rPr>
              <w:t>§3.1, Figure 11</w:t>
            </w:r>
          </w:p>
        </w:tc>
      </w:tr>
      <w:tr w:rsidR="00A15302" w14:paraId="2C605E53" w14:textId="77777777">
        <w:trPr>
          <w:jc w:val="center"/>
        </w:trPr>
        <w:tc>
          <w:tcPr>
            <w:tcW w:w="6480"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58E8691B" w14:textId="77777777" w:rsidR="00A15302" w:rsidRDefault="00000000">
            <w:pPr>
              <w:spacing w:after="0"/>
            </w:pPr>
            <w:r>
              <w:rPr>
                <w:b/>
                <w:color w:val="1D3E2E"/>
                <w:sz w:val="17"/>
              </w:rPr>
              <w:t>Inventory and reservations</w:t>
            </w:r>
          </w:p>
        </w:tc>
        <w:tc>
          <w:tcPr>
            <w:tcW w:w="259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671504A7" w14:textId="77777777" w:rsidR="00A15302" w:rsidRDefault="00000000">
            <w:pPr>
              <w:spacing w:after="0"/>
            </w:pPr>
            <w:r>
              <w:rPr>
                <w:color w:val="58685D"/>
                <w:sz w:val="16"/>
              </w:rPr>
              <w:t>§5.1</w:t>
            </w:r>
          </w:p>
        </w:tc>
      </w:tr>
      <w:tr w:rsidR="00A15302" w14:paraId="65477CB3" w14:textId="77777777">
        <w:trPr>
          <w:jc w:val="center"/>
        </w:trPr>
        <w:tc>
          <w:tcPr>
            <w:tcW w:w="6480"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080F5FF6" w14:textId="77777777" w:rsidR="00A15302" w:rsidRDefault="00000000">
            <w:pPr>
              <w:spacing w:after="0"/>
            </w:pPr>
            <w:r>
              <w:rPr>
                <w:b/>
                <w:color w:val="1D3E2E"/>
                <w:sz w:val="17"/>
              </w:rPr>
              <w:t>Marco chatbot</w:t>
            </w:r>
          </w:p>
        </w:tc>
        <w:tc>
          <w:tcPr>
            <w:tcW w:w="259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50E1109F" w14:textId="77777777" w:rsidR="00A15302" w:rsidRDefault="00000000">
            <w:pPr>
              <w:spacing w:after="0"/>
            </w:pPr>
            <w:r>
              <w:rPr>
                <w:color w:val="58685D"/>
                <w:sz w:val="16"/>
              </w:rPr>
              <w:t>§2.4, §6</w:t>
            </w:r>
          </w:p>
        </w:tc>
      </w:tr>
      <w:tr w:rsidR="00A15302" w14:paraId="410D3D2D" w14:textId="77777777">
        <w:trPr>
          <w:jc w:val="center"/>
        </w:trPr>
        <w:tc>
          <w:tcPr>
            <w:tcW w:w="6480"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0287D02C" w14:textId="77777777" w:rsidR="00A15302" w:rsidRDefault="00000000">
            <w:pPr>
              <w:spacing w:after="0"/>
            </w:pPr>
            <w:r>
              <w:rPr>
                <w:b/>
                <w:color w:val="1D3E2E"/>
                <w:sz w:val="17"/>
              </w:rPr>
              <w:t>Market hubs</w:t>
            </w:r>
          </w:p>
        </w:tc>
        <w:tc>
          <w:tcPr>
            <w:tcW w:w="259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2F49E61A" w14:textId="77777777" w:rsidR="00A15302" w:rsidRDefault="00000000">
            <w:pPr>
              <w:spacing w:after="0"/>
            </w:pPr>
            <w:r>
              <w:rPr>
                <w:color w:val="58685D"/>
                <w:sz w:val="16"/>
              </w:rPr>
              <w:t>§3.1, Figure 8</w:t>
            </w:r>
          </w:p>
        </w:tc>
      </w:tr>
      <w:tr w:rsidR="00A15302" w14:paraId="185566DE" w14:textId="77777777">
        <w:trPr>
          <w:jc w:val="center"/>
        </w:trPr>
        <w:tc>
          <w:tcPr>
            <w:tcW w:w="6480"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33F0CE00" w14:textId="77777777" w:rsidR="00A15302" w:rsidRDefault="00000000">
            <w:pPr>
              <w:spacing w:after="0"/>
            </w:pPr>
            <w:r>
              <w:rPr>
                <w:b/>
                <w:color w:val="1D3E2E"/>
                <w:sz w:val="17"/>
              </w:rPr>
              <w:t>Orders and COD</w:t>
            </w:r>
          </w:p>
        </w:tc>
        <w:tc>
          <w:tcPr>
            <w:tcW w:w="259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381BA9FF" w14:textId="77777777" w:rsidR="00A15302" w:rsidRDefault="00000000">
            <w:pPr>
              <w:spacing w:after="0"/>
            </w:pPr>
            <w:r>
              <w:rPr>
                <w:color w:val="58685D"/>
                <w:sz w:val="16"/>
              </w:rPr>
              <w:t>§2.3, §3.1, §4.1</w:t>
            </w:r>
          </w:p>
        </w:tc>
      </w:tr>
      <w:tr w:rsidR="00A15302" w14:paraId="1C0CBF72" w14:textId="77777777">
        <w:trPr>
          <w:jc w:val="center"/>
        </w:trPr>
        <w:tc>
          <w:tcPr>
            <w:tcW w:w="6480"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1F581437" w14:textId="77777777" w:rsidR="00A15302" w:rsidRDefault="00000000">
            <w:pPr>
              <w:spacing w:after="0"/>
            </w:pPr>
            <w:r>
              <w:rPr>
                <w:b/>
                <w:color w:val="1D3E2E"/>
                <w:sz w:val="17"/>
              </w:rPr>
              <w:t>Product catalog</w:t>
            </w:r>
          </w:p>
        </w:tc>
        <w:tc>
          <w:tcPr>
            <w:tcW w:w="259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110C32FD" w14:textId="77777777" w:rsidR="00A15302" w:rsidRDefault="00000000">
            <w:pPr>
              <w:spacing w:after="0"/>
            </w:pPr>
            <w:r>
              <w:rPr>
                <w:color w:val="58685D"/>
                <w:sz w:val="16"/>
              </w:rPr>
              <w:t>§3.1, Figure 6</w:t>
            </w:r>
          </w:p>
        </w:tc>
      </w:tr>
      <w:tr w:rsidR="00A15302" w14:paraId="7B32430A" w14:textId="77777777">
        <w:trPr>
          <w:jc w:val="center"/>
        </w:trPr>
        <w:tc>
          <w:tcPr>
            <w:tcW w:w="6480"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30194059" w14:textId="77777777" w:rsidR="00A15302" w:rsidRDefault="00000000">
            <w:pPr>
              <w:spacing w:after="0"/>
            </w:pPr>
            <w:r>
              <w:rPr>
                <w:b/>
                <w:color w:val="1D3E2E"/>
                <w:sz w:val="17"/>
              </w:rPr>
              <w:t>Security findings</w:t>
            </w:r>
          </w:p>
        </w:tc>
        <w:tc>
          <w:tcPr>
            <w:tcW w:w="259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53C65831" w14:textId="77777777" w:rsidR="00A15302" w:rsidRDefault="00000000">
            <w:pPr>
              <w:spacing w:after="0"/>
            </w:pPr>
            <w:r>
              <w:rPr>
                <w:color w:val="58685D"/>
                <w:sz w:val="16"/>
              </w:rPr>
              <w:t>§7.1</w:t>
            </w:r>
          </w:p>
        </w:tc>
      </w:tr>
      <w:tr w:rsidR="00A15302" w14:paraId="4EED4069" w14:textId="77777777">
        <w:trPr>
          <w:jc w:val="center"/>
        </w:trPr>
        <w:tc>
          <w:tcPr>
            <w:tcW w:w="6480"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5242BE68" w14:textId="77777777" w:rsidR="00A15302" w:rsidRDefault="00000000">
            <w:pPr>
              <w:spacing w:after="0"/>
            </w:pPr>
            <w:r>
              <w:rPr>
                <w:b/>
                <w:color w:val="1D3E2E"/>
                <w:sz w:val="17"/>
              </w:rPr>
              <w:t>Shopper profile</w:t>
            </w:r>
          </w:p>
        </w:tc>
        <w:tc>
          <w:tcPr>
            <w:tcW w:w="259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658F8BA6" w14:textId="77777777" w:rsidR="00A15302" w:rsidRDefault="00000000">
            <w:pPr>
              <w:spacing w:after="0"/>
            </w:pPr>
            <w:r>
              <w:rPr>
                <w:color w:val="58685D"/>
                <w:sz w:val="16"/>
              </w:rPr>
              <w:t>§3.1</w:t>
            </w:r>
          </w:p>
        </w:tc>
      </w:tr>
      <w:tr w:rsidR="00A15302" w14:paraId="4ADDA524" w14:textId="77777777">
        <w:trPr>
          <w:jc w:val="center"/>
        </w:trPr>
        <w:tc>
          <w:tcPr>
            <w:tcW w:w="6480"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7ECCE591" w14:textId="77777777" w:rsidR="00A15302" w:rsidRDefault="00000000">
            <w:pPr>
              <w:spacing w:after="0"/>
            </w:pPr>
            <w:r>
              <w:rPr>
                <w:b/>
                <w:color w:val="1D3E2E"/>
                <w:sz w:val="17"/>
              </w:rPr>
              <w:t>Testing and runtime checks</w:t>
            </w:r>
          </w:p>
        </w:tc>
        <w:tc>
          <w:tcPr>
            <w:tcW w:w="259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158FDB52" w14:textId="77777777" w:rsidR="00A15302" w:rsidRDefault="00000000">
            <w:pPr>
              <w:spacing w:after="0"/>
            </w:pPr>
            <w:r>
              <w:rPr>
                <w:color w:val="58685D"/>
                <w:sz w:val="16"/>
              </w:rPr>
              <w:t>§7.2</w:t>
            </w:r>
          </w:p>
        </w:tc>
      </w:tr>
      <w:tr w:rsidR="00A15302" w14:paraId="751A1C3E" w14:textId="77777777">
        <w:trPr>
          <w:jc w:val="center"/>
        </w:trPr>
        <w:tc>
          <w:tcPr>
            <w:tcW w:w="6480"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34153371" w14:textId="77777777" w:rsidR="00A15302" w:rsidRDefault="00000000">
            <w:pPr>
              <w:spacing w:after="0"/>
            </w:pPr>
            <w:r>
              <w:rPr>
                <w:b/>
                <w:color w:val="1D3E2E"/>
                <w:sz w:val="17"/>
              </w:rPr>
              <w:t>Verification and reviews</w:t>
            </w:r>
          </w:p>
        </w:tc>
        <w:tc>
          <w:tcPr>
            <w:tcW w:w="259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2C6335F7" w14:textId="77777777" w:rsidR="00A15302" w:rsidRDefault="00000000">
            <w:pPr>
              <w:spacing w:after="0"/>
            </w:pPr>
            <w:r>
              <w:rPr>
                <w:color w:val="58685D"/>
                <w:sz w:val="16"/>
              </w:rPr>
              <w:t>§7.1, §7.2</w:t>
            </w:r>
          </w:p>
        </w:tc>
      </w:tr>
    </w:tbl>
    <w:p w14:paraId="05BA7CB9" w14:textId="77777777" w:rsidR="00A15302" w:rsidRDefault="00000000">
      <w:r>
        <w:br w:type="page"/>
      </w:r>
    </w:p>
    <w:p w14:paraId="5E4F84F8" w14:textId="77777777" w:rsidR="00A15302" w:rsidRDefault="00000000">
      <w:pPr>
        <w:pStyle w:val="Heading2"/>
        <w:spacing w:before="360" w:after="160"/>
      </w:pPr>
      <w:bookmarkStart w:id="4" w:name="_Toc241455247"/>
      <w:r>
        <w:rPr>
          <w:color w:val="1B4D3E"/>
          <w:sz w:val="40"/>
        </w:rPr>
        <w:lastRenderedPageBreak/>
        <w:t>1. Executive Summary &amp; Platform Overview</w:t>
      </w:r>
      <w:bookmarkEnd w:id="4"/>
    </w:p>
    <w:p w14:paraId="2BAD0E0A" w14:textId="77777777" w:rsidR="00A15302" w:rsidRDefault="00000000">
      <w:pPr>
        <w:spacing w:after="160"/>
      </w:pPr>
      <w:r>
        <w:t>MarketLink is a Pakistan-focused, direct-to-consumer agricultural marketplace and farm-to-table platform. It uses Next.js 16 App Router, React 19, TypeScript, Tailwind CSS, Next.js API route handlers and a MySQL data layer with a process-local memory fallback. The product concept connects growers and makers with consumers; the active implementation remains a prototype and does not yet provide production-grade identity, authorization or durable commerce guarantees.</w:t>
      </w:r>
    </w:p>
    <w:p w14:paraId="29005759" w14:textId="77777777" w:rsidR="00A15302" w:rsidRDefault="00000000">
      <w:pPr>
        <w:pStyle w:val="Caption"/>
        <w:spacing w:before="40"/>
      </w:pPr>
      <w:bookmarkStart w:id="5" w:name="_Toc241455273"/>
      <w:r>
        <w:t xml:space="preserve">Table </w:t>
      </w:r>
      <w:r>
        <w:fldChar w:fldCharType="begin"/>
      </w:r>
      <w:r>
        <w:instrText>SEQ Table \* ARABIC</w:instrText>
      </w:r>
      <w:r>
        <w:fldChar w:fldCharType="separate"/>
      </w:r>
      <w:r w:rsidR="005171CB">
        <w:rPr>
          <w:noProof/>
        </w:rPr>
        <w:t>1</w:t>
      </w:r>
      <w:r>
        <w:fldChar w:fldCharType="end"/>
      </w:r>
      <w:r>
        <w:t>: Core platform mission and value proposition</w:t>
      </w:r>
      <w:bookmarkEnd w:id="5"/>
    </w:p>
    <w:tbl>
      <w:tblPr>
        <w:tblW w:w="0" w:type="auto"/>
        <w:jc w:val="center"/>
        <w:tblLook w:val="04A0" w:firstRow="1" w:lastRow="0" w:firstColumn="1" w:lastColumn="0" w:noHBand="0" w:noVBand="1"/>
      </w:tblPr>
      <w:tblGrid>
        <w:gridCol w:w="9360"/>
      </w:tblGrid>
      <w:tr w:rsidR="00A15302" w14:paraId="2D2E3716" w14:textId="77777777">
        <w:trPr>
          <w:tblHeader/>
          <w:jc w:val="center"/>
        </w:trPr>
        <w:tc>
          <w:tcPr>
            <w:tcW w:w="9360" w:type="dxa"/>
            <w:tcBorders>
              <w:top w:val="single" w:sz="6" w:space="0" w:color="D7E0D7"/>
              <w:left w:val="single" w:sz="6" w:space="0" w:color="D7E0D7"/>
              <w:bottom w:val="single" w:sz="6" w:space="0" w:color="D7E0D7"/>
              <w:right w:val="single" w:sz="6" w:space="0" w:color="D7E0D7"/>
            </w:tcBorders>
            <w:shd w:val="clear" w:color="auto" w:fill="1D3E2E"/>
            <w:tcMar>
              <w:top w:w="90" w:type="dxa"/>
              <w:left w:w="110" w:type="dxa"/>
              <w:bottom w:w="90" w:type="dxa"/>
              <w:right w:w="110" w:type="dxa"/>
            </w:tcMar>
          </w:tcPr>
          <w:p w14:paraId="0D23B046" w14:textId="77777777" w:rsidR="00A15302" w:rsidRDefault="00000000">
            <w:pPr>
              <w:spacing w:before="40" w:after="40"/>
            </w:pPr>
            <w:r>
              <w:rPr>
                <w:b/>
                <w:color w:val="FFFFFF"/>
                <w:sz w:val="22"/>
              </w:rPr>
              <w:t>💡 Core Platform Mission &amp; Value Proposition</w:t>
            </w:r>
            <w:r>
              <w:rPr>
                <w:b/>
                <w:color w:val="FFFFFF"/>
                <w:sz w:val="22"/>
              </w:rPr>
              <w:br/>
              <w:t>MarketLink is intended to reduce reliance on agricultural intermediaries and connect farmers more directly with consumers. The claimed commission savings have not been independently verified in this code review. By providing direct commerce, product pricing, farmer profiles, catalog stock indicators, and a rule-based assistant that recognizes English and Roman Urdu produce synonyms ('Marco'), MarketLink ensures high profitability for growers and fresh, organic produce for urban households.</w:t>
            </w:r>
          </w:p>
        </w:tc>
      </w:tr>
    </w:tbl>
    <w:p w14:paraId="61040FAC" w14:textId="77777777" w:rsidR="00A15302" w:rsidRDefault="00A15302">
      <w:pPr>
        <w:spacing w:after="120"/>
      </w:pPr>
    </w:p>
    <w:p w14:paraId="73DA1AAA" w14:textId="77777777" w:rsidR="00A15302" w:rsidRDefault="00000000">
      <w:pPr>
        <w:keepNext/>
        <w:spacing w:before="280" w:after="120"/>
      </w:pPr>
      <w:r>
        <w:rPr>
          <w:b/>
          <w:color w:val="2E7D32"/>
          <w:sz w:val="30"/>
        </w:rPr>
        <w:t>1.1 Key Technical Highlights</w:t>
      </w:r>
    </w:p>
    <w:p w14:paraId="113DDC27" w14:textId="77777777" w:rsidR="00A15302" w:rsidRDefault="00000000">
      <w:pPr>
        <w:pStyle w:val="Caption"/>
        <w:spacing w:before="40"/>
      </w:pPr>
      <w:bookmarkStart w:id="6" w:name="_Toc241455274"/>
      <w:r>
        <w:t xml:space="preserve">Table </w:t>
      </w:r>
      <w:r>
        <w:fldChar w:fldCharType="begin"/>
      </w:r>
      <w:r>
        <w:instrText>SEQ Table \* ARABIC</w:instrText>
      </w:r>
      <w:r>
        <w:fldChar w:fldCharType="separate"/>
      </w:r>
      <w:r w:rsidR="005171CB">
        <w:rPr>
          <w:noProof/>
        </w:rPr>
        <w:t>2</w:t>
      </w:r>
      <w:r>
        <w:fldChar w:fldCharType="end"/>
      </w:r>
      <w:r>
        <w:t>: Technology and component pillars</w:t>
      </w:r>
      <w:bookmarkEnd w:id="6"/>
    </w:p>
    <w:tbl>
      <w:tblPr>
        <w:tblW w:w="0" w:type="auto"/>
        <w:jc w:val="center"/>
        <w:tblLook w:val="04A0" w:firstRow="1" w:lastRow="0" w:firstColumn="1" w:lastColumn="0" w:noHBand="0" w:noVBand="1"/>
      </w:tblPr>
      <w:tblGrid>
        <w:gridCol w:w="4968"/>
        <w:gridCol w:w="4968"/>
      </w:tblGrid>
      <w:tr w:rsidR="00A15302" w14:paraId="5896EC9F" w14:textId="77777777">
        <w:trPr>
          <w:tblHeader/>
          <w:jc w:val="center"/>
        </w:trPr>
        <w:tc>
          <w:tcPr>
            <w:tcW w:w="4968" w:type="dxa"/>
            <w:tcBorders>
              <w:top w:val="single" w:sz="6" w:space="0" w:color="D7E0D7"/>
              <w:left w:val="single" w:sz="6" w:space="0" w:color="D7E0D7"/>
              <w:bottom w:val="single" w:sz="6" w:space="0" w:color="D7E0D7"/>
              <w:right w:val="single" w:sz="6" w:space="0" w:color="D7E0D7"/>
            </w:tcBorders>
            <w:shd w:val="clear" w:color="auto" w:fill="1D3E2E"/>
            <w:tcMar>
              <w:top w:w="90" w:type="dxa"/>
              <w:left w:w="110" w:type="dxa"/>
              <w:bottom w:w="90" w:type="dxa"/>
              <w:right w:w="110" w:type="dxa"/>
            </w:tcMar>
          </w:tcPr>
          <w:p w14:paraId="0D338955" w14:textId="77777777" w:rsidR="00A15302" w:rsidRDefault="00000000">
            <w:r>
              <w:rPr>
                <w:b/>
                <w:color w:val="FFFFFF"/>
                <w:sz w:val="20"/>
              </w:rPr>
              <w:t>Component Pillar</w:t>
            </w:r>
          </w:p>
        </w:tc>
        <w:tc>
          <w:tcPr>
            <w:tcW w:w="4968" w:type="dxa"/>
            <w:tcBorders>
              <w:top w:val="single" w:sz="6" w:space="0" w:color="D7E0D7"/>
              <w:left w:val="single" w:sz="6" w:space="0" w:color="D7E0D7"/>
              <w:bottom w:val="single" w:sz="6" w:space="0" w:color="D7E0D7"/>
              <w:right w:val="single" w:sz="6" w:space="0" w:color="D7E0D7"/>
            </w:tcBorders>
            <w:shd w:val="clear" w:color="auto" w:fill="1D3E2E"/>
            <w:tcMar>
              <w:top w:w="90" w:type="dxa"/>
              <w:left w:w="110" w:type="dxa"/>
              <w:bottom w:w="90" w:type="dxa"/>
              <w:right w:w="110" w:type="dxa"/>
            </w:tcMar>
          </w:tcPr>
          <w:p w14:paraId="0D282819" w14:textId="77777777" w:rsidR="00A15302" w:rsidRDefault="00000000">
            <w:r>
              <w:rPr>
                <w:b/>
                <w:color w:val="FFFFFF"/>
                <w:sz w:val="20"/>
              </w:rPr>
              <w:t>Implementation Detail &amp; Specifications</w:t>
            </w:r>
          </w:p>
        </w:tc>
      </w:tr>
      <w:tr w:rsidR="00A15302" w14:paraId="574A92AD" w14:textId="77777777">
        <w:trPr>
          <w:jc w:val="center"/>
        </w:trPr>
        <w:tc>
          <w:tcPr>
            <w:tcW w:w="4968"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310069AD" w14:textId="77777777" w:rsidR="00A15302" w:rsidRDefault="00000000">
            <w:r>
              <w:rPr>
                <w:b/>
              </w:rPr>
              <w:t>Full-Stack Framework</w:t>
            </w:r>
          </w:p>
        </w:tc>
        <w:tc>
          <w:tcPr>
            <w:tcW w:w="4968"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77E2EA7C" w14:textId="77777777" w:rsidR="00A15302" w:rsidRDefault="00000000">
            <w:r>
              <w:t>Next.js 16.3.6 (App Router) + React 19.2.8 + TypeScript 5.9</w:t>
            </w:r>
          </w:p>
        </w:tc>
      </w:tr>
      <w:tr w:rsidR="00A15302" w14:paraId="0DE9E744" w14:textId="77777777">
        <w:trPr>
          <w:jc w:val="center"/>
        </w:trPr>
        <w:tc>
          <w:tcPr>
            <w:tcW w:w="4968"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62E9EBF5" w14:textId="77777777" w:rsidR="00A15302" w:rsidRDefault="00000000">
            <w:r>
              <w:rPr>
                <w:b/>
              </w:rPr>
              <w:t>Styling &amp; UI Components</w:t>
            </w:r>
          </w:p>
        </w:tc>
        <w:tc>
          <w:tcPr>
            <w:tcW w:w="4968"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430E1289" w14:textId="77777777" w:rsidR="00A15302" w:rsidRDefault="00000000">
            <w:r>
              <w:t>Tailwind CSS v4, Glassmorphism design, Framer Motion, Radix UI Primitives, Lucide Icons</w:t>
            </w:r>
          </w:p>
        </w:tc>
      </w:tr>
      <w:tr w:rsidR="00A15302" w14:paraId="1E1A89E4" w14:textId="77777777">
        <w:trPr>
          <w:jc w:val="center"/>
        </w:trPr>
        <w:tc>
          <w:tcPr>
            <w:tcW w:w="4968"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6159D8D8" w14:textId="77777777" w:rsidR="00A15302" w:rsidRDefault="00000000">
            <w:r>
              <w:rPr>
                <w:b/>
              </w:rPr>
              <w:t>Dual Database Engine</w:t>
            </w:r>
          </w:p>
        </w:tc>
        <w:tc>
          <w:tcPr>
            <w:tcW w:w="4968"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4EE0B8B3" w14:textId="77777777" w:rsidR="00A15302" w:rsidRDefault="00000000">
            <w:r>
              <w:t>MySQL 8 database pool (mysql2) with automatic in-memory standby engine fallback (memoryDb)</w:t>
            </w:r>
          </w:p>
        </w:tc>
      </w:tr>
      <w:tr w:rsidR="00A15302" w14:paraId="6C724185" w14:textId="77777777">
        <w:trPr>
          <w:jc w:val="center"/>
        </w:trPr>
        <w:tc>
          <w:tcPr>
            <w:tcW w:w="4968"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7B28A1A7" w14:textId="77777777" w:rsidR="00A15302" w:rsidRDefault="00000000">
            <w:r>
              <w:rPr>
                <w:b/>
              </w:rPr>
              <w:t>AI Assistant ('Marco')</w:t>
            </w:r>
          </w:p>
        </w:tc>
        <w:tc>
          <w:tcPr>
            <w:tcW w:w="4968"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60CE7BDA" w14:textId="77777777" w:rsidR="00A15302" w:rsidRDefault="00000000">
            <w:r>
              <w:t>Rule-based catalog assistant with English and Roman Urdu produce-synonym matching and product-card add-to-cart actions</w:t>
            </w:r>
          </w:p>
        </w:tc>
      </w:tr>
    </w:tbl>
    <w:p w14:paraId="764877A9" w14:textId="77777777" w:rsidR="00A15302" w:rsidRDefault="00A15302">
      <w:pPr>
        <w:spacing w:after="240"/>
      </w:pPr>
    </w:p>
    <w:p w14:paraId="55238169" w14:textId="77777777" w:rsidR="00A15302" w:rsidRDefault="00000000">
      <w:pPr>
        <w:pStyle w:val="Heading2"/>
        <w:spacing w:before="360" w:after="160"/>
      </w:pPr>
      <w:bookmarkStart w:id="7" w:name="_Toc241455248"/>
      <w:r>
        <w:rPr>
          <w:color w:val="1B4D3E"/>
          <w:sz w:val="40"/>
        </w:rPr>
        <w:t>2. System Architecture &amp; Visual Flowcharts</w:t>
      </w:r>
      <w:bookmarkEnd w:id="7"/>
    </w:p>
    <w:p w14:paraId="4E286C17" w14:textId="77777777" w:rsidR="00A15302" w:rsidRDefault="00000000">
      <w:r>
        <w:t>The MarketLink system is architected around a multi-tier client-server paradigm with modular Next.js API route handlers and a dual persistence strategy. Below are the core flowcharts illustrating system components and data pipelines.</w:t>
      </w:r>
    </w:p>
    <w:p w14:paraId="7FC78B1D" w14:textId="77777777" w:rsidR="00A15302" w:rsidRDefault="00000000">
      <w:pPr>
        <w:keepNext/>
        <w:spacing w:before="280" w:after="120"/>
      </w:pPr>
      <w:r>
        <w:rPr>
          <w:b/>
          <w:color w:val="2E7D32"/>
          <w:sz w:val="30"/>
        </w:rPr>
        <w:lastRenderedPageBreak/>
        <w:t>2.1 System Architecture &amp; Dual Persistence Engine</w:t>
      </w:r>
    </w:p>
    <w:p w14:paraId="2530D2CB" w14:textId="77777777" w:rsidR="00A15302" w:rsidRDefault="00000000">
      <w:pPr>
        <w:jc w:val="center"/>
      </w:pPr>
      <w:r>
        <w:rPr>
          <w:noProof/>
        </w:rPr>
        <w:drawing>
          <wp:inline distT="0" distB="0" distL="0" distR="0" wp14:anchorId="17953A5F" wp14:editId="52ED170B">
            <wp:extent cx="5669280" cy="314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_architecture.png"/>
                    <pic:cNvPicPr/>
                  </pic:nvPicPr>
                  <pic:blipFill>
                    <a:blip r:embed="rId8"/>
                    <a:stretch>
                      <a:fillRect/>
                    </a:stretch>
                  </pic:blipFill>
                  <pic:spPr>
                    <a:xfrm>
                      <a:off x="0" y="0"/>
                      <a:ext cx="5669280" cy="3149600"/>
                    </a:xfrm>
                    <a:prstGeom prst="rect">
                      <a:avLst/>
                    </a:prstGeom>
                  </pic:spPr>
                </pic:pic>
              </a:graphicData>
            </a:graphic>
          </wp:inline>
        </w:drawing>
      </w:r>
    </w:p>
    <w:p w14:paraId="5D1387F1" w14:textId="77777777" w:rsidR="00A15302" w:rsidRDefault="00000000">
      <w:pPr>
        <w:pStyle w:val="Caption"/>
        <w:spacing w:before="40"/>
        <w:jc w:val="center"/>
      </w:pPr>
      <w:bookmarkStart w:id="8" w:name="_Toc241455260"/>
      <w:r>
        <w:t xml:space="preserve">Figure </w:t>
      </w:r>
      <w:r>
        <w:fldChar w:fldCharType="begin"/>
      </w:r>
      <w:r>
        <w:instrText>SEQ Figure \* ARABIC</w:instrText>
      </w:r>
      <w:r>
        <w:fldChar w:fldCharType="separate"/>
      </w:r>
      <w:r w:rsidR="005171CB">
        <w:rPr>
          <w:noProof/>
        </w:rPr>
        <w:t>1</w:t>
      </w:r>
      <w:r>
        <w:fldChar w:fldCharType="end"/>
      </w:r>
      <w:r>
        <w:t>: High-Level System Architecture &amp; Dual Database Resilience Flow</w:t>
      </w:r>
      <w:bookmarkEnd w:id="8"/>
    </w:p>
    <w:p w14:paraId="51530C5B" w14:textId="77777777" w:rsidR="00A15302" w:rsidRDefault="00000000">
      <w:pPr>
        <w:pStyle w:val="Caption"/>
        <w:spacing w:before="40"/>
      </w:pPr>
      <w:bookmarkStart w:id="9" w:name="_Toc241455275"/>
      <w:r>
        <w:t xml:space="preserve">Table </w:t>
      </w:r>
      <w:r>
        <w:fldChar w:fldCharType="begin"/>
      </w:r>
      <w:r>
        <w:instrText>SEQ Table \* ARABIC</w:instrText>
      </w:r>
      <w:r>
        <w:fldChar w:fldCharType="separate"/>
      </w:r>
      <w:r w:rsidR="005171CB">
        <w:rPr>
          <w:noProof/>
        </w:rPr>
        <w:t>3</w:t>
      </w:r>
      <w:r>
        <w:fldChar w:fldCharType="end"/>
      </w:r>
      <w:r>
        <w:t>: Database availability and fallback behavior</w:t>
      </w:r>
      <w:bookmarkEnd w:id="9"/>
    </w:p>
    <w:tbl>
      <w:tblPr>
        <w:tblW w:w="0" w:type="auto"/>
        <w:jc w:val="center"/>
        <w:tblLook w:val="04A0" w:firstRow="1" w:lastRow="0" w:firstColumn="1" w:lastColumn="0" w:noHBand="0" w:noVBand="1"/>
      </w:tblPr>
      <w:tblGrid>
        <w:gridCol w:w="9360"/>
      </w:tblGrid>
      <w:tr w:rsidR="00A15302" w14:paraId="7FF644D8" w14:textId="77777777">
        <w:trPr>
          <w:tblHeader/>
          <w:jc w:val="center"/>
        </w:trPr>
        <w:tc>
          <w:tcPr>
            <w:tcW w:w="9360" w:type="dxa"/>
            <w:tcBorders>
              <w:top w:val="single" w:sz="6" w:space="0" w:color="D7E0D7"/>
              <w:left w:val="single" w:sz="6" w:space="0" w:color="D7E0D7"/>
              <w:bottom w:val="single" w:sz="6" w:space="0" w:color="D7E0D7"/>
              <w:right w:val="single" w:sz="6" w:space="0" w:color="D7E0D7"/>
            </w:tcBorders>
            <w:shd w:val="clear" w:color="auto" w:fill="1D3E2E"/>
            <w:tcMar>
              <w:top w:w="90" w:type="dxa"/>
              <w:left w:w="110" w:type="dxa"/>
              <w:bottom w:w="90" w:type="dxa"/>
              <w:right w:w="110" w:type="dxa"/>
            </w:tcMar>
          </w:tcPr>
          <w:p w14:paraId="7A0DD6CC" w14:textId="77777777" w:rsidR="00A15302" w:rsidRDefault="00000000">
            <w:pPr>
              <w:spacing w:before="40" w:after="40"/>
            </w:pPr>
            <w:r>
              <w:rPr>
                <w:b/>
                <w:color w:val="FFFFFF"/>
                <w:sz w:val="22"/>
              </w:rPr>
              <w:t>💡 Dual Persistence Resilience Architecture</w:t>
            </w:r>
            <w:r>
              <w:rPr>
                <w:b/>
                <w:color w:val="FFFFFF"/>
                <w:sz w:val="22"/>
              </w:rPr>
              <w:br/>
              <w:t>The backend implements an automatic DB health verification layer (checkDbStatus). When MySQL is online, all queries execute against the relational database tables via pooled connections. If the MySQL server is unreachable, the system automatically redirects read/write calls to an in-memory standby database state (memoryDb), providing a development/demo fallback. This in-memory state is process-local and is not durable across restarts or synchronized across instances.</w:t>
            </w:r>
          </w:p>
        </w:tc>
      </w:tr>
    </w:tbl>
    <w:p w14:paraId="25BC12AC" w14:textId="77777777" w:rsidR="00A15302" w:rsidRDefault="00A15302">
      <w:pPr>
        <w:spacing w:after="120"/>
      </w:pPr>
    </w:p>
    <w:p w14:paraId="3B25223B" w14:textId="77777777" w:rsidR="00A15302" w:rsidRDefault="00000000">
      <w:pPr>
        <w:keepNext/>
        <w:spacing w:before="280" w:after="120"/>
      </w:pPr>
      <w:r>
        <w:rPr>
          <w:b/>
          <w:color w:val="2E7D32"/>
          <w:sz w:val="30"/>
        </w:rPr>
        <w:t>2.2 Authentication &amp; Role-Based Access Control (RBAC)</w:t>
      </w:r>
    </w:p>
    <w:p w14:paraId="1A9F11CB" w14:textId="77777777" w:rsidR="00A15302" w:rsidRDefault="00000000">
      <w:pPr>
        <w:jc w:val="center"/>
      </w:pPr>
      <w:r>
        <w:rPr>
          <w:noProof/>
        </w:rPr>
        <w:drawing>
          <wp:inline distT="0" distB="0" distL="0" distR="0" wp14:anchorId="6C99D43D" wp14:editId="647020CB">
            <wp:extent cx="5669280" cy="26456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flowchart.png"/>
                    <pic:cNvPicPr/>
                  </pic:nvPicPr>
                  <pic:blipFill>
                    <a:blip r:embed="rId9"/>
                    <a:stretch>
                      <a:fillRect/>
                    </a:stretch>
                  </pic:blipFill>
                  <pic:spPr>
                    <a:xfrm>
                      <a:off x="0" y="0"/>
                      <a:ext cx="5669280" cy="2645664"/>
                    </a:xfrm>
                    <a:prstGeom prst="rect">
                      <a:avLst/>
                    </a:prstGeom>
                  </pic:spPr>
                </pic:pic>
              </a:graphicData>
            </a:graphic>
          </wp:inline>
        </w:drawing>
      </w:r>
    </w:p>
    <w:p w14:paraId="637A62D9" w14:textId="77777777" w:rsidR="00A15302" w:rsidRDefault="00000000">
      <w:pPr>
        <w:pStyle w:val="Caption"/>
        <w:spacing w:before="40"/>
        <w:jc w:val="center"/>
      </w:pPr>
      <w:bookmarkStart w:id="10" w:name="_Toc241455261"/>
      <w:r>
        <w:t xml:space="preserve">Figure </w:t>
      </w:r>
      <w:r>
        <w:fldChar w:fldCharType="begin"/>
      </w:r>
      <w:r>
        <w:instrText>SEQ Figure \* ARABIC</w:instrText>
      </w:r>
      <w:r>
        <w:fldChar w:fldCharType="separate"/>
      </w:r>
      <w:r w:rsidR="005171CB">
        <w:rPr>
          <w:noProof/>
        </w:rPr>
        <w:t>2</w:t>
      </w:r>
      <w:r>
        <w:fldChar w:fldCharType="end"/>
      </w:r>
      <w:r>
        <w:t>: User Authentication &amp; Role-Based Control Flow</w:t>
      </w:r>
      <w:bookmarkEnd w:id="10"/>
    </w:p>
    <w:p w14:paraId="692F1152" w14:textId="77777777" w:rsidR="00A15302" w:rsidRDefault="00000000">
      <w:pPr>
        <w:keepNext/>
        <w:spacing w:before="280" w:after="120"/>
      </w:pPr>
      <w:r>
        <w:rPr>
          <w:b/>
          <w:color w:val="2E7D32"/>
          <w:sz w:val="30"/>
        </w:rPr>
        <w:lastRenderedPageBreak/>
        <w:t>2.3 Direct-to-Consumer Order Lifecycle</w:t>
      </w:r>
    </w:p>
    <w:p w14:paraId="4DB8659C" w14:textId="77777777" w:rsidR="00A15302" w:rsidRDefault="00000000">
      <w:pPr>
        <w:jc w:val="center"/>
      </w:pPr>
      <w:r>
        <w:rPr>
          <w:noProof/>
        </w:rPr>
        <w:drawing>
          <wp:inline distT="0" distB="0" distL="0" distR="0" wp14:anchorId="3CA6F6AB" wp14:editId="6C51DFAD">
            <wp:extent cx="5852160" cy="25872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flowchart.png"/>
                    <pic:cNvPicPr/>
                  </pic:nvPicPr>
                  <pic:blipFill>
                    <a:blip r:embed="rId10"/>
                    <a:stretch>
                      <a:fillRect/>
                    </a:stretch>
                  </pic:blipFill>
                  <pic:spPr>
                    <a:xfrm>
                      <a:off x="0" y="0"/>
                      <a:ext cx="5852160" cy="2587271"/>
                    </a:xfrm>
                    <a:prstGeom prst="rect">
                      <a:avLst/>
                    </a:prstGeom>
                  </pic:spPr>
                </pic:pic>
              </a:graphicData>
            </a:graphic>
          </wp:inline>
        </w:drawing>
      </w:r>
    </w:p>
    <w:p w14:paraId="361EDDF3" w14:textId="77777777" w:rsidR="00A15302" w:rsidRDefault="00000000">
      <w:pPr>
        <w:pStyle w:val="Caption"/>
        <w:spacing w:before="40"/>
        <w:jc w:val="center"/>
      </w:pPr>
      <w:bookmarkStart w:id="11" w:name="_Toc241455262"/>
      <w:r>
        <w:t xml:space="preserve">Figure </w:t>
      </w:r>
      <w:r>
        <w:fldChar w:fldCharType="begin"/>
      </w:r>
      <w:r>
        <w:instrText>SEQ Figure \* ARABIC</w:instrText>
      </w:r>
      <w:r>
        <w:fldChar w:fldCharType="separate"/>
      </w:r>
      <w:r w:rsidR="005171CB">
        <w:rPr>
          <w:noProof/>
        </w:rPr>
        <w:t>3</w:t>
      </w:r>
      <w:r>
        <w:fldChar w:fldCharType="end"/>
      </w:r>
      <w:r>
        <w:t>: Multi-Stage Order Lifecycle Pipeline</w:t>
      </w:r>
      <w:bookmarkEnd w:id="11"/>
    </w:p>
    <w:p w14:paraId="593589AB" w14:textId="77777777" w:rsidR="00A15302" w:rsidRDefault="00000000">
      <w:pPr>
        <w:keepNext/>
        <w:spacing w:before="280" w:after="120"/>
      </w:pPr>
      <w:r>
        <w:rPr>
          <w:b/>
          <w:color w:val="2E7D32"/>
          <w:sz w:val="30"/>
        </w:rPr>
        <w:t>2.4 Marco AI Chatbot Processing &amp; Synonym Engine</w:t>
      </w:r>
    </w:p>
    <w:p w14:paraId="75EF4F84" w14:textId="77777777" w:rsidR="00A15302" w:rsidRDefault="00000000">
      <w:pPr>
        <w:jc w:val="center"/>
      </w:pPr>
      <w:r>
        <w:rPr>
          <w:noProof/>
        </w:rPr>
        <w:drawing>
          <wp:inline distT="0" distB="0" distL="0" distR="0" wp14:anchorId="1BFEDCB9" wp14:editId="1B6655D7">
            <wp:extent cx="5669280" cy="27716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chatbot_flowchart.png"/>
                    <pic:cNvPicPr/>
                  </pic:nvPicPr>
                  <pic:blipFill>
                    <a:blip r:embed="rId11"/>
                    <a:stretch>
                      <a:fillRect/>
                    </a:stretch>
                  </pic:blipFill>
                  <pic:spPr>
                    <a:xfrm>
                      <a:off x="0" y="0"/>
                      <a:ext cx="5669280" cy="2771648"/>
                    </a:xfrm>
                    <a:prstGeom prst="rect">
                      <a:avLst/>
                    </a:prstGeom>
                  </pic:spPr>
                </pic:pic>
              </a:graphicData>
            </a:graphic>
          </wp:inline>
        </w:drawing>
      </w:r>
    </w:p>
    <w:p w14:paraId="78CA7874" w14:textId="77777777" w:rsidR="00A15302" w:rsidRDefault="00000000">
      <w:pPr>
        <w:pStyle w:val="Caption"/>
        <w:spacing w:before="40"/>
        <w:jc w:val="center"/>
      </w:pPr>
      <w:bookmarkStart w:id="12" w:name="_Toc241455263"/>
      <w:r>
        <w:t xml:space="preserve">Figure </w:t>
      </w:r>
      <w:r>
        <w:fldChar w:fldCharType="begin"/>
      </w:r>
      <w:r>
        <w:instrText>SEQ Figure \* ARABIC</w:instrText>
      </w:r>
      <w:r>
        <w:fldChar w:fldCharType="separate"/>
      </w:r>
      <w:r w:rsidR="005171CB">
        <w:rPr>
          <w:noProof/>
        </w:rPr>
        <w:t>4</w:t>
      </w:r>
      <w:r>
        <w:fldChar w:fldCharType="end"/>
      </w:r>
      <w:r>
        <w:t>: Marco AI NLP Parser, Synonym Resolver &amp; Recommendation Generator</w:t>
      </w:r>
      <w:bookmarkEnd w:id="12"/>
    </w:p>
    <w:p w14:paraId="0A7C03F0" w14:textId="77777777" w:rsidR="00A15302" w:rsidRDefault="00000000">
      <w:pPr>
        <w:pStyle w:val="Heading2"/>
        <w:spacing w:before="360" w:after="160"/>
      </w:pPr>
      <w:bookmarkStart w:id="13" w:name="_Toc241455249"/>
      <w:r>
        <w:rPr>
          <w:color w:val="1B4D3E"/>
          <w:sz w:val="40"/>
        </w:rPr>
        <w:t>3. Frontend Architecture &amp; Page Breakdown</w:t>
      </w:r>
      <w:bookmarkEnd w:id="13"/>
    </w:p>
    <w:p w14:paraId="52AFC329" w14:textId="77777777" w:rsidR="00A15302" w:rsidRDefault="00000000">
      <w:r>
        <w:t>MarketLink's user interface is crafted with modern micro-animations, vibrant responsive layouts, glassmorphism card styling, and seamless state management. The layout hierarchy utilizes Next.js App Router conventions with interactive client components.</w:t>
      </w:r>
    </w:p>
    <w:p w14:paraId="3BDEE5D8" w14:textId="77777777" w:rsidR="00A15302" w:rsidRDefault="00000000">
      <w:pPr>
        <w:keepNext/>
        <w:spacing w:before="280" w:after="120"/>
      </w:pPr>
      <w:r>
        <w:rPr>
          <w:b/>
          <w:color w:val="2E7D32"/>
          <w:sz w:val="30"/>
        </w:rPr>
        <w:t>3.1 Complete Page Directory &amp; Feature Specifications</w:t>
      </w:r>
    </w:p>
    <w:p w14:paraId="71246329" w14:textId="77777777" w:rsidR="00A15302" w:rsidRDefault="00000000">
      <w:pPr>
        <w:pStyle w:val="Caption"/>
        <w:spacing w:before="40"/>
      </w:pPr>
      <w:bookmarkStart w:id="14" w:name="_Toc241455276"/>
      <w:r>
        <w:t xml:space="preserve">Table </w:t>
      </w:r>
      <w:r>
        <w:fldChar w:fldCharType="begin"/>
      </w:r>
      <w:r>
        <w:instrText>SEQ Table \* ARABIC</w:instrText>
      </w:r>
      <w:r>
        <w:fldChar w:fldCharType="separate"/>
      </w:r>
      <w:r w:rsidR="005171CB">
        <w:rPr>
          <w:noProof/>
        </w:rPr>
        <w:t>4</w:t>
      </w:r>
      <w:r>
        <w:fldChar w:fldCharType="end"/>
      </w:r>
      <w:r>
        <w:t>: Route directory and frontend feature summary</w:t>
      </w:r>
      <w:bookmarkEnd w:id="14"/>
    </w:p>
    <w:tbl>
      <w:tblPr>
        <w:tblW w:w="0" w:type="auto"/>
        <w:jc w:val="center"/>
        <w:tblLook w:val="04A0" w:firstRow="1" w:lastRow="0" w:firstColumn="1" w:lastColumn="0" w:noHBand="0" w:noVBand="1"/>
      </w:tblPr>
      <w:tblGrid>
        <w:gridCol w:w="3312"/>
        <w:gridCol w:w="3312"/>
        <w:gridCol w:w="3312"/>
      </w:tblGrid>
      <w:tr w:rsidR="00A15302" w14:paraId="3F4814F0" w14:textId="77777777">
        <w:trPr>
          <w:tblHeader/>
          <w:jc w:val="center"/>
        </w:trPr>
        <w:tc>
          <w:tcPr>
            <w:tcW w:w="3312" w:type="dxa"/>
            <w:tcBorders>
              <w:top w:val="single" w:sz="6" w:space="0" w:color="D7E0D7"/>
              <w:left w:val="single" w:sz="6" w:space="0" w:color="D7E0D7"/>
              <w:bottom w:val="single" w:sz="6" w:space="0" w:color="D7E0D7"/>
              <w:right w:val="single" w:sz="6" w:space="0" w:color="D7E0D7"/>
            </w:tcBorders>
            <w:shd w:val="clear" w:color="auto" w:fill="1D3E2E"/>
            <w:tcMar>
              <w:top w:w="90" w:type="dxa"/>
              <w:left w:w="110" w:type="dxa"/>
              <w:bottom w:w="90" w:type="dxa"/>
              <w:right w:w="110" w:type="dxa"/>
            </w:tcMar>
          </w:tcPr>
          <w:p w14:paraId="1BFD17FA" w14:textId="77777777" w:rsidR="00A15302" w:rsidRDefault="00000000">
            <w:r>
              <w:rPr>
                <w:b/>
                <w:color w:val="FFFFFF"/>
                <w:sz w:val="20"/>
              </w:rPr>
              <w:t>Route / Path</w:t>
            </w:r>
          </w:p>
        </w:tc>
        <w:tc>
          <w:tcPr>
            <w:tcW w:w="3312" w:type="dxa"/>
            <w:tcBorders>
              <w:top w:val="single" w:sz="6" w:space="0" w:color="D7E0D7"/>
              <w:left w:val="single" w:sz="6" w:space="0" w:color="D7E0D7"/>
              <w:bottom w:val="single" w:sz="6" w:space="0" w:color="D7E0D7"/>
              <w:right w:val="single" w:sz="6" w:space="0" w:color="D7E0D7"/>
            </w:tcBorders>
            <w:shd w:val="clear" w:color="auto" w:fill="1D3E2E"/>
            <w:tcMar>
              <w:top w:w="90" w:type="dxa"/>
              <w:left w:w="110" w:type="dxa"/>
              <w:bottom w:w="90" w:type="dxa"/>
              <w:right w:w="110" w:type="dxa"/>
            </w:tcMar>
          </w:tcPr>
          <w:p w14:paraId="578DA3DE" w14:textId="77777777" w:rsidR="00A15302" w:rsidRDefault="00000000">
            <w:r>
              <w:rPr>
                <w:b/>
                <w:color w:val="FFFFFF"/>
                <w:sz w:val="20"/>
              </w:rPr>
              <w:t>Primary Purpose</w:t>
            </w:r>
          </w:p>
        </w:tc>
        <w:tc>
          <w:tcPr>
            <w:tcW w:w="3312" w:type="dxa"/>
            <w:tcBorders>
              <w:top w:val="single" w:sz="6" w:space="0" w:color="D7E0D7"/>
              <w:left w:val="single" w:sz="6" w:space="0" w:color="D7E0D7"/>
              <w:bottom w:val="single" w:sz="6" w:space="0" w:color="D7E0D7"/>
              <w:right w:val="single" w:sz="6" w:space="0" w:color="D7E0D7"/>
            </w:tcBorders>
            <w:shd w:val="clear" w:color="auto" w:fill="1D3E2E"/>
            <w:tcMar>
              <w:top w:w="90" w:type="dxa"/>
              <w:left w:w="110" w:type="dxa"/>
              <w:bottom w:w="90" w:type="dxa"/>
              <w:right w:w="110" w:type="dxa"/>
            </w:tcMar>
          </w:tcPr>
          <w:p w14:paraId="6FD45183" w14:textId="77777777" w:rsidR="00A15302" w:rsidRDefault="00000000">
            <w:r>
              <w:rPr>
                <w:b/>
                <w:color w:val="FFFFFF"/>
                <w:sz w:val="20"/>
              </w:rPr>
              <w:t>Key Interactive Components &amp; Features</w:t>
            </w:r>
          </w:p>
        </w:tc>
      </w:tr>
      <w:tr w:rsidR="00A15302" w14:paraId="31CD5BE4" w14:textId="77777777">
        <w:trPr>
          <w:jc w:val="center"/>
        </w:trPr>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4B5808E3" w14:textId="77777777" w:rsidR="00A15302" w:rsidRDefault="00000000">
            <w:r>
              <w:rPr>
                <w:b/>
              </w:rPr>
              <w:t>/ (Home)</w:t>
            </w:r>
          </w:p>
        </w:tc>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0B59D42B" w14:textId="77777777" w:rsidR="00A15302" w:rsidRDefault="00000000">
            <w:r>
              <w:t>Main D2C Landing Page</w:t>
            </w:r>
          </w:p>
        </w:tc>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102D3816" w14:textId="77777777" w:rsidR="00A15302" w:rsidRDefault="00000000">
            <w:r>
              <w:t xml:space="preserve">HeroVideoCarousel, </w:t>
            </w:r>
            <w:r>
              <w:lastRenderedPageBreak/>
              <w:t>RoutineResetBundleSection, ShopCollectionsSection, WhatBringsYouHereSection, AboutUsSection, FAQ, Testimonials</w:t>
            </w:r>
          </w:p>
        </w:tc>
      </w:tr>
      <w:tr w:rsidR="00A15302" w14:paraId="593BA270" w14:textId="77777777">
        <w:trPr>
          <w:jc w:val="center"/>
        </w:trPr>
        <w:tc>
          <w:tcPr>
            <w:tcW w:w="331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2E4B00A3" w14:textId="77777777" w:rsidR="00A15302" w:rsidRDefault="00000000">
            <w:r>
              <w:rPr>
                <w:b/>
              </w:rPr>
              <w:lastRenderedPageBreak/>
              <w:t>/shop</w:t>
            </w:r>
          </w:p>
        </w:tc>
        <w:tc>
          <w:tcPr>
            <w:tcW w:w="331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0E6439A5" w14:textId="77777777" w:rsidR="00A15302" w:rsidRDefault="00000000">
            <w:r>
              <w:t>Marketplace Produce Catalog</w:t>
            </w:r>
          </w:p>
        </w:tc>
        <w:tc>
          <w:tcPr>
            <w:tcW w:w="331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36042CE8" w14:textId="77777777" w:rsidR="00A15302" w:rsidRDefault="00000000">
            <w:pPr>
              <w:spacing w:after="0"/>
            </w:pPr>
            <w:r>
              <w:rPr>
                <w:color w:val="1D3E2E"/>
                <w:sz w:val="16"/>
              </w:rPr>
              <w:t>Search, category/seller/price/location/rating/perk filters, sorting, grid/list modes, pagination, farmer preview and localStorage-backed cart. Static discovery products are merged with API products.</w:t>
            </w:r>
          </w:p>
        </w:tc>
      </w:tr>
      <w:tr w:rsidR="00A15302" w14:paraId="101CFCF8" w14:textId="77777777">
        <w:trPr>
          <w:jc w:val="center"/>
        </w:trPr>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5FD37A94" w14:textId="77777777" w:rsidR="00A15302" w:rsidRDefault="00000000">
            <w:r>
              <w:rPr>
                <w:b/>
              </w:rPr>
              <w:t>/producers</w:t>
            </w:r>
          </w:p>
        </w:tc>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4F125C14" w14:textId="77777777" w:rsidR="00A15302" w:rsidRDefault="00000000">
            <w:r>
              <w:t>Verified Farmer Directory</w:t>
            </w:r>
          </w:p>
        </w:tc>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0E633CB7" w14:textId="77777777" w:rsidR="00A15302" w:rsidRDefault="00000000">
            <w:pPr>
              <w:spacing w:after="0"/>
            </w:pPr>
            <w:r>
              <w:rPr>
                <w:color w:val="1D3E2E"/>
                <w:sz w:val="16"/>
              </w:rPr>
              <w:t>Producer cards with story, location, specialty and product links. Producer data is loaded through /api/producers.</w:t>
            </w:r>
          </w:p>
        </w:tc>
      </w:tr>
      <w:tr w:rsidR="00A15302" w14:paraId="3C9F7D8E" w14:textId="77777777">
        <w:trPr>
          <w:jc w:val="center"/>
        </w:trPr>
        <w:tc>
          <w:tcPr>
            <w:tcW w:w="331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43216A52" w14:textId="77777777" w:rsidR="00A15302" w:rsidRDefault="00000000">
            <w:r>
              <w:rPr>
                <w:b/>
              </w:rPr>
              <w:t>/producers/[slug]</w:t>
            </w:r>
          </w:p>
        </w:tc>
        <w:tc>
          <w:tcPr>
            <w:tcW w:w="331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73F8966A" w14:textId="77777777" w:rsidR="00A15302" w:rsidRDefault="00000000">
            <w:r>
              <w:t>Producer Detail Profile</w:t>
            </w:r>
          </w:p>
        </w:tc>
        <w:tc>
          <w:tcPr>
            <w:tcW w:w="331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22AF5D6A" w14:textId="77777777" w:rsidR="00A15302" w:rsidRDefault="00000000">
            <w:pPr>
              <w:spacing w:after="0"/>
            </w:pPr>
            <w:r>
              <w:rPr>
                <w:color w:val="1D3E2E"/>
                <w:sz w:val="16"/>
              </w:rPr>
              <w:t>Farm story, origin location, verification status and the producer's static product listings. The storefront page does not render a map.</w:t>
            </w:r>
          </w:p>
        </w:tc>
      </w:tr>
      <w:tr w:rsidR="00A15302" w14:paraId="4B7F7CFB" w14:textId="77777777">
        <w:trPr>
          <w:jc w:val="center"/>
        </w:trPr>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4DA08674" w14:textId="77777777" w:rsidR="00A15302" w:rsidRDefault="00000000">
            <w:r>
              <w:rPr>
                <w:b/>
              </w:rPr>
              <w:t>/orders</w:t>
            </w:r>
          </w:p>
        </w:tc>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2252F020" w14:textId="77777777" w:rsidR="00A15302" w:rsidRDefault="00000000">
            <w:r>
              <w:t>Customer Order History</w:t>
            </w:r>
          </w:p>
        </w:tc>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62D2C940" w14:textId="77777777" w:rsidR="00A15302" w:rsidRDefault="00000000">
            <w:pPr>
              <w:spacing w:after="0"/>
            </w:pPr>
            <w:r>
              <w:rPr>
                <w:color w:val="1D3E2E"/>
                <w:sz w:val="16"/>
              </w:rPr>
              <w:t>Order status labels, item summaries, delivery address and date, and COD information. User filtering is client-side; the API returns a broad order list.</w:t>
            </w:r>
          </w:p>
        </w:tc>
      </w:tr>
      <w:tr w:rsidR="00A15302" w14:paraId="64173E4B" w14:textId="77777777">
        <w:trPr>
          <w:jc w:val="center"/>
        </w:trPr>
        <w:tc>
          <w:tcPr>
            <w:tcW w:w="331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74EA9620" w14:textId="77777777" w:rsidR="00A15302" w:rsidRDefault="00000000">
            <w:r>
              <w:rPr>
                <w:b/>
              </w:rPr>
              <w:t>/dashboard</w:t>
            </w:r>
          </w:p>
        </w:tc>
        <w:tc>
          <w:tcPr>
            <w:tcW w:w="331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668E4DDF" w14:textId="77777777" w:rsidR="00A15302" w:rsidRDefault="00000000">
            <w:pPr>
              <w:spacing w:after="0"/>
            </w:pPr>
            <w:r>
              <w:rPr>
                <w:color w:val="1D3E2E"/>
                <w:sz w:val="16"/>
              </w:rPr>
              <w:t>Role dispatcher / admin alias</w:t>
            </w:r>
          </w:p>
        </w:tc>
        <w:tc>
          <w:tcPr>
            <w:tcW w:w="331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7C4E54C7" w14:textId="77777777" w:rsidR="00A15302" w:rsidRDefault="00000000">
            <w:pPr>
              <w:spacing w:after="0"/>
            </w:pPr>
            <w:r>
              <w:rPr>
                <w:color w:val="1D3E2E"/>
                <w:sz w:val="16"/>
              </w:rPr>
              <w:t>Intended to route customer/farmer/admin by role; live review showed HTTP 200 with only the global chatbot and no dashboard content.</w:t>
            </w:r>
          </w:p>
        </w:tc>
      </w:tr>
      <w:tr w:rsidR="00A15302" w14:paraId="559F4932" w14:textId="77777777">
        <w:trPr>
          <w:jc w:val="center"/>
        </w:trPr>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6ABDA194" w14:textId="77777777" w:rsidR="00A15302" w:rsidRDefault="00000000">
            <w:r>
              <w:rPr>
                <w:b/>
              </w:rPr>
              <w:t>/farmer</w:t>
            </w:r>
          </w:p>
        </w:tc>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07EC9EE9" w14:textId="77777777" w:rsidR="00A15302" w:rsidRDefault="00000000">
            <w:r>
              <w:t>Farmer Management Portal</w:t>
            </w:r>
          </w:p>
        </w:tc>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1B98F297" w14:textId="77777777" w:rsidR="00A15302" w:rsidRDefault="00000000">
            <w:pPr>
              <w:spacing w:after="0"/>
            </w:pPr>
            <w:r>
              <w:rPr>
                <w:color w:val="1D3E2E"/>
                <w:sz w:val="16"/>
              </w:rPr>
              <w:t>Product and order screens plus profile editing. Login and selected-producer association are not securely enforced server-side; calendar, review and payout areas include local demo state.</w:t>
            </w:r>
          </w:p>
        </w:tc>
      </w:tr>
      <w:tr w:rsidR="00A15302" w14:paraId="47A46199" w14:textId="77777777">
        <w:trPr>
          <w:jc w:val="center"/>
        </w:trPr>
        <w:tc>
          <w:tcPr>
            <w:tcW w:w="331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5AC7E1CC" w14:textId="77777777" w:rsidR="00A15302" w:rsidRDefault="00000000">
            <w:r>
              <w:rPr>
                <w:b/>
              </w:rPr>
              <w:t>/admin</w:t>
            </w:r>
          </w:p>
        </w:tc>
        <w:tc>
          <w:tcPr>
            <w:tcW w:w="331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412E38C2" w14:textId="77777777" w:rsidR="00A15302" w:rsidRDefault="00000000">
            <w:r>
              <w:t>Enterprise Admin Suite</w:t>
            </w:r>
          </w:p>
        </w:tc>
        <w:tc>
          <w:tcPr>
            <w:tcW w:w="331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254448AA" w14:textId="77777777" w:rsidR="00A15302" w:rsidRDefault="00000000">
            <w:pPr>
              <w:spacing w:after="0"/>
            </w:pPr>
            <w:r>
              <w:rPr>
                <w:color w:val="1D3E2E"/>
                <w:sz w:val="16"/>
              </w:rPr>
              <w:t>Overview, product/producer/order/user management and statistics screens. The inspected API handlers do not enforce admin authorization.</w:t>
            </w:r>
          </w:p>
        </w:tc>
      </w:tr>
      <w:tr w:rsidR="00A15302" w14:paraId="66F3D890" w14:textId="77777777">
        <w:trPr>
          <w:jc w:val="center"/>
        </w:trPr>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0840FB22" w14:textId="77777777" w:rsidR="00A15302" w:rsidRDefault="00000000">
            <w:r>
              <w:rPr>
                <w:b/>
              </w:rPr>
              <w:t>/about</w:t>
            </w:r>
          </w:p>
        </w:tc>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3FEF04F1" w14:textId="77777777" w:rsidR="00A15302" w:rsidRDefault="00000000">
            <w:r>
              <w:t>Brand Story &amp; Mission Page</w:t>
            </w:r>
          </w:p>
        </w:tc>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4F9D773A" w14:textId="77777777" w:rsidR="00A15302" w:rsidRDefault="00000000">
            <w:r>
              <w:t>Interactive scrolling timeline component, Direct-to-Consumer impact metrics, Eco-sustainability highlights</w:t>
            </w:r>
          </w:p>
        </w:tc>
      </w:tr>
      <w:tr w:rsidR="00A15302" w14:paraId="3E0B1BCD" w14:textId="77777777">
        <w:trPr>
          <w:jc w:val="center"/>
        </w:trPr>
        <w:tc>
          <w:tcPr>
            <w:tcW w:w="331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33C80D1E" w14:textId="77777777" w:rsidR="00A15302" w:rsidRDefault="00000000">
            <w:r>
              <w:rPr>
                <w:b/>
              </w:rPr>
              <w:t>/contact</w:t>
            </w:r>
          </w:p>
        </w:tc>
        <w:tc>
          <w:tcPr>
            <w:tcW w:w="331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1CABF498" w14:textId="77777777" w:rsidR="00A15302" w:rsidRDefault="00000000">
            <w:r>
              <w:t>Support &amp; Location Map</w:t>
            </w:r>
          </w:p>
        </w:tc>
        <w:tc>
          <w:tcPr>
            <w:tcW w:w="331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0BD323A5" w14:textId="77777777" w:rsidR="00A15302" w:rsidRDefault="00000000">
            <w:pPr>
              <w:spacing w:after="0"/>
            </w:pPr>
            <w:r>
              <w:rPr>
                <w:color w:val="1D3E2E"/>
                <w:sz w:val="16"/>
              </w:rPr>
              <w:t>Contact form and support FAQs alongside a globe/map visual. The API returns a ticket ID and logs the submission; durable support routing was not found.</w:t>
            </w:r>
          </w:p>
        </w:tc>
      </w:tr>
      <w:tr w:rsidR="00A15302" w14:paraId="13B357B2" w14:textId="77777777">
        <w:trPr>
          <w:jc w:val="center"/>
        </w:trPr>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4B365D6A" w14:textId="77777777" w:rsidR="00A15302" w:rsidRDefault="00000000">
            <w:pPr>
              <w:spacing w:after="0"/>
            </w:pPr>
            <w:r>
              <w:rPr>
                <w:color w:val="1D3E2E"/>
                <w:sz w:val="16"/>
              </w:rPr>
              <w:t>/profile</w:t>
            </w:r>
          </w:p>
        </w:tc>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7FAA9275" w14:textId="77777777" w:rsidR="00A15302" w:rsidRDefault="00000000">
            <w:pPr>
              <w:spacing w:after="0"/>
            </w:pPr>
            <w:r>
              <w:rPr>
                <w:color w:val="1D3E2E"/>
                <w:sz w:val="16"/>
              </w:rPr>
              <w:t>Customer profile</w:t>
            </w:r>
          </w:p>
        </w:tc>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4DC1825F" w14:textId="77777777" w:rsidR="00A15302" w:rsidRDefault="00000000">
            <w:pPr>
              <w:spacing w:after="0"/>
            </w:pPr>
            <w:r>
              <w:rPr>
                <w:color w:val="1D3E2E"/>
                <w:sz w:val="16"/>
              </w:rPr>
              <w:t>Displays locally stored identity, role and address, with order and role-portal links. No profile-edit API was found.</w:t>
            </w:r>
          </w:p>
        </w:tc>
      </w:tr>
      <w:tr w:rsidR="00A15302" w14:paraId="0CDF9057" w14:textId="77777777">
        <w:trPr>
          <w:jc w:val="center"/>
        </w:trPr>
        <w:tc>
          <w:tcPr>
            <w:tcW w:w="331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623811B1" w14:textId="77777777" w:rsidR="00A15302" w:rsidRDefault="00000000">
            <w:pPr>
              <w:spacing w:after="0"/>
            </w:pPr>
            <w:r>
              <w:rPr>
                <w:color w:val="1D3E2E"/>
                <w:sz w:val="16"/>
              </w:rPr>
              <w:t>/help</w:t>
            </w:r>
          </w:p>
        </w:tc>
        <w:tc>
          <w:tcPr>
            <w:tcW w:w="331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1C0B9ED3" w14:textId="77777777" w:rsidR="00A15302" w:rsidRDefault="00000000">
            <w:pPr>
              <w:spacing w:after="0"/>
            </w:pPr>
            <w:r>
              <w:rPr>
                <w:color w:val="1D3E2E"/>
                <w:sz w:val="16"/>
              </w:rPr>
              <w:t>Help and policies</w:t>
            </w:r>
          </w:p>
        </w:tc>
        <w:tc>
          <w:tcPr>
            <w:tcW w:w="331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04D8D13C" w14:textId="77777777" w:rsidR="00A15302" w:rsidRDefault="00000000">
            <w:pPr>
              <w:spacing w:after="0"/>
            </w:pPr>
            <w:r>
              <w:rPr>
                <w:color w:val="1D3E2E"/>
                <w:sz w:val="16"/>
              </w:rPr>
              <w:t>Static FAQ, privacy and terms tabs. Policy claims should be aligned with actual operations.</w:t>
            </w:r>
          </w:p>
        </w:tc>
      </w:tr>
      <w:tr w:rsidR="00A15302" w14:paraId="46791515" w14:textId="77777777">
        <w:trPr>
          <w:jc w:val="center"/>
        </w:trPr>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77B10D27" w14:textId="77777777" w:rsidR="00A15302" w:rsidRDefault="00000000">
            <w:pPr>
              <w:spacing w:after="0"/>
            </w:pPr>
            <w:r>
              <w:rPr>
                <w:color w:val="1D3E2E"/>
                <w:sz w:val="16"/>
              </w:rPr>
              <w:t>404 / global error</w:t>
            </w:r>
          </w:p>
        </w:tc>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5E52902B" w14:textId="77777777" w:rsidR="00A15302" w:rsidRDefault="00000000">
            <w:pPr>
              <w:spacing w:after="0"/>
            </w:pPr>
            <w:r>
              <w:rPr>
                <w:color w:val="1D3E2E"/>
                <w:sz w:val="16"/>
              </w:rPr>
              <w:t>Not-found and recovery states</w:t>
            </w:r>
          </w:p>
        </w:tc>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2071BD54" w14:textId="77777777" w:rsidR="00A15302" w:rsidRDefault="00000000">
            <w:pPr>
              <w:spacing w:after="0"/>
            </w:pPr>
            <w:r>
              <w:rPr>
                <w:color w:val="1D3E2E"/>
                <w:sz w:val="16"/>
              </w:rPr>
              <w:t>Custom not-found page and global error recovery action; unknown route returned HTTP 404 in the local crawl.</w:t>
            </w:r>
          </w:p>
        </w:tc>
      </w:tr>
    </w:tbl>
    <w:p w14:paraId="2E2AB11A" w14:textId="77777777" w:rsidR="00A15302" w:rsidRDefault="00A15302">
      <w:pPr>
        <w:spacing w:after="200"/>
      </w:pPr>
    </w:p>
    <w:p w14:paraId="36D9108E" w14:textId="77777777" w:rsidR="00A15302" w:rsidRDefault="00000000">
      <w:pPr>
        <w:keepNext/>
        <w:spacing w:before="280" w:after="120"/>
      </w:pPr>
      <w:r>
        <w:rPr>
          <w:b/>
          <w:color w:val="2E7D32"/>
          <w:sz w:val="30"/>
        </w:rPr>
        <w:t>3.2 Key Core Interactive Components</w:t>
      </w:r>
    </w:p>
    <w:p w14:paraId="405CF6D2" w14:textId="77777777" w:rsidR="00A15302" w:rsidRDefault="00000000">
      <w:pPr>
        <w:pStyle w:val="Heading2"/>
        <w:spacing w:before="200" w:after="80"/>
      </w:pPr>
      <w:bookmarkStart w:id="15" w:name="_Toc241455250"/>
      <w:r>
        <w:rPr>
          <w:color w:val="1E293B"/>
          <w:sz w:val="24"/>
        </w:rPr>
        <w:t>1. CartDrawer (src/components/CartDrawer.tsx)</w:t>
      </w:r>
      <w:bookmarkEnd w:id="15"/>
    </w:p>
    <w:p w14:paraId="4975AAF5" w14:textId="77777777" w:rsidR="00A15302" w:rsidRDefault="00000000">
      <w:r>
        <w:t>A slide-out drawer providing full cart management. Includes real-time quantity adjustments, subtotal computation, promo code redemption engine (e.g. 'MARKETLINK2GO' providing 20% discount), free delivery threshold calculator, and a streamlined checkout submission form.</w:t>
      </w:r>
    </w:p>
    <w:p w14:paraId="422C5C95" w14:textId="77777777" w:rsidR="00A15302" w:rsidRDefault="00000000">
      <w:pPr>
        <w:pStyle w:val="Heading2"/>
        <w:spacing w:before="200" w:after="80"/>
      </w:pPr>
      <w:bookmarkStart w:id="16" w:name="_Toc241455251"/>
      <w:r>
        <w:rPr>
          <w:color w:val="1E293B"/>
          <w:sz w:val="24"/>
        </w:rPr>
        <w:t>2. AuthModal (src/components/AuthModal.tsx)</w:t>
      </w:r>
      <w:bookmarkEnd w:id="16"/>
    </w:p>
    <w:p w14:paraId="3AE8A954" w14:textId="77777777" w:rsidR="00A15302" w:rsidRDefault="00000000">
      <w:r>
        <w:t>Unified authentication modal offering Sign In and Register tabs with dynamic role assignment (Customer, Farmer, Admin). Integrates with local storage and backend API authentication routes.</w:t>
      </w:r>
    </w:p>
    <w:p w14:paraId="0AB4D642" w14:textId="77777777" w:rsidR="00A15302" w:rsidRDefault="00000000">
      <w:pPr>
        <w:pStyle w:val="Heading2"/>
        <w:spacing w:before="200" w:after="80"/>
      </w:pPr>
      <w:bookmarkStart w:id="17" w:name="_Toc241455252"/>
      <w:r>
        <w:rPr>
          <w:color w:val="1E293B"/>
          <w:sz w:val="24"/>
        </w:rPr>
        <w:t>3. ChatbotWidget ('Marco AI') (src/components/ChatbotWidget.tsx)</w:t>
      </w:r>
      <w:bookmarkEnd w:id="17"/>
    </w:p>
    <w:p w14:paraId="568C542D" w14:textId="77777777" w:rsidR="00A15302" w:rsidRDefault="00000000">
      <w:r>
        <w:t>Floating conversational UI component powered by the Marco AI API. Supports quick prompt buttons, Roman Urdu understanding, and renders interactive product cards with instant 'Add to Cart' buttons directly inside chat messages.</w:t>
      </w:r>
    </w:p>
    <w:p w14:paraId="60863702" w14:textId="77777777" w:rsidR="00A15302" w:rsidRDefault="00000000">
      <w:pPr>
        <w:pStyle w:val="Heading2"/>
        <w:spacing w:before="200" w:after="80"/>
      </w:pPr>
      <w:bookmarkStart w:id="18" w:name="_Toc241455253"/>
      <w:r>
        <w:rPr>
          <w:color w:val="1E293B"/>
          <w:sz w:val="24"/>
        </w:rPr>
        <w:t>4. DbStatusBadge (src/components/DbStatusBadge.tsx)</w:t>
      </w:r>
      <w:bookmarkEnd w:id="18"/>
    </w:p>
    <w:p w14:paraId="17F940D0" w14:textId="77777777" w:rsidR="00A15302" w:rsidRDefault="00000000">
      <w:r>
        <w:t>Real-time health badge positioned in the header/footer displaying the operational mode of the persistence layer (Green badge for live MySQL 8 pool connection; Amber badge for In-Memory Standby Engine).</w:t>
      </w:r>
    </w:p>
    <w:p w14:paraId="5038336B" w14:textId="77777777" w:rsidR="00A15302" w:rsidRDefault="00000000">
      <w:pPr>
        <w:pStyle w:val="Heading2"/>
      </w:pPr>
      <w:bookmarkStart w:id="19" w:name="_Toc241455254"/>
      <w:r>
        <w:t>3.3 Website Screenshots and Visual Review</w:t>
      </w:r>
      <w:bookmarkEnd w:id="19"/>
    </w:p>
    <w:p w14:paraId="17197121" w14:textId="77777777" w:rsidR="00A15302" w:rsidRDefault="00000000">
      <w:pPr>
        <w:spacing w:after="160"/>
      </w:pPr>
      <w:r>
        <w:t>The following figures are direct desktop captures of the local website, reviewed at a 1440 × 1000 browser viewport on 27 September 2026. They document the rendered experience; explanations distinguish visible interface from backend behavior inferred from source and API checks.</w:t>
      </w:r>
    </w:p>
    <w:tbl>
      <w:tblPr>
        <w:tblW w:w="0" w:type="auto"/>
        <w:jc w:val="center"/>
        <w:tblLayout w:type="fixed"/>
        <w:tblLook w:val="04A0" w:firstRow="1" w:lastRow="0" w:firstColumn="1" w:lastColumn="0" w:noHBand="0" w:noVBand="1"/>
      </w:tblPr>
      <w:tblGrid>
        <w:gridCol w:w="4579"/>
        <w:gridCol w:w="4579"/>
      </w:tblGrid>
      <w:tr w:rsidR="00A15302" w14:paraId="1EB4E2BA" w14:textId="77777777">
        <w:trPr>
          <w:jc w:val="center"/>
        </w:trPr>
        <w:tc>
          <w:tcPr>
            <w:tcW w:w="4579" w:type="dxa"/>
            <w:tcBorders>
              <w:top w:val="single" w:sz="5" w:space="0" w:color="D7E0D7"/>
              <w:left w:val="single" w:sz="5" w:space="0" w:color="D7E0D7"/>
              <w:bottom w:val="single" w:sz="5" w:space="0" w:color="D7E0D7"/>
              <w:right w:val="single" w:sz="5" w:space="0" w:color="D7E0D7"/>
            </w:tcBorders>
            <w:shd w:val="clear" w:color="auto" w:fill="FAFBF9"/>
            <w:tcMar>
              <w:top w:w="100" w:type="dxa"/>
              <w:left w:w="100" w:type="dxa"/>
              <w:bottom w:w="100" w:type="dxa"/>
              <w:right w:w="100" w:type="dxa"/>
            </w:tcMar>
          </w:tcPr>
          <w:p w14:paraId="4615CFFC" w14:textId="77777777" w:rsidR="00A15302" w:rsidRDefault="00000000">
            <w:pPr>
              <w:spacing w:after="40"/>
              <w:jc w:val="center"/>
            </w:pPr>
            <w:r>
              <w:rPr>
                <w:noProof/>
              </w:rPr>
              <w:drawing>
                <wp:inline distT="0" distB="0" distL="0" distR="0" wp14:anchorId="3FF7C829" wp14:editId="1FC6A96F">
                  <wp:extent cx="2743200" cy="190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home.png"/>
                          <pic:cNvPicPr/>
                        </pic:nvPicPr>
                        <pic:blipFill>
                          <a:blip r:embed="rId12"/>
                          <a:stretch>
                            <a:fillRect/>
                          </a:stretch>
                        </pic:blipFill>
                        <pic:spPr>
                          <a:xfrm>
                            <a:off x="0" y="0"/>
                            <a:ext cx="2743200" cy="1905000"/>
                          </a:xfrm>
                          <a:prstGeom prst="rect">
                            <a:avLst/>
                          </a:prstGeom>
                        </pic:spPr>
                      </pic:pic>
                    </a:graphicData>
                  </a:graphic>
                </wp:inline>
              </w:drawing>
            </w:r>
          </w:p>
          <w:p w14:paraId="4DD8DDF3" w14:textId="77777777" w:rsidR="00A15302" w:rsidRDefault="00000000">
            <w:pPr>
              <w:pStyle w:val="Caption"/>
              <w:spacing w:before="40"/>
            </w:pPr>
            <w:bookmarkStart w:id="20" w:name="_Toc241455264"/>
            <w:r>
              <w:t xml:space="preserve">Figure </w:t>
            </w:r>
            <w:r>
              <w:fldChar w:fldCharType="begin"/>
            </w:r>
            <w:r>
              <w:instrText>SEQ Figure \* ARABIC</w:instrText>
            </w:r>
            <w:r>
              <w:fldChar w:fldCharType="separate"/>
            </w:r>
            <w:r w:rsidR="005171CB">
              <w:rPr>
                <w:noProof/>
              </w:rPr>
              <w:t>5</w:t>
            </w:r>
            <w:r>
              <w:fldChar w:fldCharType="end"/>
            </w:r>
            <w:r>
              <w:t>: Homepage and discovery journey</w:t>
            </w:r>
            <w:bookmarkEnd w:id="20"/>
          </w:p>
          <w:p w14:paraId="13C7803B" w14:textId="77777777" w:rsidR="00A15302" w:rsidRDefault="00000000">
            <w:pPr>
              <w:spacing w:after="0"/>
            </w:pPr>
            <w:r>
              <w:rPr>
                <w:color w:val="58685D"/>
                <w:sz w:val="15"/>
              </w:rPr>
              <w:t>The homepage brings together the video-led value proposition, category collections, seasonal product picks, farmer stories and the regional market map. It is the primary discovery and navigation entry point.</w:t>
            </w:r>
          </w:p>
        </w:tc>
        <w:tc>
          <w:tcPr>
            <w:tcW w:w="4579" w:type="dxa"/>
            <w:tcBorders>
              <w:top w:val="single" w:sz="5" w:space="0" w:color="D7E0D7"/>
              <w:left w:val="single" w:sz="5" w:space="0" w:color="D7E0D7"/>
              <w:bottom w:val="single" w:sz="5" w:space="0" w:color="D7E0D7"/>
              <w:right w:val="single" w:sz="5" w:space="0" w:color="D7E0D7"/>
            </w:tcBorders>
            <w:shd w:val="clear" w:color="auto" w:fill="FAFBF9"/>
            <w:tcMar>
              <w:top w:w="100" w:type="dxa"/>
              <w:left w:w="100" w:type="dxa"/>
              <w:bottom w:w="100" w:type="dxa"/>
              <w:right w:w="100" w:type="dxa"/>
            </w:tcMar>
          </w:tcPr>
          <w:p w14:paraId="678F1FD0" w14:textId="77777777" w:rsidR="00A15302" w:rsidRDefault="00000000">
            <w:pPr>
              <w:spacing w:after="40"/>
              <w:jc w:val="center"/>
            </w:pPr>
            <w:r>
              <w:rPr>
                <w:noProof/>
              </w:rPr>
              <w:drawing>
                <wp:inline distT="0" distB="0" distL="0" distR="0" wp14:anchorId="235EC751" wp14:editId="5608C2A1">
                  <wp:extent cx="1838325" cy="13906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shop.png"/>
                          <pic:cNvPicPr/>
                        </pic:nvPicPr>
                        <pic:blipFill rotWithShape="1">
                          <a:blip r:embed="rId13"/>
                          <a:srcRect r="32986" b="27000"/>
                          <a:stretch>
                            <a:fillRect/>
                          </a:stretch>
                        </pic:blipFill>
                        <pic:spPr bwMode="auto">
                          <a:xfrm>
                            <a:off x="0" y="0"/>
                            <a:ext cx="1838325" cy="1390650"/>
                          </a:xfrm>
                          <a:prstGeom prst="rect">
                            <a:avLst/>
                          </a:prstGeom>
                          <a:ln>
                            <a:noFill/>
                          </a:ln>
                          <a:extLst>
                            <a:ext uri="{53640926-AAD7-44D8-BBD7-CCE9431645EC}">
                              <a14:shadowObscured xmlns:a14="http://schemas.microsoft.com/office/drawing/2010/main"/>
                            </a:ext>
                          </a:extLst>
                        </pic:spPr>
                      </pic:pic>
                    </a:graphicData>
                  </a:graphic>
                </wp:inline>
              </w:drawing>
            </w:r>
          </w:p>
          <w:p w14:paraId="78C45A3B" w14:textId="77777777" w:rsidR="00A15302" w:rsidRDefault="00000000">
            <w:pPr>
              <w:pStyle w:val="Caption"/>
              <w:spacing w:before="40"/>
            </w:pPr>
            <w:bookmarkStart w:id="21" w:name="_Toc241455265"/>
            <w:r>
              <w:t xml:space="preserve">Figure </w:t>
            </w:r>
            <w:r>
              <w:fldChar w:fldCharType="begin"/>
            </w:r>
            <w:r>
              <w:instrText>SEQ Figure \* ARABIC</w:instrText>
            </w:r>
            <w:r>
              <w:fldChar w:fldCharType="separate"/>
            </w:r>
            <w:r w:rsidR="005171CB">
              <w:rPr>
                <w:noProof/>
              </w:rPr>
              <w:t>6</w:t>
            </w:r>
            <w:r>
              <w:fldChar w:fldCharType="end"/>
            </w:r>
            <w:r>
              <w:t>: Product catalog and filters</w:t>
            </w:r>
            <w:bookmarkEnd w:id="21"/>
          </w:p>
          <w:p w14:paraId="1FC68A50" w14:textId="77777777" w:rsidR="00A15302" w:rsidRDefault="00000000">
            <w:pPr>
              <w:spacing w:after="0"/>
            </w:pPr>
            <w:r>
              <w:rPr>
                <w:color w:val="58685D"/>
                <w:sz w:val="15"/>
              </w:rPr>
              <w:t>The catalog supports search, price and location filters, seller/category facets, rating and perk filters, sorting, grid/list presentation and pagination. Product and farmer information appear together on each card.</w:t>
            </w:r>
          </w:p>
        </w:tc>
      </w:tr>
      <w:tr w:rsidR="00A15302" w14:paraId="4E3E5A02" w14:textId="77777777">
        <w:trPr>
          <w:jc w:val="center"/>
        </w:trPr>
        <w:tc>
          <w:tcPr>
            <w:tcW w:w="4579" w:type="dxa"/>
            <w:tcBorders>
              <w:top w:val="single" w:sz="5" w:space="0" w:color="D7E0D7"/>
              <w:left w:val="single" w:sz="5" w:space="0" w:color="D7E0D7"/>
              <w:bottom w:val="single" w:sz="5" w:space="0" w:color="D7E0D7"/>
              <w:right w:val="single" w:sz="5" w:space="0" w:color="D7E0D7"/>
            </w:tcBorders>
            <w:shd w:val="clear" w:color="auto" w:fill="FAFBF9"/>
            <w:tcMar>
              <w:top w:w="100" w:type="dxa"/>
              <w:left w:w="100" w:type="dxa"/>
              <w:bottom w:w="100" w:type="dxa"/>
              <w:right w:w="100" w:type="dxa"/>
            </w:tcMar>
          </w:tcPr>
          <w:p w14:paraId="1C6AADDF" w14:textId="77777777" w:rsidR="00A15302" w:rsidRDefault="00000000">
            <w:pPr>
              <w:spacing w:after="40"/>
              <w:jc w:val="center"/>
            </w:pPr>
            <w:r>
              <w:rPr>
                <w:noProof/>
              </w:rPr>
              <w:drawing>
                <wp:inline distT="0" distB="0" distL="0" distR="0" wp14:anchorId="5B00A492" wp14:editId="42B65B77">
                  <wp:extent cx="2743200" cy="190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farm-profile.png"/>
                          <pic:cNvPicPr/>
                        </pic:nvPicPr>
                        <pic:blipFill>
                          <a:blip r:embed="rId14"/>
                          <a:stretch>
                            <a:fillRect/>
                          </a:stretch>
                        </pic:blipFill>
                        <pic:spPr>
                          <a:xfrm>
                            <a:off x="0" y="0"/>
                            <a:ext cx="2743200" cy="1905000"/>
                          </a:xfrm>
                          <a:prstGeom prst="rect">
                            <a:avLst/>
                          </a:prstGeom>
                        </pic:spPr>
                      </pic:pic>
                    </a:graphicData>
                  </a:graphic>
                </wp:inline>
              </w:drawing>
            </w:r>
          </w:p>
          <w:p w14:paraId="439D159C" w14:textId="77777777" w:rsidR="00A15302" w:rsidRDefault="00000000">
            <w:pPr>
              <w:pStyle w:val="Caption"/>
              <w:spacing w:before="40"/>
            </w:pPr>
            <w:bookmarkStart w:id="22" w:name="_Toc241455266"/>
            <w:r>
              <w:lastRenderedPageBreak/>
              <w:t xml:space="preserve">Figure </w:t>
            </w:r>
            <w:r>
              <w:fldChar w:fldCharType="begin"/>
            </w:r>
            <w:r>
              <w:instrText>SEQ Figure \* ARABIC</w:instrText>
            </w:r>
            <w:r>
              <w:fldChar w:fldCharType="separate"/>
            </w:r>
            <w:r w:rsidR="005171CB">
              <w:rPr>
                <w:noProof/>
              </w:rPr>
              <w:t>7</w:t>
            </w:r>
            <w:r>
              <w:fldChar w:fldCharType="end"/>
            </w:r>
            <w:r>
              <w:t>: Farmer storefront</w:t>
            </w:r>
            <w:bookmarkEnd w:id="22"/>
          </w:p>
          <w:p w14:paraId="7C52D417" w14:textId="77777777" w:rsidR="00A15302" w:rsidRDefault="00000000">
            <w:pPr>
              <w:spacing w:after="0"/>
            </w:pPr>
            <w:r>
              <w:rPr>
                <w:color w:val="58685D"/>
                <w:sz w:val="15"/>
              </w:rPr>
              <w:t>A producer profile presents the farm story, verification status, location, ratings and available harvest. Product links return the shopper to the catalog.</w:t>
            </w:r>
          </w:p>
        </w:tc>
        <w:tc>
          <w:tcPr>
            <w:tcW w:w="4579" w:type="dxa"/>
            <w:tcBorders>
              <w:top w:val="single" w:sz="5" w:space="0" w:color="D7E0D7"/>
              <w:left w:val="single" w:sz="5" w:space="0" w:color="D7E0D7"/>
              <w:bottom w:val="single" w:sz="5" w:space="0" w:color="D7E0D7"/>
              <w:right w:val="single" w:sz="5" w:space="0" w:color="D7E0D7"/>
            </w:tcBorders>
            <w:shd w:val="clear" w:color="auto" w:fill="FAFBF9"/>
            <w:tcMar>
              <w:top w:w="100" w:type="dxa"/>
              <w:left w:w="100" w:type="dxa"/>
              <w:bottom w:w="100" w:type="dxa"/>
              <w:right w:w="100" w:type="dxa"/>
            </w:tcMar>
          </w:tcPr>
          <w:p w14:paraId="109F6F11" w14:textId="77777777" w:rsidR="00A15302" w:rsidRDefault="00000000">
            <w:pPr>
              <w:spacing w:after="40"/>
              <w:jc w:val="center"/>
            </w:pPr>
            <w:r>
              <w:rPr>
                <w:noProof/>
              </w:rPr>
              <w:lastRenderedPageBreak/>
              <w:drawing>
                <wp:inline distT="0" distB="0" distL="0" distR="0" wp14:anchorId="68DFC9AE" wp14:editId="6C49162A">
                  <wp:extent cx="2743200" cy="16266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market-map.png"/>
                          <pic:cNvPicPr/>
                        </pic:nvPicPr>
                        <pic:blipFill>
                          <a:blip r:embed="rId15"/>
                          <a:stretch>
                            <a:fillRect/>
                          </a:stretch>
                        </pic:blipFill>
                        <pic:spPr>
                          <a:xfrm>
                            <a:off x="0" y="0"/>
                            <a:ext cx="2743200" cy="1626669"/>
                          </a:xfrm>
                          <a:prstGeom prst="rect">
                            <a:avLst/>
                          </a:prstGeom>
                        </pic:spPr>
                      </pic:pic>
                    </a:graphicData>
                  </a:graphic>
                </wp:inline>
              </w:drawing>
            </w:r>
          </w:p>
          <w:p w14:paraId="4F74AAA1" w14:textId="77777777" w:rsidR="00A15302" w:rsidRDefault="00000000">
            <w:pPr>
              <w:pStyle w:val="Caption"/>
              <w:spacing w:before="40"/>
            </w:pPr>
            <w:bookmarkStart w:id="23" w:name="_Toc241455267"/>
            <w:r>
              <w:t xml:space="preserve">Figure </w:t>
            </w:r>
            <w:r>
              <w:fldChar w:fldCharType="begin"/>
            </w:r>
            <w:r>
              <w:instrText>SEQ Figure \* ARABIC</w:instrText>
            </w:r>
            <w:r>
              <w:fldChar w:fldCharType="separate"/>
            </w:r>
            <w:r w:rsidR="005171CB">
              <w:rPr>
                <w:noProof/>
              </w:rPr>
              <w:t>8</w:t>
            </w:r>
            <w:r>
              <w:fldChar w:fldCharType="end"/>
            </w:r>
            <w:r>
              <w:t>: Regional market map</w:t>
            </w:r>
            <w:bookmarkEnd w:id="23"/>
          </w:p>
          <w:p w14:paraId="49C2B8F5" w14:textId="77777777" w:rsidR="00A15302" w:rsidRDefault="00000000">
            <w:pPr>
              <w:spacing w:after="0"/>
            </w:pPr>
            <w:r>
              <w:rPr>
                <w:color w:val="58685D"/>
                <w:sz w:val="15"/>
              </w:rPr>
              <w:lastRenderedPageBreak/>
              <w:t>The homepage map pairs a city/hub list with a Leaflet/OpenStreetMap view. Selecting a hub updates the highlighted location and summary.</w:t>
            </w:r>
          </w:p>
        </w:tc>
      </w:tr>
      <w:tr w:rsidR="00A15302" w14:paraId="03E250C2" w14:textId="77777777">
        <w:trPr>
          <w:jc w:val="center"/>
        </w:trPr>
        <w:tc>
          <w:tcPr>
            <w:tcW w:w="4579" w:type="dxa"/>
            <w:tcBorders>
              <w:top w:val="single" w:sz="5" w:space="0" w:color="D7E0D7"/>
              <w:left w:val="single" w:sz="5" w:space="0" w:color="D7E0D7"/>
              <w:bottom w:val="single" w:sz="5" w:space="0" w:color="D7E0D7"/>
              <w:right w:val="single" w:sz="5" w:space="0" w:color="D7E0D7"/>
            </w:tcBorders>
            <w:shd w:val="clear" w:color="auto" w:fill="FAFBF9"/>
            <w:tcMar>
              <w:top w:w="100" w:type="dxa"/>
              <w:left w:w="100" w:type="dxa"/>
              <w:bottom w:w="100" w:type="dxa"/>
              <w:right w:w="100" w:type="dxa"/>
            </w:tcMar>
          </w:tcPr>
          <w:p w14:paraId="490FD1BF" w14:textId="77777777" w:rsidR="00A15302" w:rsidRDefault="00000000">
            <w:pPr>
              <w:spacing w:after="40"/>
              <w:jc w:val="center"/>
            </w:pPr>
            <w:r>
              <w:rPr>
                <w:noProof/>
              </w:rPr>
              <w:lastRenderedPageBreak/>
              <w:drawing>
                <wp:inline distT="0" distB="0" distL="0" distR="0" wp14:anchorId="4AE4300F" wp14:editId="2F149162">
                  <wp:extent cx="2743200" cy="190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orders.png"/>
                          <pic:cNvPicPr/>
                        </pic:nvPicPr>
                        <pic:blipFill>
                          <a:blip r:embed="rId16"/>
                          <a:stretch>
                            <a:fillRect/>
                          </a:stretch>
                        </pic:blipFill>
                        <pic:spPr>
                          <a:xfrm>
                            <a:off x="0" y="0"/>
                            <a:ext cx="2743200" cy="1905000"/>
                          </a:xfrm>
                          <a:prstGeom prst="rect">
                            <a:avLst/>
                          </a:prstGeom>
                        </pic:spPr>
                      </pic:pic>
                    </a:graphicData>
                  </a:graphic>
                </wp:inline>
              </w:drawing>
            </w:r>
          </w:p>
          <w:p w14:paraId="7EEE701D" w14:textId="77777777" w:rsidR="00A15302" w:rsidRDefault="00000000">
            <w:pPr>
              <w:pStyle w:val="Caption"/>
              <w:spacing w:before="40"/>
            </w:pPr>
            <w:bookmarkStart w:id="24" w:name="_Toc241455268"/>
            <w:r>
              <w:t xml:space="preserve">Figure </w:t>
            </w:r>
            <w:r>
              <w:fldChar w:fldCharType="begin"/>
            </w:r>
            <w:r>
              <w:instrText>SEQ Figure \* ARABIC</w:instrText>
            </w:r>
            <w:r>
              <w:fldChar w:fldCharType="separate"/>
            </w:r>
            <w:r w:rsidR="005171CB">
              <w:rPr>
                <w:noProof/>
              </w:rPr>
              <w:t>9</w:t>
            </w:r>
            <w:r>
              <w:fldChar w:fldCharType="end"/>
            </w:r>
            <w:r>
              <w:t>: Customer order history</w:t>
            </w:r>
            <w:bookmarkEnd w:id="24"/>
          </w:p>
          <w:p w14:paraId="1C4FFFAC" w14:textId="77777777" w:rsidR="00A15302" w:rsidRDefault="00000000">
            <w:pPr>
              <w:spacing w:after="0"/>
            </w:pPr>
            <w:r>
              <w:rPr>
                <w:color w:val="58685D"/>
                <w:sz w:val="15"/>
              </w:rPr>
              <w:t>The order screen presents status, items, address, COD and delivery date. In the inspected implementation, order data is fetched broadly and filtered on the client, so this view is not an authorization boundary.</w:t>
            </w:r>
          </w:p>
        </w:tc>
        <w:tc>
          <w:tcPr>
            <w:tcW w:w="4579" w:type="dxa"/>
            <w:tcBorders>
              <w:top w:val="single" w:sz="5" w:space="0" w:color="D7E0D7"/>
              <w:left w:val="single" w:sz="5" w:space="0" w:color="D7E0D7"/>
              <w:bottom w:val="single" w:sz="5" w:space="0" w:color="D7E0D7"/>
              <w:right w:val="single" w:sz="5" w:space="0" w:color="D7E0D7"/>
            </w:tcBorders>
            <w:shd w:val="clear" w:color="auto" w:fill="FAFBF9"/>
            <w:tcMar>
              <w:top w:w="100" w:type="dxa"/>
              <w:left w:w="100" w:type="dxa"/>
              <w:bottom w:w="100" w:type="dxa"/>
              <w:right w:w="100" w:type="dxa"/>
            </w:tcMar>
          </w:tcPr>
          <w:p w14:paraId="44103C21" w14:textId="77777777" w:rsidR="00A15302" w:rsidRDefault="00000000">
            <w:pPr>
              <w:spacing w:after="40"/>
              <w:jc w:val="center"/>
            </w:pPr>
            <w:r>
              <w:rPr>
                <w:noProof/>
              </w:rPr>
              <w:drawing>
                <wp:inline distT="0" distB="0" distL="0" distR="0" wp14:anchorId="431A1F96" wp14:editId="5C3AA62A">
                  <wp:extent cx="2743200" cy="1905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contact.png"/>
                          <pic:cNvPicPr/>
                        </pic:nvPicPr>
                        <pic:blipFill>
                          <a:blip r:embed="rId17"/>
                          <a:stretch>
                            <a:fillRect/>
                          </a:stretch>
                        </pic:blipFill>
                        <pic:spPr>
                          <a:xfrm>
                            <a:off x="0" y="0"/>
                            <a:ext cx="2743200" cy="1905000"/>
                          </a:xfrm>
                          <a:prstGeom prst="rect">
                            <a:avLst/>
                          </a:prstGeom>
                        </pic:spPr>
                      </pic:pic>
                    </a:graphicData>
                  </a:graphic>
                </wp:inline>
              </w:drawing>
            </w:r>
          </w:p>
          <w:p w14:paraId="3DDFA53D" w14:textId="77777777" w:rsidR="00A15302" w:rsidRDefault="00000000">
            <w:pPr>
              <w:pStyle w:val="Caption"/>
              <w:spacing w:before="40"/>
            </w:pPr>
            <w:bookmarkStart w:id="25" w:name="_Toc241455269"/>
            <w:r>
              <w:t xml:space="preserve">Figure </w:t>
            </w:r>
            <w:r>
              <w:fldChar w:fldCharType="begin"/>
            </w:r>
            <w:r>
              <w:instrText>SEQ Figure \* ARABIC</w:instrText>
            </w:r>
            <w:r>
              <w:fldChar w:fldCharType="separate"/>
            </w:r>
            <w:r w:rsidR="005171CB">
              <w:rPr>
                <w:noProof/>
              </w:rPr>
              <w:t>10</w:t>
            </w:r>
            <w:r>
              <w:fldChar w:fldCharType="end"/>
            </w:r>
            <w:r>
              <w:t>: Contact and support</w:t>
            </w:r>
            <w:bookmarkEnd w:id="25"/>
          </w:p>
          <w:p w14:paraId="47D2FA8A" w14:textId="77777777" w:rsidR="00A15302" w:rsidRDefault="00000000">
            <w:pPr>
              <w:spacing w:after="0"/>
            </w:pPr>
            <w:r>
              <w:rPr>
                <w:color w:val="58685D"/>
                <w:sz w:val="15"/>
              </w:rPr>
              <w:t>The support page combines a contact form, location-focused visual and FAQs. The current contact API generates a ticket identifier and logs the request; durable ticketing or email delivery was not found.</w:t>
            </w:r>
          </w:p>
        </w:tc>
      </w:tr>
      <w:tr w:rsidR="00A15302" w14:paraId="28990374" w14:textId="77777777">
        <w:trPr>
          <w:jc w:val="center"/>
        </w:trPr>
        <w:tc>
          <w:tcPr>
            <w:tcW w:w="4579" w:type="dxa"/>
            <w:tcBorders>
              <w:top w:val="single" w:sz="5" w:space="0" w:color="D7E0D7"/>
              <w:left w:val="single" w:sz="5" w:space="0" w:color="D7E0D7"/>
              <w:bottom w:val="single" w:sz="5" w:space="0" w:color="D7E0D7"/>
              <w:right w:val="single" w:sz="5" w:space="0" w:color="D7E0D7"/>
            </w:tcBorders>
            <w:shd w:val="clear" w:color="auto" w:fill="FAFBF9"/>
            <w:tcMar>
              <w:top w:w="100" w:type="dxa"/>
              <w:left w:w="100" w:type="dxa"/>
              <w:bottom w:w="100" w:type="dxa"/>
              <w:right w:w="100" w:type="dxa"/>
            </w:tcMar>
          </w:tcPr>
          <w:p w14:paraId="1C40E70A" w14:textId="77777777" w:rsidR="00A15302" w:rsidRDefault="00000000">
            <w:pPr>
              <w:spacing w:after="40"/>
              <w:jc w:val="center"/>
            </w:pPr>
            <w:r>
              <w:rPr>
                <w:noProof/>
              </w:rPr>
              <w:drawing>
                <wp:inline distT="0" distB="0" distL="0" distR="0" wp14:anchorId="51058FF2" wp14:editId="5D7005F6">
                  <wp:extent cx="2743200" cy="190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farmer-portal.png"/>
                          <pic:cNvPicPr/>
                        </pic:nvPicPr>
                        <pic:blipFill>
                          <a:blip r:embed="rId18"/>
                          <a:stretch>
                            <a:fillRect/>
                          </a:stretch>
                        </pic:blipFill>
                        <pic:spPr>
                          <a:xfrm>
                            <a:off x="0" y="0"/>
                            <a:ext cx="2743200" cy="1905000"/>
                          </a:xfrm>
                          <a:prstGeom prst="rect">
                            <a:avLst/>
                          </a:prstGeom>
                        </pic:spPr>
                      </pic:pic>
                    </a:graphicData>
                  </a:graphic>
                </wp:inline>
              </w:drawing>
            </w:r>
          </w:p>
          <w:p w14:paraId="00EC25D5" w14:textId="77777777" w:rsidR="00A15302" w:rsidRDefault="00000000">
            <w:pPr>
              <w:pStyle w:val="Caption"/>
              <w:spacing w:before="40"/>
            </w:pPr>
            <w:bookmarkStart w:id="26" w:name="_Toc241455270"/>
            <w:r>
              <w:t xml:space="preserve">Figure </w:t>
            </w:r>
            <w:r>
              <w:fldChar w:fldCharType="begin"/>
            </w:r>
            <w:r>
              <w:instrText>SEQ Figure \* ARABIC</w:instrText>
            </w:r>
            <w:r>
              <w:fldChar w:fldCharType="separate"/>
            </w:r>
            <w:r w:rsidR="005171CB">
              <w:rPr>
                <w:noProof/>
              </w:rPr>
              <w:t>11</w:t>
            </w:r>
            <w:r>
              <w:fldChar w:fldCharType="end"/>
            </w:r>
            <w:r>
              <w:t>: Farmer portal entry</w:t>
            </w:r>
            <w:bookmarkEnd w:id="26"/>
          </w:p>
          <w:p w14:paraId="7E73FC85" w14:textId="77777777" w:rsidR="00A15302" w:rsidRDefault="00000000">
            <w:pPr>
              <w:spacing w:after="0"/>
            </w:pPr>
            <w:r>
              <w:rPr>
                <w:color w:val="58685D"/>
                <w:sz w:val="15"/>
              </w:rPr>
              <w:t>The farmer portal entry leads to a workspace for products, orders, crop schedule, profile, reviews and payouts. Some of these areas are demo-only client state, and portal login is not securely bound to a farmer identity.</w:t>
            </w:r>
          </w:p>
        </w:tc>
        <w:tc>
          <w:tcPr>
            <w:tcW w:w="4579" w:type="dxa"/>
            <w:tcBorders>
              <w:top w:val="single" w:sz="5" w:space="0" w:color="D7E0D7"/>
              <w:left w:val="single" w:sz="5" w:space="0" w:color="D7E0D7"/>
              <w:bottom w:val="single" w:sz="5" w:space="0" w:color="D7E0D7"/>
              <w:right w:val="single" w:sz="5" w:space="0" w:color="D7E0D7"/>
            </w:tcBorders>
            <w:shd w:val="clear" w:color="auto" w:fill="FAFBF9"/>
            <w:tcMar>
              <w:top w:w="100" w:type="dxa"/>
              <w:left w:w="100" w:type="dxa"/>
              <w:bottom w:w="100" w:type="dxa"/>
              <w:right w:w="100" w:type="dxa"/>
            </w:tcMar>
          </w:tcPr>
          <w:p w14:paraId="42AB7799" w14:textId="77777777" w:rsidR="00A15302" w:rsidRDefault="00000000">
            <w:pPr>
              <w:spacing w:after="40"/>
              <w:jc w:val="center"/>
            </w:pPr>
            <w:r>
              <w:rPr>
                <w:noProof/>
              </w:rPr>
              <w:drawing>
                <wp:inline distT="0" distB="0" distL="0" distR="0" wp14:anchorId="2DA1A069" wp14:editId="2C93A128">
                  <wp:extent cx="2743200" cy="1905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admin-portal.png"/>
                          <pic:cNvPicPr/>
                        </pic:nvPicPr>
                        <pic:blipFill>
                          <a:blip r:embed="rId19"/>
                          <a:stretch>
                            <a:fillRect/>
                          </a:stretch>
                        </pic:blipFill>
                        <pic:spPr>
                          <a:xfrm>
                            <a:off x="0" y="0"/>
                            <a:ext cx="2743200" cy="1905000"/>
                          </a:xfrm>
                          <a:prstGeom prst="rect">
                            <a:avLst/>
                          </a:prstGeom>
                        </pic:spPr>
                      </pic:pic>
                    </a:graphicData>
                  </a:graphic>
                </wp:inline>
              </w:drawing>
            </w:r>
          </w:p>
          <w:p w14:paraId="47180292" w14:textId="77777777" w:rsidR="00A15302" w:rsidRDefault="00000000">
            <w:pPr>
              <w:pStyle w:val="Caption"/>
              <w:spacing w:before="40"/>
            </w:pPr>
            <w:bookmarkStart w:id="27" w:name="_Toc241455271"/>
            <w:r>
              <w:t xml:space="preserve">Figure </w:t>
            </w:r>
            <w:r>
              <w:fldChar w:fldCharType="begin"/>
            </w:r>
            <w:r>
              <w:instrText>SEQ Figure \* ARABIC</w:instrText>
            </w:r>
            <w:r>
              <w:fldChar w:fldCharType="separate"/>
            </w:r>
            <w:r w:rsidR="005171CB">
              <w:rPr>
                <w:noProof/>
              </w:rPr>
              <w:t>12</w:t>
            </w:r>
            <w:r>
              <w:fldChar w:fldCharType="end"/>
            </w:r>
            <w:r>
              <w:t>: Admin portal entry</w:t>
            </w:r>
            <w:bookmarkEnd w:id="27"/>
          </w:p>
          <w:p w14:paraId="7F277AA5" w14:textId="77777777" w:rsidR="00A15302" w:rsidRDefault="00000000">
            <w:pPr>
              <w:spacing w:after="0"/>
            </w:pPr>
            <w:r>
              <w:rPr>
                <w:color w:val="58685D"/>
                <w:sz w:val="15"/>
              </w:rPr>
              <w:t>The admin entry exposes a demo login path. The console code includes overview and CRUD screens, but API authorization must be enforced server-side before this can be treated as a protected admin area.</w:t>
            </w:r>
          </w:p>
        </w:tc>
      </w:tr>
      <w:tr w:rsidR="00A15302" w14:paraId="3667E57B" w14:textId="77777777">
        <w:trPr>
          <w:jc w:val="center"/>
        </w:trPr>
        <w:tc>
          <w:tcPr>
            <w:tcW w:w="4579" w:type="dxa"/>
            <w:tcBorders>
              <w:top w:val="single" w:sz="5" w:space="0" w:color="D7E0D7"/>
              <w:left w:val="single" w:sz="5" w:space="0" w:color="D7E0D7"/>
              <w:bottom w:val="single" w:sz="5" w:space="0" w:color="D7E0D7"/>
              <w:right w:val="single" w:sz="5" w:space="0" w:color="D7E0D7"/>
            </w:tcBorders>
            <w:shd w:val="clear" w:color="auto" w:fill="FAFBF9"/>
            <w:tcMar>
              <w:top w:w="100" w:type="dxa"/>
              <w:left w:w="100" w:type="dxa"/>
              <w:bottom w:w="100" w:type="dxa"/>
              <w:right w:w="100" w:type="dxa"/>
            </w:tcMar>
          </w:tcPr>
          <w:p w14:paraId="11264831" w14:textId="77777777" w:rsidR="00A15302" w:rsidRDefault="00000000">
            <w:pPr>
              <w:spacing w:after="40"/>
              <w:jc w:val="center"/>
            </w:pPr>
            <w:r>
              <w:rPr>
                <w:noProof/>
              </w:rPr>
              <w:drawing>
                <wp:inline distT="0" distB="0" distL="0" distR="0" wp14:anchorId="369A3A2C" wp14:editId="55B67E21">
                  <wp:extent cx="2743200" cy="1905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dashboard.png"/>
                          <pic:cNvPicPr/>
                        </pic:nvPicPr>
                        <pic:blipFill>
                          <a:blip r:embed="rId20"/>
                          <a:stretch>
                            <a:fillRect/>
                          </a:stretch>
                        </pic:blipFill>
                        <pic:spPr>
                          <a:xfrm>
                            <a:off x="0" y="0"/>
                            <a:ext cx="2743200" cy="1905000"/>
                          </a:xfrm>
                          <a:prstGeom prst="rect">
                            <a:avLst/>
                          </a:prstGeom>
                        </pic:spPr>
                      </pic:pic>
                    </a:graphicData>
                  </a:graphic>
                </wp:inline>
              </w:drawing>
            </w:r>
          </w:p>
          <w:p w14:paraId="04AC4B7B" w14:textId="77777777" w:rsidR="00A15302" w:rsidRDefault="00000000">
            <w:pPr>
              <w:pStyle w:val="Caption"/>
              <w:spacing w:before="40"/>
            </w:pPr>
            <w:bookmarkStart w:id="28" w:name="_Toc241455272"/>
            <w:r>
              <w:t xml:space="preserve">Figure </w:t>
            </w:r>
            <w:r>
              <w:fldChar w:fldCharType="begin"/>
            </w:r>
            <w:r>
              <w:instrText>SEQ Figure \* ARABIC</w:instrText>
            </w:r>
            <w:r>
              <w:fldChar w:fldCharType="separate"/>
            </w:r>
            <w:r w:rsidR="005171CB">
              <w:rPr>
                <w:noProof/>
              </w:rPr>
              <w:t>13</w:t>
            </w:r>
            <w:r>
              <w:fldChar w:fldCharType="end"/>
            </w:r>
            <w:r>
              <w:t>: Dashboard route runtime result</w:t>
            </w:r>
            <w:bookmarkEnd w:id="28"/>
          </w:p>
          <w:p w14:paraId="60D872B1" w14:textId="77777777" w:rsidR="00A15302" w:rsidRDefault="00000000">
            <w:pPr>
              <w:spacing w:after="0"/>
            </w:pPr>
            <w:r>
              <w:rPr>
                <w:color w:val="58685D"/>
                <w:sz w:val="15"/>
              </w:rPr>
              <w:t>During the local review, /dashboard returned HTTP 200 but only the global chatbot was visible; no dashboard content rendered. This is a reproducible defect to investigate, not an intended dashboard state.</w:t>
            </w:r>
          </w:p>
        </w:tc>
        <w:tc>
          <w:tcPr>
            <w:tcW w:w="4579" w:type="dxa"/>
            <w:tcBorders>
              <w:top w:val="single" w:sz="5" w:space="0" w:color="D7E0D7"/>
              <w:left w:val="single" w:sz="5" w:space="0" w:color="D7E0D7"/>
              <w:bottom w:val="single" w:sz="5" w:space="0" w:color="D7E0D7"/>
              <w:right w:val="single" w:sz="5" w:space="0" w:color="D7E0D7"/>
            </w:tcBorders>
            <w:shd w:val="clear" w:color="auto" w:fill="FAFBF9"/>
            <w:tcMar>
              <w:top w:w="100" w:type="dxa"/>
              <w:left w:w="100" w:type="dxa"/>
              <w:bottom w:w="100" w:type="dxa"/>
              <w:right w:w="100" w:type="dxa"/>
            </w:tcMar>
          </w:tcPr>
          <w:p w14:paraId="6AB4D54D" w14:textId="77777777" w:rsidR="00A15302" w:rsidRDefault="00A15302"/>
        </w:tc>
      </w:tr>
    </w:tbl>
    <w:p w14:paraId="4ADB78D9" w14:textId="77777777" w:rsidR="00A15302" w:rsidRDefault="00000000">
      <w:pPr>
        <w:pStyle w:val="Heading2"/>
        <w:spacing w:before="360" w:after="160"/>
      </w:pPr>
      <w:bookmarkStart w:id="29" w:name="_Toc241455255"/>
      <w:r>
        <w:rPr>
          <w:color w:val="1B4D3E"/>
          <w:sz w:val="40"/>
        </w:rPr>
        <w:lastRenderedPageBreak/>
        <w:t>4. Backend Architecture &amp; REST API Infrastructure</w:t>
      </w:r>
      <w:bookmarkEnd w:id="29"/>
    </w:p>
    <w:p w14:paraId="60B7FC84" w14:textId="77777777" w:rsidR="00A15302" w:rsidRDefault="00000000">
      <w:r>
        <w:t>MarketLink's backend leverage Next.js 16 Route Handlers written in TypeScript. API endpoints process incoming requests, perform input validation, interact with the dual database engine (`src/lib/db.ts`), and return formatted JSON payloads.</w:t>
      </w:r>
    </w:p>
    <w:p w14:paraId="0D5F2C12" w14:textId="77777777" w:rsidR="00A15302" w:rsidRDefault="00000000">
      <w:pPr>
        <w:keepNext/>
        <w:spacing w:before="280" w:after="120"/>
      </w:pPr>
      <w:r>
        <w:rPr>
          <w:b/>
          <w:color w:val="2E7D32"/>
          <w:sz w:val="30"/>
        </w:rPr>
        <w:t>4.1 Complete REST API Endpoints Specification</w:t>
      </w:r>
    </w:p>
    <w:p w14:paraId="172A7965" w14:textId="77777777" w:rsidR="00A15302" w:rsidRDefault="00000000">
      <w:pPr>
        <w:pStyle w:val="Caption"/>
        <w:spacing w:before="40"/>
      </w:pPr>
      <w:bookmarkStart w:id="30" w:name="_Toc241455277"/>
      <w:r>
        <w:t xml:space="preserve">Table </w:t>
      </w:r>
      <w:r>
        <w:fldChar w:fldCharType="begin"/>
      </w:r>
      <w:r>
        <w:instrText>SEQ Table \* ARABIC</w:instrText>
      </w:r>
      <w:r>
        <w:fldChar w:fldCharType="separate"/>
      </w:r>
      <w:r w:rsidR="005171CB">
        <w:rPr>
          <w:noProof/>
        </w:rPr>
        <w:t>5</w:t>
      </w:r>
      <w:r>
        <w:fldChar w:fldCharType="end"/>
      </w:r>
      <w:r>
        <w:t>: Backend API endpoint inventory</w:t>
      </w:r>
      <w:bookmarkEnd w:id="30"/>
    </w:p>
    <w:tbl>
      <w:tblPr>
        <w:tblW w:w="0" w:type="auto"/>
        <w:jc w:val="center"/>
        <w:tblLook w:val="04A0" w:firstRow="1" w:lastRow="0" w:firstColumn="1" w:lastColumn="0" w:noHBand="0" w:noVBand="1"/>
      </w:tblPr>
      <w:tblGrid>
        <w:gridCol w:w="2484"/>
        <w:gridCol w:w="2484"/>
        <w:gridCol w:w="2484"/>
        <w:gridCol w:w="2484"/>
      </w:tblGrid>
      <w:tr w:rsidR="00A15302" w14:paraId="4EED2D84" w14:textId="77777777">
        <w:trPr>
          <w:tblHeader/>
          <w:jc w:val="center"/>
        </w:trPr>
        <w:tc>
          <w:tcPr>
            <w:tcW w:w="2484" w:type="dxa"/>
            <w:tcBorders>
              <w:top w:val="single" w:sz="6" w:space="0" w:color="D7E0D7"/>
              <w:left w:val="single" w:sz="6" w:space="0" w:color="D7E0D7"/>
              <w:bottom w:val="single" w:sz="6" w:space="0" w:color="D7E0D7"/>
              <w:right w:val="single" w:sz="6" w:space="0" w:color="D7E0D7"/>
            </w:tcBorders>
            <w:shd w:val="clear" w:color="auto" w:fill="1D3E2E"/>
            <w:tcMar>
              <w:top w:w="90" w:type="dxa"/>
              <w:left w:w="110" w:type="dxa"/>
              <w:bottom w:w="90" w:type="dxa"/>
              <w:right w:w="110" w:type="dxa"/>
            </w:tcMar>
          </w:tcPr>
          <w:p w14:paraId="537FDCC6" w14:textId="77777777" w:rsidR="00A15302" w:rsidRDefault="00000000">
            <w:r>
              <w:rPr>
                <w:b/>
                <w:color w:val="FFFFFF"/>
                <w:sz w:val="20"/>
              </w:rPr>
              <w:t>Method</w:t>
            </w:r>
          </w:p>
        </w:tc>
        <w:tc>
          <w:tcPr>
            <w:tcW w:w="2484" w:type="dxa"/>
            <w:tcBorders>
              <w:top w:val="single" w:sz="6" w:space="0" w:color="D7E0D7"/>
              <w:left w:val="single" w:sz="6" w:space="0" w:color="D7E0D7"/>
              <w:bottom w:val="single" w:sz="6" w:space="0" w:color="D7E0D7"/>
              <w:right w:val="single" w:sz="6" w:space="0" w:color="D7E0D7"/>
            </w:tcBorders>
            <w:shd w:val="clear" w:color="auto" w:fill="1D3E2E"/>
            <w:tcMar>
              <w:top w:w="90" w:type="dxa"/>
              <w:left w:w="110" w:type="dxa"/>
              <w:bottom w:w="90" w:type="dxa"/>
              <w:right w:w="110" w:type="dxa"/>
            </w:tcMar>
          </w:tcPr>
          <w:p w14:paraId="6B4583E6" w14:textId="77777777" w:rsidR="00A15302" w:rsidRDefault="00000000">
            <w:r>
              <w:rPr>
                <w:b/>
                <w:color w:val="FFFFFF"/>
                <w:sz w:val="20"/>
              </w:rPr>
              <w:t>Endpoint Path</w:t>
            </w:r>
          </w:p>
        </w:tc>
        <w:tc>
          <w:tcPr>
            <w:tcW w:w="2484" w:type="dxa"/>
            <w:tcBorders>
              <w:top w:val="single" w:sz="6" w:space="0" w:color="D7E0D7"/>
              <w:left w:val="single" w:sz="6" w:space="0" w:color="D7E0D7"/>
              <w:bottom w:val="single" w:sz="6" w:space="0" w:color="D7E0D7"/>
              <w:right w:val="single" w:sz="6" w:space="0" w:color="D7E0D7"/>
            </w:tcBorders>
            <w:shd w:val="clear" w:color="auto" w:fill="1D3E2E"/>
            <w:tcMar>
              <w:top w:w="90" w:type="dxa"/>
              <w:left w:w="110" w:type="dxa"/>
              <w:bottom w:w="90" w:type="dxa"/>
              <w:right w:w="110" w:type="dxa"/>
            </w:tcMar>
          </w:tcPr>
          <w:p w14:paraId="64E204F1" w14:textId="77777777" w:rsidR="00A15302" w:rsidRDefault="00000000">
            <w:r>
              <w:rPr>
                <w:b/>
                <w:color w:val="FFFFFF"/>
                <w:sz w:val="20"/>
              </w:rPr>
              <w:t>Description &amp; Purpose</w:t>
            </w:r>
          </w:p>
        </w:tc>
        <w:tc>
          <w:tcPr>
            <w:tcW w:w="2484" w:type="dxa"/>
            <w:tcBorders>
              <w:top w:val="single" w:sz="6" w:space="0" w:color="D7E0D7"/>
              <w:left w:val="single" w:sz="6" w:space="0" w:color="D7E0D7"/>
              <w:bottom w:val="single" w:sz="6" w:space="0" w:color="D7E0D7"/>
              <w:right w:val="single" w:sz="6" w:space="0" w:color="D7E0D7"/>
            </w:tcBorders>
            <w:shd w:val="clear" w:color="auto" w:fill="1D3E2E"/>
            <w:tcMar>
              <w:top w:w="90" w:type="dxa"/>
              <w:left w:w="110" w:type="dxa"/>
              <w:bottom w:w="90" w:type="dxa"/>
              <w:right w:w="110" w:type="dxa"/>
            </w:tcMar>
          </w:tcPr>
          <w:p w14:paraId="4DE46B17" w14:textId="77777777" w:rsidR="00A15302" w:rsidRDefault="00000000">
            <w:r>
              <w:rPr>
                <w:b/>
                <w:color w:val="FFFFFF"/>
                <w:sz w:val="20"/>
              </w:rPr>
              <w:t>Payload / Parameters</w:t>
            </w:r>
          </w:p>
        </w:tc>
      </w:tr>
      <w:tr w:rsidR="00A15302" w14:paraId="6D06A444" w14:textId="77777777">
        <w:trPr>
          <w:jc w:val="center"/>
        </w:trPr>
        <w:tc>
          <w:tcPr>
            <w:tcW w:w="2484"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7BF80AD3" w14:textId="77777777" w:rsidR="00A15302" w:rsidRDefault="00000000">
            <w:r>
              <w:rPr>
                <w:b/>
              </w:rPr>
              <w:t>POST</w:t>
            </w:r>
          </w:p>
        </w:tc>
        <w:tc>
          <w:tcPr>
            <w:tcW w:w="2484"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75C433BD" w14:textId="77777777" w:rsidR="00A15302" w:rsidRDefault="00000000">
            <w:r>
              <w:t>/api/auth/register</w:t>
            </w:r>
          </w:p>
        </w:tc>
        <w:tc>
          <w:tcPr>
            <w:tcW w:w="2484"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0301D9DE" w14:textId="77777777" w:rsidR="00A15302" w:rsidRDefault="00000000">
            <w:pPr>
              <w:spacing w:after="0"/>
            </w:pPr>
            <w:r>
              <w:rPr>
                <w:color w:val="1D3E2E"/>
                <w:sz w:val="15"/>
              </w:rPr>
              <w:t>Registers a customer or farmer account; the inspected implementation stores the password without hashing.</w:t>
            </w:r>
          </w:p>
        </w:tc>
        <w:tc>
          <w:tcPr>
            <w:tcW w:w="2484"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790FC507" w14:textId="77777777" w:rsidR="00A15302" w:rsidRDefault="00000000">
            <w:r>
              <w:t>{ email, password, full_name, role, zipcode }</w:t>
            </w:r>
          </w:p>
        </w:tc>
      </w:tr>
      <w:tr w:rsidR="00A15302" w14:paraId="76B66D8A" w14:textId="77777777">
        <w:trPr>
          <w:jc w:val="center"/>
        </w:trPr>
        <w:tc>
          <w:tcPr>
            <w:tcW w:w="2484"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32D8A5E3" w14:textId="77777777" w:rsidR="00A15302" w:rsidRDefault="00000000">
            <w:r>
              <w:rPr>
                <w:b/>
              </w:rPr>
              <w:t>POST</w:t>
            </w:r>
          </w:p>
        </w:tc>
        <w:tc>
          <w:tcPr>
            <w:tcW w:w="2484"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3C60BF92" w14:textId="77777777" w:rsidR="00A15302" w:rsidRDefault="00000000">
            <w:r>
              <w:t>/api/auth/login</w:t>
            </w:r>
          </w:p>
        </w:tc>
        <w:tc>
          <w:tcPr>
            <w:tcW w:w="2484"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66A2102A" w14:textId="77777777" w:rsidR="00A15302" w:rsidRDefault="00000000">
            <w:pPr>
              <w:spacing w:after="0"/>
            </w:pPr>
            <w:r>
              <w:rPr>
                <w:color w:val="1D3E2E"/>
                <w:sz w:val="15"/>
              </w:rPr>
              <w:t>Looks up email and compares the supplied password directly; returns a fixed sample token rather than a verified session.</w:t>
            </w:r>
          </w:p>
        </w:tc>
        <w:tc>
          <w:tcPr>
            <w:tcW w:w="2484"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72530A13" w14:textId="77777777" w:rsidR="00A15302" w:rsidRDefault="00000000">
            <w:r>
              <w:t>{ email, password }</w:t>
            </w:r>
          </w:p>
        </w:tc>
      </w:tr>
      <w:tr w:rsidR="00A15302" w14:paraId="2E4E71F4" w14:textId="77777777">
        <w:trPr>
          <w:jc w:val="center"/>
        </w:trPr>
        <w:tc>
          <w:tcPr>
            <w:tcW w:w="2484"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4F95440A" w14:textId="77777777" w:rsidR="00A15302" w:rsidRDefault="00000000">
            <w:r>
              <w:rPr>
                <w:b/>
              </w:rPr>
              <w:t>POST</w:t>
            </w:r>
          </w:p>
        </w:tc>
        <w:tc>
          <w:tcPr>
            <w:tcW w:w="2484"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2C6005AE" w14:textId="77777777" w:rsidR="00A15302" w:rsidRDefault="00000000">
            <w:r>
              <w:t>/api/admin/auth</w:t>
            </w:r>
          </w:p>
        </w:tc>
        <w:tc>
          <w:tcPr>
            <w:tcW w:w="2484"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7AC6BA13" w14:textId="77777777" w:rsidR="00A15302" w:rsidRDefault="00000000">
            <w:pPr>
              <w:spacing w:after="0"/>
            </w:pPr>
            <w:r>
              <w:rPr>
                <w:color w:val="1D3E2E"/>
                <w:sz w:val="15"/>
              </w:rPr>
              <w:t>Admin check contains permissive aliases/default-password logic; its cookie is not used to authorize the other APIs.</w:t>
            </w:r>
          </w:p>
        </w:tc>
        <w:tc>
          <w:tcPr>
            <w:tcW w:w="2484"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34DD7140" w14:textId="77777777" w:rsidR="00A15302" w:rsidRDefault="00000000">
            <w:r>
              <w:t>{ password }</w:t>
            </w:r>
          </w:p>
        </w:tc>
      </w:tr>
      <w:tr w:rsidR="00A15302" w14:paraId="1A8B3D88" w14:textId="77777777">
        <w:trPr>
          <w:jc w:val="center"/>
        </w:trPr>
        <w:tc>
          <w:tcPr>
            <w:tcW w:w="2484"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12765EFB" w14:textId="77777777" w:rsidR="00A15302" w:rsidRDefault="00000000">
            <w:r>
              <w:rPr>
                <w:b/>
              </w:rPr>
              <w:t>GET</w:t>
            </w:r>
          </w:p>
        </w:tc>
        <w:tc>
          <w:tcPr>
            <w:tcW w:w="2484"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622685A5" w14:textId="77777777" w:rsidR="00A15302" w:rsidRDefault="00000000">
            <w:r>
              <w:t>/api/admin/stats</w:t>
            </w:r>
          </w:p>
        </w:tc>
        <w:tc>
          <w:tcPr>
            <w:tcW w:w="2484"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7AE1E933" w14:textId="77777777" w:rsidR="00A15302" w:rsidRDefault="00000000">
            <w:pPr>
              <w:spacing w:after="0"/>
            </w:pPr>
            <w:r>
              <w:rPr>
                <w:color w:val="1D3E2E"/>
                <w:sz w:val="15"/>
              </w:rPr>
              <w:t>Aggregates store KPIs; no server-side admin authorization was found in the handler.</w:t>
            </w:r>
          </w:p>
        </w:tc>
        <w:tc>
          <w:tcPr>
            <w:tcW w:w="2484"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47BC36B3" w14:textId="77777777" w:rsidR="00A15302" w:rsidRDefault="00000000">
            <w:r>
              <w:t>None (Admin Cookie / Header)</w:t>
            </w:r>
          </w:p>
        </w:tc>
      </w:tr>
      <w:tr w:rsidR="00A15302" w14:paraId="135B313A" w14:textId="77777777">
        <w:trPr>
          <w:jc w:val="center"/>
        </w:trPr>
        <w:tc>
          <w:tcPr>
            <w:tcW w:w="2484"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6AC44F57" w14:textId="77777777" w:rsidR="00A15302" w:rsidRDefault="00000000">
            <w:pPr>
              <w:spacing w:after="0"/>
            </w:pPr>
            <w:r>
              <w:rPr>
                <w:color w:val="1D3E2E"/>
                <w:sz w:val="15"/>
              </w:rPr>
              <w:t>GET / POST / PUT / DELETE</w:t>
            </w:r>
          </w:p>
        </w:tc>
        <w:tc>
          <w:tcPr>
            <w:tcW w:w="2484"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08249AA5" w14:textId="77777777" w:rsidR="00A15302" w:rsidRDefault="00000000">
            <w:r>
              <w:t>/api/products</w:t>
            </w:r>
          </w:p>
        </w:tc>
        <w:tc>
          <w:tcPr>
            <w:tcW w:w="2484"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7F4D5DEA" w14:textId="77777777" w:rsidR="00A15302" w:rsidRDefault="00000000">
            <w:r>
              <w:t>Fetches filtered produce catalog OR creates new product listing</w:t>
            </w:r>
          </w:p>
        </w:tc>
        <w:tc>
          <w:tcPr>
            <w:tcW w:w="2484"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5618E021" w14:textId="77777777" w:rsidR="00A15302" w:rsidRDefault="00000000">
            <w:r>
              <w:t>GET: ?category=&amp;tag=&amp;search= | POST: Product Object</w:t>
            </w:r>
          </w:p>
        </w:tc>
      </w:tr>
      <w:tr w:rsidR="00A15302" w14:paraId="37CE099C" w14:textId="77777777">
        <w:trPr>
          <w:jc w:val="center"/>
        </w:trPr>
        <w:tc>
          <w:tcPr>
            <w:tcW w:w="2484"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2C7C2C61" w14:textId="77777777" w:rsidR="00A15302" w:rsidRDefault="00000000">
            <w:pPr>
              <w:spacing w:after="0"/>
            </w:pPr>
            <w:r>
              <w:rPr>
                <w:color w:val="1D3E2E"/>
                <w:sz w:val="15"/>
              </w:rPr>
              <w:t>GET / POST / PATCH / DELETE</w:t>
            </w:r>
          </w:p>
        </w:tc>
        <w:tc>
          <w:tcPr>
            <w:tcW w:w="2484"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32BF4275" w14:textId="77777777" w:rsidR="00A15302" w:rsidRDefault="00000000">
            <w:r>
              <w:t>/api/producers</w:t>
            </w:r>
          </w:p>
        </w:tc>
        <w:tc>
          <w:tcPr>
            <w:tcW w:w="2484"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6E654556" w14:textId="77777777" w:rsidR="00A15302" w:rsidRDefault="00000000">
            <w:r>
              <w:t>Fetches growers directory OR adds/updates farm profile</w:t>
            </w:r>
          </w:p>
        </w:tc>
        <w:tc>
          <w:tcPr>
            <w:tcW w:w="2484"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3E21F558" w14:textId="77777777" w:rsidR="00A15302" w:rsidRDefault="00000000">
            <w:r>
              <w:t>GET: All producers | POST: Producer Object</w:t>
            </w:r>
          </w:p>
        </w:tc>
      </w:tr>
      <w:tr w:rsidR="00A15302" w14:paraId="26A315E7" w14:textId="77777777">
        <w:trPr>
          <w:jc w:val="center"/>
        </w:trPr>
        <w:tc>
          <w:tcPr>
            <w:tcW w:w="2484"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76537AF0" w14:textId="77777777" w:rsidR="00A15302" w:rsidRDefault="00000000">
            <w:pPr>
              <w:spacing w:after="0"/>
            </w:pPr>
            <w:r>
              <w:rPr>
                <w:color w:val="1D3E2E"/>
                <w:sz w:val="15"/>
              </w:rPr>
              <w:t>GET / POST / PUT / DELETE</w:t>
            </w:r>
          </w:p>
        </w:tc>
        <w:tc>
          <w:tcPr>
            <w:tcW w:w="2484"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7BA03E26" w14:textId="77777777" w:rsidR="00A15302" w:rsidRDefault="00000000">
            <w:r>
              <w:t>/api/orders</w:t>
            </w:r>
          </w:p>
        </w:tc>
        <w:tc>
          <w:tcPr>
            <w:tcW w:w="2484"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4D7D2679" w14:textId="77777777" w:rsidR="00A15302" w:rsidRDefault="00000000">
            <w:pPr>
              <w:spacing w:after="0"/>
            </w:pPr>
            <w:r>
              <w:rPr>
                <w:color w:val="1D3E2E"/>
                <w:sz w:val="15"/>
              </w:rPr>
              <w:t>GET returns a broad list; POST performs shallow checks and trusts client totals/items; PUT updates status; DELETE removes by ID.</w:t>
            </w:r>
          </w:p>
        </w:tc>
        <w:tc>
          <w:tcPr>
            <w:tcW w:w="2484"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5539D4BC" w14:textId="77777777" w:rsidR="00A15302" w:rsidRDefault="00000000">
            <w:pPr>
              <w:spacing w:after="0"/>
            </w:pPr>
            <w:r>
              <w:rPr>
                <w:color w:val="1D3E2E"/>
                <w:sz w:val="15"/>
              </w:rPr>
              <w:t>GET: all orders | POST: items, client total, user_id, date, shipping_address | PUT: id/status | DELETE: id</w:t>
            </w:r>
          </w:p>
        </w:tc>
      </w:tr>
      <w:tr w:rsidR="00A15302" w14:paraId="0B3F13B9" w14:textId="77777777">
        <w:trPr>
          <w:jc w:val="center"/>
        </w:trPr>
        <w:tc>
          <w:tcPr>
            <w:tcW w:w="2484"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598BFE15" w14:textId="77777777" w:rsidR="00A15302" w:rsidRDefault="00000000">
            <w:r>
              <w:rPr>
                <w:b/>
              </w:rPr>
              <w:t>GET</w:t>
            </w:r>
          </w:p>
        </w:tc>
        <w:tc>
          <w:tcPr>
            <w:tcW w:w="2484"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6A9F4A30" w14:textId="77777777" w:rsidR="00A15302" w:rsidRDefault="00000000">
            <w:r>
              <w:t>/api/categories</w:t>
            </w:r>
          </w:p>
        </w:tc>
        <w:tc>
          <w:tcPr>
            <w:tcW w:w="2484"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7BEDF61D" w14:textId="77777777" w:rsidR="00A15302" w:rsidRDefault="00000000">
            <w:r>
              <w:t>Retrieves produce category taxonomy and product counts</w:t>
            </w:r>
          </w:p>
        </w:tc>
        <w:tc>
          <w:tcPr>
            <w:tcW w:w="2484"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7307BF34" w14:textId="77777777" w:rsidR="00A15302" w:rsidRDefault="00000000">
            <w:r>
              <w:t>None</w:t>
            </w:r>
          </w:p>
        </w:tc>
      </w:tr>
      <w:tr w:rsidR="00A15302" w14:paraId="13081987" w14:textId="77777777">
        <w:trPr>
          <w:jc w:val="center"/>
        </w:trPr>
        <w:tc>
          <w:tcPr>
            <w:tcW w:w="2484"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0DE44DFE" w14:textId="77777777" w:rsidR="00A15302" w:rsidRDefault="00000000">
            <w:r>
              <w:rPr>
                <w:b/>
              </w:rPr>
              <w:t>POST</w:t>
            </w:r>
          </w:p>
        </w:tc>
        <w:tc>
          <w:tcPr>
            <w:tcW w:w="2484"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0A90BC14" w14:textId="77777777" w:rsidR="00A15302" w:rsidRDefault="00000000">
            <w:r>
              <w:t>/api/quiz</w:t>
            </w:r>
          </w:p>
        </w:tc>
        <w:tc>
          <w:tcPr>
            <w:tcW w:w="2484"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6D8C0495" w14:textId="77777777" w:rsidR="00A15302" w:rsidRDefault="00000000">
            <w:r>
              <w:t>Submits grocery preference survey response</w:t>
            </w:r>
          </w:p>
        </w:tc>
        <w:tc>
          <w:tcPr>
            <w:tcW w:w="2484"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2F98C69C" w14:textId="77777777" w:rsidR="00A15302" w:rsidRDefault="00000000">
            <w:r>
              <w:t>{ zipcode, dietary_prefs, household_size }</w:t>
            </w:r>
          </w:p>
        </w:tc>
      </w:tr>
      <w:tr w:rsidR="00A15302" w14:paraId="35CF64FF" w14:textId="77777777">
        <w:trPr>
          <w:jc w:val="center"/>
        </w:trPr>
        <w:tc>
          <w:tcPr>
            <w:tcW w:w="2484"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38C81521" w14:textId="77777777" w:rsidR="00A15302" w:rsidRDefault="00000000">
            <w:r>
              <w:rPr>
                <w:b/>
              </w:rPr>
              <w:t>GET</w:t>
            </w:r>
          </w:p>
        </w:tc>
        <w:tc>
          <w:tcPr>
            <w:tcW w:w="2484"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6EDF5898" w14:textId="77777777" w:rsidR="00A15302" w:rsidRDefault="00000000">
            <w:r>
              <w:t>/api/db-status</w:t>
            </w:r>
          </w:p>
        </w:tc>
        <w:tc>
          <w:tcPr>
            <w:tcW w:w="2484"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0956B59C" w14:textId="77777777" w:rsidR="00A15302" w:rsidRDefault="00000000">
            <w:r>
              <w:t>Performs TCP ping health check on MySQL connection pool</w:t>
            </w:r>
          </w:p>
        </w:tc>
        <w:tc>
          <w:tcPr>
            <w:tcW w:w="2484"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5E81D4D9" w14:textId="77777777" w:rsidR="00A15302" w:rsidRDefault="00000000">
            <w:r>
              <w:t>None</w:t>
            </w:r>
          </w:p>
        </w:tc>
      </w:tr>
      <w:tr w:rsidR="00A15302" w14:paraId="7C1AB856" w14:textId="77777777">
        <w:trPr>
          <w:jc w:val="center"/>
        </w:trPr>
        <w:tc>
          <w:tcPr>
            <w:tcW w:w="2484"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70624E25" w14:textId="77777777" w:rsidR="00A15302" w:rsidRDefault="00000000">
            <w:r>
              <w:rPr>
                <w:b/>
              </w:rPr>
              <w:t>POST</w:t>
            </w:r>
          </w:p>
        </w:tc>
        <w:tc>
          <w:tcPr>
            <w:tcW w:w="2484"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065CD489" w14:textId="77777777" w:rsidR="00A15302" w:rsidRDefault="00000000">
            <w:r>
              <w:t>/api/chat</w:t>
            </w:r>
          </w:p>
        </w:tc>
        <w:tc>
          <w:tcPr>
            <w:tcW w:w="2484"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32523F3F" w14:textId="77777777" w:rsidR="00A15302" w:rsidRDefault="00000000">
            <w:r>
              <w:t>Processes NLP queries via Marco AI Engine and returns product cards</w:t>
            </w:r>
          </w:p>
        </w:tc>
        <w:tc>
          <w:tcPr>
            <w:tcW w:w="2484"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18512590" w14:textId="77777777" w:rsidR="00A15302" w:rsidRDefault="00000000">
            <w:r>
              <w:t>{ message, history }</w:t>
            </w:r>
          </w:p>
        </w:tc>
      </w:tr>
      <w:tr w:rsidR="00A15302" w14:paraId="12B3CE94" w14:textId="77777777">
        <w:trPr>
          <w:jc w:val="center"/>
        </w:trPr>
        <w:tc>
          <w:tcPr>
            <w:tcW w:w="2484"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281EAFD5" w14:textId="77777777" w:rsidR="00A15302" w:rsidRDefault="00000000">
            <w:pPr>
              <w:spacing w:after="0"/>
            </w:pPr>
            <w:r>
              <w:rPr>
                <w:color w:val="1D3E2E"/>
                <w:sz w:val="15"/>
              </w:rPr>
              <w:t>GET / POST / DELETE</w:t>
            </w:r>
          </w:p>
        </w:tc>
        <w:tc>
          <w:tcPr>
            <w:tcW w:w="2484"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3C4C4A22" w14:textId="77777777" w:rsidR="00A15302" w:rsidRDefault="00000000">
            <w:pPr>
              <w:spacing w:after="0"/>
            </w:pPr>
            <w:r>
              <w:rPr>
                <w:color w:val="1D3E2E"/>
                <w:sz w:val="15"/>
              </w:rPr>
              <w:t>/api/users</w:t>
            </w:r>
          </w:p>
        </w:tc>
        <w:tc>
          <w:tcPr>
            <w:tcW w:w="2484"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55C4C654" w14:textId="77777777" w:rsidR="00A15302" w:rsidRDefault="00000000">
            <w:pPr>
              <w:spacing w:after="0"/>
            </w:pPr>
            <w:r>
              <w:rPr>
                <w:color w:val="1D3E2E"/>
                <w:sz w:val="15"/>
              </w:rPr>
              <w:t xml:space="preserve">Lists, creates or deletes users. The </w:t>
            </w:r>
            <w:r>
              <w:rPr>
                <w:color w:val="1D3E2E"/>
                <w:sz w:val="15"/>
              </w:rPr>
              <w:lastRenderedPageBreak/>
              <w:t>fallback response currently exposes password-named fields; restrict the response shape and protect the route.</w:t>
            </w:r>
          </w:p>
        </w:tc>
        <w:tc>
          <w:tcPr>
            <w:tcW w:w="2484"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78F96565" w14:textId="77777777" w:rsidR="00A15302" w:rsidRDefault="00000000">
            <w:pPr>
              <w:spacing w:after="0"/>
            </w:pPr>
            <w:r>
              <w:rPr>
                <w:color w:val="1D3E2E"/>
                <w:sz w:val="15"/>
              </w:rPr>
              <w:lastRenderedPageBreak/>
              <w:t xml:space="preserve">POST: email, full_name, password, </w:t>
            </w:r>
            <w:r>
              <w:rPr>
                <w:color w:val="1D3E2E"/>
                <w:sz w:val="15"/>
              </w:rPr>
              <w:lastRenderedPageBreak/>
              <w:t>address, role | DELETE: id</w:t>
            </w:r>
          </w:p>
        </w:tc>
      </w:tr>
      <w:tr w:rsidR="00A15302" w14:paraId="53BCBDA6" w14:textId="77777777">
        <w:trPr>
          <w:jc w:val="center"/>
        </w:trPr>
        <w:tc>
          <w:tcPr>
            <w:tcW w:w="2484"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1708B30C" w14:textId="77777777" w:rsidR="00A15302" w:rsidRDefault="00000000">
            <w:pPr>
              <w:spacing w:after="0"/>
            </w:pPr>
            <w:r>
              <w:rPr>
                <w:color w:val="1D3E2E"/>
                <w:sz w:val="15"/>
              </w:rPr>
              <w:lastRenderedPageBreak/>
              <w:t>POST</w:t>
            </w:r>
          </w:p>
        </w:tc>
        <w:tc>
          <w:tcPr>
            <w:tcW w:w="2484"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43C99E70" w14:textId="77777777" w:rsidR="00A15302" w:rsidRDefault="00000000">
            <w:pPr>
              <w:spacing w:after="0"/>
            </w:pPr>
            <w:r>
              <w:rPr>
                <w:color w:val="1D3E2E"/>
                <w:sz w:val="15"/>
              </w:rPr>
              <w:t>/api/contact</w:t>
            </w:r>
          </w:p>
        </w:tc>
        <w:tc>
          <w:tcPr>
            <w:tcW w:w="2484"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28D008AE" w14:textId="77777777" w:rsidR="00A15302" w:rsidRDefault="00000000">
            <w:pPr>
              <w:spacing w:after="0"/>
            </w:pPr>
            <w:r>
              <w:rPr>
                <w:color w:val="1D3E2E"/>
                <w:sz w:val="15"/>
              </w:rPr>
              <w:t>Validates required contact fields, generates a random ticket identifier and logs the request. No durable ticket store or email delivery was found.</w:t>
            </w:r>
          </w:p>
        </w:tc>
        <w:tc>
          <w:tcPr>
            <w:tcW w:w="2484"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4FE9B475" w14:textId="77777777" w:rsidR="00A15302" w:rsidRDefault="00000000">
            <w:pPr>
              <w:spacing w:after="0"/>
            </w:pPr>
            <w:r>
              <w:rPr>
                <w:color w:val="1D3E2E"/>
                <w:sz w:val="15"/>
              </w:rPr>
              <w:t>name, email, message; optional contact details</w:t>
            </w:r>
          </w:p>
        </w:tc>
      </w:tr>
    </w:tbl>
    <w:p w14:paraId="0AC47EA5" w14:textId="77777777" w:rsidR="00A15302" w:rsidRDefault="00A15302">
      <w:pPr>
        <w:spacing w:after="200"/>
      </w:pPr>
    </w:p>
    <w:p w14:paraId="2F3B44A7" w14:textId="77777777" w:rsidR="00A15302" w:rsidRDefault="00000000">
      <w:pPr>
        <w:pStyle w:val="Heading2"/>
        <w:spacing w:before="360" w:after="160"/>
      </w:pPr>
      <w:bookmarkStart w:id="31" w:name="_Toc241455256"/>
      <w:r>
        <w:rPr>
          <w:color w:val="1B4D3E"/>
          <w:sz w:val="40"/>
        </w:rPr>
        <w:t>5. MySQL Database Schema &amp; Data Models</w:t>
      </w:r>
      <w:bookmarkEnd w:id="31"/>
    </w:p>
    <w:p w14:paraId="0FC583CD" w14:textId="77777777" w:rsidR="00A15302" w:rsidRDefault="00000000">
      <w:r>
        <w:t>MarketLink includes a broad relational schema defined in `schema.sql`; the active application code uses only part of this model, so production readiness has not been established. The schema spans 21 core tables covering multi-vendor operations, inventory reservations, physical farmers market stalls, and transactional outbox events.</w:t>
      </w:r>
    </w:p>
    <w:p w14:paraId="275E0DBD" w14:textId="77777777" w:rsidR="00A15302" w:rsidRDefault="00000000">
      <w:pPr>
        <w:keepNext/>
        <w:spacing w:before="280" w:after="120"/>
      </w:pPr>
      <w:r>
        <w:rPr>
          <w:b/>
          <w:color w:val="2E7D32"/>
          <w:sz w:val="30"/>
        </w:rPr>
        <w:t>5.1 Core Database Tables Overview</w:t>
      </w:r>
    </w:p>
    <w:p w14:paraId="5E41E353" w14:textId="77777777" w:rsidR="00A15302" w:rsidRDefault="00000000">
      <w:pPr>
        <w:pStyle w:val="Caption"/>
        <w:spacing w:before="40"/>
      </w:pPr>
      <w:bookmarkStart w:id="32" w:name="_Toc241455278"/>
      <w:r>
        <w:t xml:space="preserve">Table </w:t>
      </w:r>
      <w:r>
        <w:fldChar w:fldCharType="begin"/>
      </w:r>
      <w:r>
        <w:instrText>SEQ Table \* ARABIC</w:instrText>
      </w:r>
      <w:r>
        <w:fldChar w:fldCharType="separate"/>
      </w:r>
      <w:r w:rsidR="005171CB">
        <w:rPr>
          <w:noProof/>
        </w:rPr>
        <w:t>6</w:t>
      </w:r>
      <w:r>
        <w:fldChar w:fldCharType="end"/>
      </w:r>
      <w:r>
        <w:t>: Database entities and relationships</w:t>
      </w:r>
      <w:bookmarkEnd w:id="32"/>
    </w:p>
    <w:tbl>
      <w:tblPr>
        <w:tblW w:w="0" w:type="auto"/>
        <w:jc w:val="center"/>
        <w:tblLook w:val="04A0" w:firstRow="1" w:lastRow="0" w:firstColumn="1" w:lastColumn="0" w:noHBand="0" w:noVBand="1"/>
      </w:tblPr>
      <w:tblGrid>
        <w:gridCol w:w="3312"/>
        <w:gridCol w:w="3312"/>
        <w:gridCol w:w="3312"/>
      </w:tblGrid>
      <w:tr w:rsidR="00A15302" w14:paraId="473EC67F" w14:textId="77777777">
        <w:trPr>
          <w:tblHeader/>
          <w:jc w:val="center"/>
        </w:trPr>
        <w:tc>
          <w:tcPr>
            <w:tcW w:w="3312" w:type="dxa"/>
            <w:tcBorders>
              <w:top w:val="single" w:sz="6" w:space="0" w:color="D7E0D7"/>
              <w:left w:val="single" w:sz="6" w:space="0" w:color="D7E0D7"/>
              <w:bottom w:val="single" w:sz="6" w:space="0" w:color="D7E0D7"/>
              <w:right w:val="single" w:sz="6" w:space="0" w:color="D7E0D7"/>
            </w:tcBorders>
            <w:shd w:val="clear" w:color="auto" w:fill="1D3E2E"/>
            <w:tcMar>
              <w:top w:w="90" w:type="dxa"/>
              <w:left w:w="110" w:type="dxa"/>
              <w:bottom w:w="90" w:type="dxa"/>
              <w:right w:w="110" w:type="dxa"/>
            </w:tcMar>
          </w:tcPr>
          <w:p w14:paraId="20BAD4ED" w14:textId="77777777" w:rsidR="00A15302" w:rsidRDefault="00000000">
            <w:r>
              <w:rPr>
                <w:b/>
                <w:color w:val="FFFFFF"/>
                <w:sz w:val="20"/>
              </w:rPr>
              <w:t>Table Name</w:t>
            </w:r>
          </w:p>
        </w:tc>
        <w:tc>
          <w:tcPr>
            <w:tcW w:w="3312" w:type="dxa"/>
            <w:tcBorders>
              <w:top w:val="single" w:sz="6" w:space="0" w:color="D7E0D7"/>
              <w:left w:val="single" w:sz="6" w:space="0" w:color="D7E0D7"/>
              <w:bottom w:val="single" w:sz="6" w:space="0" w:color="D7E0D7"/>
              <w:right w:val="single" w:sz="6" w:space="0" w:color="D7E0D7"/>
            </w:tcBorders>
            <w:shd w:val="clear" w:color="auto" w:fill="1D3E2E"/>
            <w:tcMar>
              <w:top w:w="90" w:type="dxa"/>
              <w:left w:w="110" w:type="dxa"/>
              <w:bottom w:w="90" w:type="dxa"/>
              <w:right w:w="110" w:type="dxa"/>
            </w:tcMar>
          </w:tcPr>
          <w:p w14:paraId="3A873F8C" w14:textId="77777777" w:rsidR="00A15302" w:rsidRDefault="00000000">
            <w:r>
              <w:rPr>
                <w:b/>
                <w:color w:val="FFFFFF"/>
                <w:sz w:val="20"/>
              </w:rPr>
              <w:t>Key Columns &amp; Data Types</w:t>
            </w:r>
          </w:p>
        </w:tc>
        <w:tc>
          <w:tcPr>
            <w:tcW w:w="3312" w:type="dxa"/>
            <w:tcBorders>
              <w:top w:val="single" w:sz="6" w:space="0" w:color="D7E0D7"/>
              <w:left w:val="single" w:sz="6" w:space="0" w:color="D7E0D7"/>
              <w:bottom w:val="single" w:sz="6" w:space="0" w:color="D7E0D7"/>
              <w:right w:val="single" w:sz="6" w:space="0" w:color="D7E0D7"/>
            </w:tcBorders>
            <w:shd w:val="clear" w:color="auto" w:fill="1D3E2E"/>
            <w:tcMar>
              <w:top w:w="90" w:type="dxa"/>
              <w:left w:w="110" w:type="dxa"/>
              <w:bottom w:w="90" w:type="dxa"/>
              <w:right w:w="110" w:type="dxa"/>
            </w:tcMar>
          </w:tcPr>
          <w:p w14:paraId="719DA138" w14:textId="77777777" w:rsidR="00A15302" w:rsidRDefault="00000000">
            <w:r>
              <w:rPr>
                <w:b/>
                <w:color w:val="FFFFFF"/>
                <w:sz w:val="20"/>
              </w:rPr>
              <w:t>Domain Purpose &amp; Relationships</w:t>
            </w:r>
          </w:p>
        </w:tc>
      </w:tr>
      <w:tr w:rsidR="00A15302" w14:paraId="5CB2B231" w14:textId="77777777">
        <w:trPr>
          <w:jc w:val="center"/>
        </w:trPr>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4E51D85E" w14:textId="77777777" w:rsidR="00A15302" w:rsidRDefault="00000000">
            <w:r>
              <w:rPr>
                <w:b/>
              </w:rPr>
              <w:t>producers</w:t>
            </w:r>
          </w:p>
        </w:tc>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34E66D02" w14:textId="77777777" w:rsidR="00A15302" w:rsidRDefault="00000000">
            <w:r>
              <w:t>id, name, slug, location, city, district, rating, verified, completed_orders</w:t>
            </w:r>
          </w:p>
        </w:tc>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06F0BDEC" w14:textId="77777777" w:rsidR="00A15302" w:rsidRDefault="00000000">
            <w:r>
              <w:t>Stores farmer/grower profiles. Foreign key target for products &amp; stalls.</w:t>
            </w:r>
          </w:p>
        </w:tc>
      </w:tr>
      <w:tr w:rsidR="00A15302" w14:paraId="63B00A60" w14:textId="77777777">
        <w:trPr>
          <w:jc w:val="center"/>
        </w:trPr>
        <w:tc>
          <w:tcPr>
            <w:tcW w:w="331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4E6AE920" w14:textId="77777777" w:rsidR="00A15302" w:rsidRDefault="00000000">
            <w:r>
              <w:rPr>
                <w:b/>
              </w:rPr>
              <w:t>products</w:t>
            </w:r>
          </w:p>
        </w:tc>
        <w:tc>
          <w:tcPr>
            <w:tcW w:w="331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767E5CF8" w14:textId="77777777" w:rsidR="00A15302" w:rsidRDefault="00000000">
            <w:r>
              <w:t>id, name, slug, producer_id, category_id, price, unit, stock, organic, listing_status</w:t>
            </w:r>
          </w:p>
        </w:tc>
        <w:tc>
          <w:tcPr>
            <w:tcW w:w="331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68C188F5" w14:textId="77777777" w:rsidR="00A15302" w:rsidRDefault="00000000">
            <w:r>
              <w:t>Product catalog items. FK to producers(id) and categories(id).</w:t>
            </w:r>
          </w:p>
        </w:tc>
      </w:tr>
      <w:tr w:rsidR="00A15302" w14:paraId="26251B42" w14:textId="77777777">
        <w:trPr>
          <w:jc w:val="center"/>
        </w:trPr>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738AE9E0" w14:textId="77777777" w:rsidR="00A15302" w:rsidRDefault="00000000">
            <w:r>
              <w:rPr>
                <w:b/>
              </w:rPr>
              <w:t>users</w:t>
            </w:r>
          </w:p>
        </w:tc>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333B30E2" w14:textId="77777777" w:rsidR="00A15302" w:rsidRDefault="00000000">
            <w:r>
              <w:t>id, email, password_hash, full_name, zipcode, address, account_status</w:t>
            </w:r>
          </w:p>
        </w:tc>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00CF2758" w14:textId="77777777" w:rsidR="00A15302" w:rsidRDefault="00000000">
            <w:r>
              <w:t>User accounts across all roles (customer, farmer, admin).</w:t>
            </w:r>
          </w:p>
        </w:tc>
      </w:tr>
      <w:tr w:rsidR="00A15302" w14:paraId="714EC204" w14:textId="77777777">
        <w:trPr>
          <w:jc w:val="center"/>
        </w:trPr>
        <w:tc>
          <w:tcPr>
            <w:tcW w:w="331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789386F8" w14:textId="77777777" w:rsidR="00A15302" w:rsidRDefault="00000000">
            <w:r>
              <w:rPr>
                <w:b/>
              </w:rPr>
              <w:t>user_roles</w:t>
            </w:r>
          </w:p>
        </w:tc>
        <w:tc>
          <w:tcPr>
            <w:tcW w:w="331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4EADD530" w14:textId="77777777" w:rsidR="00A15302" w:rsidRDefault="00000000">
            <w:r>
              <w:t>user_id, role ('customer','farmer','admin'), granted_at</w:t>
            </w:r>
          </w:p>
        </w:tc>
        <w:tc>
          <w:tcPr>
            <w:tcW w:w="331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7DD862AF" w14:textId="77777777" w:rsidR="00A15302" w:rsidRDefault="00000000">
            <w:r>
              <w:t>Role-based access mapping. FK to users(id) ON DELETE CASCADE.</w:t>
            </w:r>
          </w:p>
        </w:tc>
      </w:tr>
      <w:tr w:rsidR="00A15302" w14:paraId="2F3ECCE1" w14:textId="77777777">
        <w:trPr>
          <w:jc w:val="center"/>
        </w:trPr>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757609C3" w14:textId="77777777" w:rsidR="00A15302" w:rsidRDefault="00000000">
            <w:r>
              <w:rPr>
                <w:b/>
              </w:rPr>
              <w:t>orders</w:t>
            </w:r>
          </w:p>
        </w:tc>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4C6176D9" w14:textId="77777777" w:rsidR="00A15302" w:rsidRDefault="00000000">
            <w:r>
              <w:t>id, user_id, total_amount, status, delivery_date, items_json, idempotency_key</w:t>
            </w:r>
          </w:p>
        </w:tc>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52194A28" w14:textId="77777777" w:rsidR="00A15302" w:rsidRDefault="00000000">
            <w:pPr>
              <w:spacing w:after="0"/>
            </w:pPr>
            <w:r>
              <w:rPr>
                <w:color w:val="1D3E2E"/>
                <w:sz w:val="15"/>
              </w:rPr>
              <w:t>Legacy order header and JSON item snapshot. The current insert helper also writes shipping_address, but that column is absent from the inspected schema.</w:t>
            </w:r>
          </w:p>
        </w:tc>
      </w:tr>
      <w:tr w:rsidR="00A15302" w14:paraId="38167B66" w14:textId="77777777">
        <w:trPr>
          <w:jc w:val="center"/>
        </w:trPr>
        <w:tc>
          <w:tcPr>
            <w:tcW w:w="331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1746A03E" w14:textId="77777777" w:rsidR="00A15302" w:rsidRDefault="00000000">
            <w:r>
              <w:rPr>
                <w:b/>
              </w:rPr>
              <w:t>vendor_orders</w:t>
            </w:r>
          </w:p>
        </w:tc>
        <w:tc>
          <w:tcPr>
            <w:tcW w:w="331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0B7E2F76" w14:textId="77777777" w:rsidR="00A15302" w:rsidRDefault="00000000">
            <w:r>
              <w:t>id, order_id, stall_id, vendor_status, subtotal, acceptance_deadline_at</w:t>
            </w:r>
          </w:p>
        </w:tc>
        <w:tc>
          <w:tcPr>
            <w:tcW w:w="331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02EF798B" w14:textId="77777777" w:rsidR="00A15302" w:rsidRDefault="00000000">
            <w:r>
              <w:t>Vendor-specific split order tracking for multi-producer orders.</w:t>
            </w:r>
          </w:p>
        </w:tc>
      </w:tr>
      <w:tr w:rsidR="00A15302" w14:paraId="1DD7D6AC" w14:textId="77777777">
        <w:trPr>
          <w:jc w:val="center"/>
        </w:trPr>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5188D0D9" w14:textId="77777777" w:rsidR="00A15302" w:rsidRDefault="00000000">
            <w:r>
              <w:rPr>
                <w:b/>
              </w:rPr>
              <w:t>carts &amp; cart_items</w:t>
            </w:r>
          </w:p>
        </w:tc>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08C0E8AE" w14:textId="77777777" w:rsidR="00A15302" w:rsidRDefault="00000000">
            <w:r>
              <w:t>cart_id, customer_id, product_id, quantity, active_customer_id</w:t>
            </w:r>
          </w:p>
        </w:tc>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6BAB1880" w14:textId="77777777" w:rsidR="00A15302" w:rsidRDefault="00000000">
            <w:r>
              <w:t>Customer shopping cart sessions with active status constraints.</w:t>
            </w:r>
          </w:p>
        </w:tc>
      </w:tr>
      <w:tr w:rsidR="00A15302" w14:paraId="64C25AE3" w14:textId="77777777">
        <w:trPr>
          <w:jc w:val="center"/>
        </w:trPr>
        <w:tc>
          <w:tcPr>
            <w:tcW w:w="331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7C5334CF" w14:textId="77777777" w:rsidR="00A15302" w:rsidRDefault="00000000">
            <w:r>
              <w:rPr>
                <w:b/>
              </w:rPr>
              <w:t>markets &amp; stalls</w:t>
            </w:r>
          </w:p>
        </w:tc>
        <w:tc>
          <w:tcPr>
            <w:tcW w:w="331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1F1DEF79" w14:textId="77777777" w:rsidR="00A15302" w:rsidRDefault="00000000">
            <w:r>
              <w:t>market_id, stall_id, producer_id, lat/long, market_status, stall_status</w:t>
            </w:r>
          </w:p>
        </w:tc>
        <w:tc>
          <w:tcPr>
            <w:tcW w:w="331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5A78BB9D" w14:textId="77777777" w:rsidR="00A15302" w:rsidRDefault="00000000">
            <w:r>
              <w:t>Physical market hub and producer stall location mapping.</w:t>
            </w:r>
          </w:p>
        </w:tc>
      </w:tr>
      <w:tr w:rsidR="00A15302" w14:paraId="4B764FD1" w14:textId="77777777">
        <w:trPr>
          <w:jc w:val="center"/>
        </w:trPr>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0F25A30A" w14:textId="77777777" w:rsidR="00A15302" w:rsidRDefault="00000000">
            <w:r>
              <w:rPr>
                <w:b/>
              </w:rPr>
              <w:t>inventory_reservations</w:t>
            </w:r>
          </w:p>
        </w:tc>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31EC71AD" w14:textId="77777777" w:rsidR="00A15302" w:rsidRDefault="00000000">
            <w:r>
              <w:t xml:space="preserve">id, order_item_id, product_id, quantity, reservation_status, </w:t>
            </w:r>
            <w:r>
              <w:lastRenderedPageBreak/>
              <w:t>expires_at</w:t>
            </w:r>
          </w:p>
        </w:tc>
        <w:tc>
          <w:tcPr>
            <w:tcW w:w="331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tcPr>
          <w:p w14:paraId="56D1D8C8" w14:textId="77777777" w:rsidR="00A15302" w:rsidRDefault="00000000">
            <w:r>
              <w:lastRenderedPageBreak/>
              <w:t>Real-time stock reservation lock preventing double selling.</w:t>
            </w:r>
          </w:p>
        </w:tc>
      </w:tr>
      <w:tr w:rsidR="00A15302" w14:paraId="21DBF495" w14:textId="77777777">
        <w:trPr>
          <w:jc w:val="center"/>
        </w:trPr>
        <w:tc>
          <w:tcPr>
            <w:tcW w:w="331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14E0D2A1" w14:textId="77777777" w:rsidR="00A15302" w:rsidRDefault="00000000">
            <w:r>
              <w:rPr>
                <w:b/>
              </w:rPr>
              <w:t>audit_logs &amp; outbox</w:t>
            </w:r>
          </w:p>
        </w:tc>
        <w:tc>
          <w:tcPr>
            <w:tcW w:w="331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0FFD2BD4" w14:textId="77777777" w:rsidR="00A15302" w:rsidRDefault="00000000">
            <w:r>
              <w:t>id, actor_user_id, action, resource_type, event_type, payload</w:t>
            </w:r>
          </w:p>
        </w:tc>
        <w:tc>
          <w:tcPr>
            <w:tcW w:w="331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tcPr>
          <w:p w14:paraId="7E872679" w14:textId="77777777" w:rsidR="00A15302" w:rsidRDefault="00000000">
            <w:r>
              <w:t>Security audit tracking and Transactional Outbox pattern for events.</w:t>
            </w:r>
          </w:p>
        </w:tc>
      </w:tr>
    </w:tbl>
    <w:p w14:paraId="0E42BF17" w14:textId="77777777" w:rsidR="00A15302" w:rsidRDefault="00A15302">
      <w:pPr>
        <w:spacing w:after="200"/>
      </w:pPr>
    </w:p>
    <w:p w14:paraId="31A9895B" w14:textId="77777777" w:rsidR="00A15302" w:rsidRDefault="00000000">
      <w:pPr>
        <w:pStyle w:val="Heading2"/>
        <w:spacing w:before="360" w:after="160"/>
      </w:pPr>
      <w:bookmarkStart w:id="33" w:name="_Toc241455257"/>
      <w:r>
        <w:rPr>
          <w:color w:val="1B4D3E"/>
          <w:sz w:val="40"/>
        </w:rPr>
        <w:t>6. Marco AI Engine &amp; Roman Urdu Synonym Intelligence</w:t>
      </w:r>
      <w:bookmarkEnd w:id="33"/>
    </w:p>
    <w:p w14:paraId="50074425" w14:textId="77777777" w:rsidR="00A15302" w:rsidRDefault="00000000">
      <w:r>
        <w:t>The Marco AI engine (`src/app/api/chat/route.ts`) provides intelligent assistance tailored for Pakistani local produce buyers. It features a built-in synonym lookup map (`PRODUCE_SYNONYM_MAP`) bridging English produce terms with Urdu and Roman Urdu vernacular.</w:t>
      </w:r>
    </w:p>
    <w:p w14:paraId="41CE2259" w14:textId="77777777" w:rsidR="00A15302" w:rsidRDefault="00000000">
      <w:pPr>
        <w:pStyle w:val="Caption"/>
        <w:spacing w:before="40"/>
      </w:pPr>
      <w:bookmarkStart w:id="34" w:name="_Toc241455279"/>
      <w:r>
        <w:t xml:space="preserve">Table </w:t>
      </w:r>
      <w:r>
        <w:fldChar w:fldCharType="begin"/>
      </w:r>
      <w:r>
        <w:instrText>SEQ Table \* ARABIC</w:instrText>
      </w:r>
      <w:r>
        <w:fldChar w:fldCharType="separate"/>
      </w:r>
      <w:r w:rsidR="005171CB">
        <w:rPr>
          <w:noProof/>
        </w:rPr>
        <w:t>7</w:t>
      </w:r>
      <w:r>
        <w:fldChar w:fldCharType="end"/>
      </w:r>
      <w:r>
        <w:t>: Marco produce synonym examples</w:t>
      </w:r>
      <w:bookmarkEnd w:id="34"/>
    </w:p>
    <w:tbl>
      <w:tblPr>
        <w:tblW w:w="0" w:type="auto"/>
        <w:jc w:val="center"/>
        <w:tblLook w:val="04A0" w:firstRow="1" w:lastRow="0" w:firstColumn="1" w:lastColumn="0" w:noHBand="0" w:noVBand="1"/>
      </w:tblPr>
      <w:tblGrid>
        <w:gridCol w:w="9360"/>
      </w:tblGrid>
      <w:tr w:rsidR="00A15302" w14:paraId="0D509B2E" w14:textId="77777777">
        <w:trPr>
          <w:tblHeader/>
          <w:jc w:val="center"/>
        </w:trPr>
        <w:tc>
          <w:tcPr>
            <w:tcW w:w="9360" w:type="dxa"/>
            <w:tcBorders>
              <w:top w:val="single" w:sz="6" w:space="0" w:color="D7E0D7"/>
              <w:left w:val="single" w:sz="6" w:space="0" w:color="D7E0D7"/>
              <w:bottom w:val="single" w:sz="6" w:space="0" w:color="D7E0D7"/>
              <w:right w:val="single" w:sz="6" w:space="0" w:color="D7E0D7"/>
            </w:tcBorders>
            <w:shd w:val="clear" w:color="auto" w:fill="1D3E2E"/>
            <w:tcMar>
              <w:top w:w="90" w:type="dxa"/>
              <w:left w:w="110" w:type="dxa"/>
              <w:bottom w:w="90" w:type="dxa"/>
              <w:right w:w="110" w:type="dxa"/>
            </w:tcMar>
          </w:tcPr>
          <w:p w14:paraId="1C08812F" w14:textId="77777777" w:rsidR="00A15302" w:rsidRDefault="00000000">
            <w:pPr>
              <w:spacing w:before="40" w:after="40"/>
            </w:pPr>
            <w:r>
              <w:rPr>
                <w:b/>
                <w:color w:val="FFFFFF"/>
                <w:sz w:val="22"/>
              </w:rPr>
              <w:t>💡 Bilingual &amp; Vernacular Natural Language Understanding</w:t>
            </w:r>
            <w:r>
              <w:rPr>
                <w:b/>
                <w:color w:val="FFFFFF"/>
                <w:sz w:val="22"/>
              </w:rPr>
              <w:br/>
            </w:r>
            <w:r>
              <w:rPr>
                <w:b/>
                <w:color w:val="FFFFFF"/>
                <w:sz w:val="20"/>
              </w:rPr>
              <w:t>Example Synonym Mappings:</w:t>
            </w:r>
            <w:r>
              <w:rPr>
                <w:b/>
                <w:color w:val="FFFFFF"/>
                <w:sz w:val="20"/>
              </w:rPr>
              <w:br/>
              <w:t>• 'vine-ripened-tomatoes' ➔ ['tamatar', 'red tomato', 'tomato', 'fresh tomato']</w:t>
            </w:r>
            <w:r>
              <w:rPr>
                <w:b/>
                <w:color w:val="FFFFFF"/>
                <w:sz w:val="20"/>
              </w:rPr>
              <w:br/>
              <w:t>• 'sargodha-kinnow' ➔ ['kinnow', 'kino', 'orange', 'citrus']</w:t>
            </w:r>
            <w:r>
              <w:rPr>
                <w:b/>
                <w:color w:val="FFFFFF"/>
                <w:sz w:val="20"/>
              </w:rPr>
              <w:br/>
              <w:t>• 'pure-golden-desi-ghee' ➔ ['ghee', 'desi ghee', 'pure ghee', 'makhan ghee']</w:t>
            </w:r>
            <w:r>
              <w:rPr>
                <w:b/>
                <w:color w:val="FFFFFF"/>
                <w:sz w:val="20"/>
              </w:rPr>
              <w:br/>
              <w:t>• 'super-kernel-basmati' ➔ ['rice', 'chawal', 'basmati', 'super kernel']</w:t>
            </w:r>
            <w:r>
              <w:rPr>
                <w:b/>
                <w:color w:val="FFFFFF"/>
                <w:sz w:val="20"/>
              </w:rPr>
              <w:br/>
              <w:t>• 'fresh-organic-ginger' ➔ ['adrak', 'ginger', 'fresh adrak']</w:t>
            </w:r>
            <w:r>
              <w:rPr>
                <w:b/>
                <w:color w:val="FFFFFF"/>
                <w:sz w:val="20"/>
              </w:rPr>
              <w:br/>
              <w:t>• Promo Code: Entering 'MARKETLINK2GO' or asking for discounts returns the active 20% cart discount coupon.</w:t>
            </w:r>
          </w:p>
        </w:tc>
      </w:tr>
    </w:tbl>
    <w:p w14:paraId="685DE28A" w14:textId="77777777" w:rsidR="00A15302" w:rsidRDefault="00A15302">
      <w:pPr>
        <w:spacing w:after="120"/>
      </w:pPr>
    </w:p>
    <w:p w14:paraId="74C8B620" w14:textId="77777777" w:rsidR="00A15302" w:rsidRDefault="00000000">
      <w:pPr>
        <w:pStyle w:val="Heading2"/>
        <w:spacing w:before="360" w:after="160"/>
      </w:pPr>
      <w:bookmarkStart w:id="35" w:name="_Toc241455258"/>
      <w:r>
        <w:rPr>
          <w:color w:val="1B4D3E"/>
          <w:sz w:val="40"/>
        </w:rPr>
        <w:t>7. Security, Governance &amp; Performance Audit</w:t>
      </w:r>
      <w:bookmarkEnd w:id="35"/>
    </w:p>
    <w:p w14:paraId="52FFDC57" w14:textId="77777777" w:rsidR="00A15302" w:rsidRDefault="00000000">
      <w:pPr>
        <w:keepNext/>
        <w:spacing w:before="280" w:after="120"/>
      </w:pPr>
      <w:r>
        <w:rPr>
          <w:b/>
          <w:color w:val="2E7D32"/>
          <w:sz w:val="30"/>
        </w:rPr>
        <w:t>7.1 Security &amp; Data Protection Measures</w:t>
      </w:r>
    </w:p>
    <w:p w14:paraId="3CB4D30B" w14:textId="77777777" w:rsidR="00A15302" w:rsidRDefault="00000000">
      <w:r>
        <w:t>1. Parameterized SQL Queries: Most query parameters are bound, which reduces SQL injection risk; this does not replace input validation, authorization, or a complete security review.</w:t>
      </w:r>
      <w:r>
        <w:br/>
        <w:t>2. RBAC Route Protection: The UI has role-specific screens, but API routes inspected in this review do not enforce server-side role and resource-ownership checks.</w:t>
      </w:r>
      <w:r>
        <w:br/>
        <w:t>3. Session Integrity: The schema defines an auth_sessions table, but the inspected login flow returns a fixed sample token and stores user identity/role flags in localStorage; the session table is not used by that flow.</w:t>
      </w:r>
      <w:r>
        <w:br/>
        <w:t>4. System Audit Trail: The schema defines an audit_logs table, but no audited management-action service path was found in the inspected API implementation.</w:t>
      </w:r>
    </w:p>
    <w:p w14:paraId="001113E2" w14:textId="77777777" w:rsidR="00A15302" w:rsidRDefault="00000000">
      <w:pPr>
        <w:keepNext/>
        <w:spacing w:before="280" w:after="120"/>
      </w:pPr>
      <w:r>
        <w:rPr>
          <w:b/>
          <w:color w:val="2E7D32"/>
          <w:sz w:val="30"/>
        </w:rPr>
        <w:t>7.2 Verification &amp; Build Audit Results</w:t>
      </w:r>
    </w:p>
    <w:p w14:paraId="2A347223" w14:textId="77777777" w:rsidR="00A15302" w:rsidRDefault="00000000">
      <w:r>
        <w:t>A local `npm run lint` check during this review failed with 47 errors and 87 warnings. A production build was not run as part of this review; prior build claims in this source document were not independently verified.</w:t>
      </w:r>
    </w:p>
    <w:p w14:paraId="390B6290" w14:textId="77777777" w:rsidR="00A15302" w:rsidRDefault="00000000">
      <w:pPr>
        <w:pStyle w:val="Caption"/>
        <w:spacing w:before="40"/>
      </w:pPr>
      <w:bookmarkStart w:id="36" w:name="_Toc241455280"/>
      <w:r>
        <w:t xml:space="preserve">Table </w:t>
      </w:r>
      <w:r>
        <w:fldChar w:fldCharType="begin"/>
      </w:r>
      <w:r>
        <w:instrText>SEQ Table \* ARABIC</w:instrText>
      </w:r>
      <w:r>
        <w:fldChar w:fldCharType="separate"/>
      </w:r>
      <w:r w:rsidR="005171CB">
        <w:rPr>
          <w:noProof/>
        </w:rPr>
        <w:t>8</w:t>
      </w:r>
      <w:r>
        <w:fldChar w:fldCharType="end"/>
      </w:r>
      <w:r>
        <w:t>: Verification claims compared with observed checks</w:t>
      </w:r>
      <w:bookmarkEnd w:id="36"/>
    </w:p>
    <w:tbl>
      <w:tblPr>
        <w:tblW w:w="0" w:type="auto"/>
        <w:jc w:val="center"/>
        <w:tblLook w:val="04A0" w:firstRow="1" w:lastRow="0" w:firstColumn="1" w:lastColumn="0" w:noHBand="0" w:noVBand="1"/>
      </w:tblPr>
      <w:tblGrid>
        <w:gridCol w:w="9360"/>
      </w:tblGrid>
      <w:tr w:rsidR="00A15302" w14:paraId="5FCB6D84" w14:textId="77777777">
        <w:trPr>
          <w:tblHeader/>
          <w:jc w:val="center"/>
        </w:trPr>
        <w:tc>
          <w:tcPr>
            <w:tcW w:w="9360" w:type="dxa"/>
            <w:tcBorders>
              <w:top w:val="single" w:sz="6" w:space="0" w:color="D7E0D7"/>
              <w:left w:val="single" w:sz="6" w:space="0" w:color="D7E0D7"/>
              <w:bottom w:val="single" w:sz="6" w:space="0" w:color="D7E0D7"/>
              <w:right w:val="single" w:sz="6" w:space="0" w:color="D7E0D7"/>
            </w:tcBorders>
            <w:shd w:val="clear" w:color="auto" w:fill="1D3E2E"/>
            <w:tcMar>
              <w:top w:w="90" w:type="dxa"/>
              <w:left w:w="110" w:type="dxa"/>
              <w:bottom w:w="90" w:type="dxa"/>
              <w:right w:w="110" w:type="dxa"/>
            </w:tcMar>
            <w:vAlign w:val="center"/>
          </w:tcPr>
          <w:p w14:paraId="04D0F81F" w14:textId="77777777" w:rsidR="00A15302" w:rsidRDefault="00000000">
            <w:pPr>
              <w:spacing w:after="0"/>
            </w:pPr>
            <w:r>
              <w:rPr>
                <w:b/>
                <w:color w:val="FFFFFF"/>
                <w:sz w:val="16"/>
              </w:rPr>
              <w:t>Observed Verification Results</w:t>
            </w:r>
            <w:r>
              <w:rPr>
                <w:b/>
                <w:color w:val="FFFFFF"/>
                <w:sz w:val="16"/>
              </w:rPr>
              <w:br/>
              <w:t>Local route crawl: 12 core pages returned HTTP 200; unknown route returned 404.</w:t>
            </w:r>
            <w:r>
              <w:rPr>
                <w:b/>
                <w:color w:val="FFFFFF"/>
                <w:sz w:val="16"/>
              </w:rPr>
              <w:br/>
              <w:t>Database: mock_fallback; MySQL was not connected.</w:t>
            </w:r>
            <w:r>
              <w:rPr>
                <w:b/>
                <w:color w:val="FFFFFF"/>
                <w:sz w:val="16"/>
              </w:rPr>
              <w:br/>
              <w:t>API smoke: 76 products, 5 sample orders and 6 sample users.</w:t>
            </w:r>
            <w:r>
              <w:rPr>
                <w:b/>
                <w:color w:val="FFFFFF"/>
                <w:sz w:val="16"/>
              </w:rPr>
              <w:br/>
              <w:t>Lint: npm run lint failed with 47 errors and 87 warnings.</w:t>
            </w:r>
            <w:r>
              <w:rPr>
                <w:b/>
                <w:color w:val="FFFFFF"/>
                <w:sz w:val="16"/>
              </w:rPr>
              <w:br/>
              <w:t>Production build: not run in this review. Earlier build claims were not independently verified.</w:t>
            </w:r>
          </w:p>
        </w:tc>
      </w:tr>
    </w:tbl>
    <w:p w14:paraId="1A3539E5" w14:textId="77777777" w:rsidR="00A15302" w:rsidRDefault="00000000">
      <w:pPr>
        <w:pStyle w:val="Heading2"/>
      </w:pPr>
      <w:bookmarkStart w:id="37" w:name="_Toc241455259"/>
      <w:r>
        <w:lastRenderedPageBreak/>
        <w:t>7.3 Priority Findings and Remediation</w:t>
      </w:r>
      <w:bookmarkEnd w:id="37"/>
    </w:p>
    <w:p w14:paraId="06FAD0F9" w14:textId="77777777" w:rsidR="00A15302" w:rsidRDefault="00000000">
      <w:pPr>
        <w:pStyle w:val="Caption"/>
        <w:spacing w:before="40"/>
      </w:pPr>
      <w:bookmarkStart w:id="38" w:name="_Toc241455281"/>
      <w:r>
        <w:t xml:space="preserve">Table </w:t>
      </w:r>
      <w:r>
        <w:fldChar w:fldCharType="begin"/>
      </w:r>
      <w:r>
        <w:instrText>SEQ Table \* ARABIC</w:instrText>
      </w:r>
      <w:r>
        <w:fldChar w:fldCharType="separate"/>
      </w:r>
      <w:r w:rsidR="005171CB">
        <w:rPr>
          <w:noProof/>
        </w:rPr>
        <w:t>9</w:t>
      </w:r>
      <w:r>
        <w:fldChar w:fldCharType="end"/>
      </w:r>
      <w:r>
        <w:t>: Priority security, reliability and UX findings</w:t>
      </w:r>
      <w:bookmarkEnd w:id="38"/>
    </w:p>
    <w:tbl>
      <w:tblPr>
        <w:tblW w:w="0" w:type="auto"/>
        <w:jc w:val="center"/>
        <w:tblLayout w:type="fixed"/>
        <w:tblLook w:val="04A0" w:firstRow="1" w:lastRow="0" w:firstColumn="1" w:lastColumn="0" w:noHBand="0" w:noVBand="1"/>
      </w:tblPr>
      <w:tblGrid>
        <w:gridCol w:w="1728"/>
        <w:gridCol w:w="3816"/>
        <w:gridCol w:w="3672"/>
      </w:tblGrid>
      <w:tr w:rsidR="00A15302" w14:paraId="53FF540F" w14:textId="77777777">
        <w:trPr>
          <w:tblHeader/>
          <w:jc w:val="center"/>
        </w:trPr>
        <w:tc>
          <w:tcPr>
            <w:tcW w:w="1728" w:type="dxa"/>
            <w:tcBorders>
              <w:top w:val="single" w:sz="6" w:space="0" w:color="D7E0D7"/>
              <w:left w:val="single" w:sz="6" w:space="0" w:color="D7E0D7"/>
              <w:bottom w:val="single" w:sz="6" w:space="0" w:color="D7E0D7"/>
              <w:right w:val="single" w:sz="6" w:space="0" w:color="D7E0D7"/>
            </w:tcBorders>
            <w:shd w:val="clear" w:color="auto" w:fill="1D3E2E"/>
            <w:tcMar>
              <w:top w:w="90" w:type="dxa"/>
              <w:left w:w="110" w:type="dxa"/>
              <w:bottom w:w="90" w:type="dxa"/>
              <w:right w:w="110" w:type="dxa"/>
            </w:tcMar>
            <w:vAlign w:val="center"/>
          </w:tcPr>
          <w:p w14:paraId="5F2F9E92" w14:textId="77777777" w:rsidR="00A15302" w:rsidRDefault="00000000">
            <w:pPr>
              <w:spacing w:after="0"/>
            </w:pPr>
            <w:r>
              <w:rPr>
                <w:b/>
                <w:color w:val="FFFFFF"/>
                <w:sz w:val="16"/>
              </w:rPr>
              <w:t>Severity / issue</w:t>
            </w:r>
          </w:p>
        </w:tc>
        <w:tc>
          <w:tcPr>
            <w:tcW w:w="3816" w:type="dxa"/>
            <w:tcBorders>
              <w:top w:val="single" w:sz="6" w:space="0" w:color="D7E0D7"/>
              <w:left w:val="single" w:sz="6" w:space="0" w:color="D7E0D7"/>
              <w:bottom w:val="single" w:sz="6" w:space="0" w:color="D7E0D7"/>
              <w:right w:val="single" w:sz="6" w:space="0" w:color="D7E0D7"/>
            </w:tcBorders>
            <w:shd w:val="clear" w:color="auto" w:fill="1D3E2E"/>
            <w:tcMar>
              <w:top w:w="90" w:type="dxa"/>
              <w:left w:w="110" w:type="dxa"/>
              <w:bottom w:w="90" w:type="dxa"/>
              <w:right w:w="110" w:type="dxa"/>
            </w:tcMar>
            <w:vAlign w:val="center"/>
          </w:tcPr>
          <w:p w14:paraId="40E33722" w14:textId="77777777" w:rsidR="00A15302" w:rsidRDefault="00000000">
            <w:pPr>
              <w:spacing w:after="0"/>
            </w:pPr>
            <w:r>
              <w:rPr>
                <w:b/>
                <w:color w:val="FFFFFF"/>
                <w:sz w:val="16"/>
              </w:rPr>
              <w:t>Evidence and user impact</w:t>
            </w:r>
          </w:p>
        </w:tc>
        <w:tc>
          <w:tcPr>
            <w:tcW w:w="3672" w:type="dxa"/>
            <w:tcBorders>
              <w:top w:val="single" w:sz="6" w:space="0" w:color="D7E0D7"/>
              <w:left w:val="single" w:sz="6" w:space="0" w:color="D7E0D7"/>
              <w:bottom w:val="single" w:sz="6" w:space="0" w:color="D7E0D7"/>
              <w:right w:val="single" w:sz="6" w:space="0" w:color="D7E0D7"/>
            </w:tcBorders>
            <w:shd w:val="clear" w:color="auto" w:fill="1D3E2E"/>
            <w:tcMar>
              <w:top w:w="90" w:type="dxa"/>
              <w:left w:w="110" w:type="dxa"/>
              <w:bottom w:w="90" w:type="dxa"/>
              <w:right w:w="110" w:type="dxa"/>
            </w:tcMar>
            <w:vAlign w:val="center"/>
          </w:tcPr>
          <w:p w14:paraId="67C6E300" w14:textId="77777777" w:rsidR="00A15302" w:rsidRDefault="00000000">
            <w:pPr>
              <w:spacing w:after="0"/>
            </w:pPr>
            <w:r>
              <w:rPr>
                <w:b/>
                <w:color w:val="FFFFFF"/>
                <w:sz w:val="16"/>
              </w:rPr>
              <w:t>Recommended action</w:t>
            </w:r>
          </w:p>
        </w:tc>
      </w:tr>
      <w:tr w:rsidR="00A15302" w14:paraId="38AFFC18" w14:textId="77777777">
        <w:trPr>
          <w:jc w:val="center"/>
        </w:trPr>
        <w:tc>
          <w:tcPr>
            <w:tcW w:w="1728"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0548B438" w14:textId="77777777" w:rsidR="00A15302" w:rsidRDefault="00000000">
            <w:pPr>
              <w:spacing w:after="0"/>
            </w:pPr>
            <w:r>
              <w:rPr>
                <w:color w:val="1D3E2E"/>
                <w:sz w:val="14"/>
              </w:rPr>
              <w:t>CRITICAL | Admin login bypass</w:t>
            </w:r>
          </w:p>
        </w:tc>
        <w:tc>
          <w:tcPr>
            <w:tcW w:w="3816"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513689FB" w14:textId="77777777" w:rsidR="00A15302" w:rsidRDefault="00000000">
            <w:pPr>
              <w:spacing w:after="0"/>
            </w:pPr>
            <w:r>
              <w:rPr>
                <w:color w:val="1D3E2E"/>
                <w:sz w:val="14"/>
              </w:rPr>
              <w:t>The admin auth route accepts matching admin aliases OR a default password. The two credentials are not consistently verified as a pair.</w:t>
            </w:r>
          </w:p>
        </w:tc>
        <w:tc>
          <w:tcPr>
            <w:tcW w:w="367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34584085" w14:textId="77777777" w:rsidR="00A15302" w:rsidRDefault="00000000">
            <w:pPr>
              <w:spacing w:after="0"/>
            </w:pPr>
            <w:r>
              <w:rPr>
                <w:color w:val="1D3E2E"/>
                <w:sz w:val="14"/>
              </w:rPr>
              <w:t>Require verified credentials, rate limits and a secure server-issued session.</w:t>
            </w:r>
          </w:p>
        </w:tc>
      </w:tr>
      <w:tr w:rsidR="00A15302" w14:paraId="692B9CF2" w14:textId="77777777">
        <w:trPr>
          <w:jc w:val="center"/>
        </w:trPr>
        <w:tc>
          <w:tcPr>
            <w:tcW w:w="1728"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5266ED06" w14:textId="77777777" w:rsidR="00A15302" w:rsidRDefault="00000000">
            <w:pPr>
              <w:spacing w:after="0"/>
            </w:pPr>
            <w:r>
              <w:rPr>
                <w:color w:val="1D3E2E"/>
                <w:sz w:val="14"/>
              </w:rPr>
              <w:t>CRITICAL | Missing API authorization</w:t>
            </w:r>
          </w:p>
        </w:tc>
        <w:tc>
          <w:tcPr>
            <w:tcW w:w="3816"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519FE3E2" w14:textId="77777777" w:rsidR="00A15302" w:rsidRDefault="00000000">
            <w:pPr>
              <w:spacing w:after="0"/>
            </w:pPr>
            <w:r>
              <w:rPr>
                <w:color w:val="1D3E2E"/>
                <w:sz w:val="14"/>
              </w:rPr>
              <w:t>Product, producer, order and user mutation routes, broad reads and admin stats do not enforce server-side roles or resource ownership.</w:t>
            </w:r>
          </w:p>
        </w:tc>
        <w:tc>
          <w:tcPr>
            <w:tcW w:w="367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7DF633BC" w14:textId="77777777" w:rsidR="00A15302" w:rsidRDefault="00000000">
            <w:pPr>
              <w:spacing w:after="0"/>
            </w:pPr>
            <w:r>
              <w:rPr>
                <w:color w:val="1D3E2E"/>
                <w:sz w:val="14"/>
              </w:rPr>
              <w:t>Add centralized session validation and per-resource authorization to every protected handler.</w:t>
            </w:r>
          </w:p>
        </w:tc>
      </w:tr>
      <w:tr w:rsidR="00A15302" w14:paraId="7DB5C09B" w14:textId="77777777">
        <w:trPr>
          <w:jc w:val="center"/>
        </w:trPr>
        <w:tc>
          <w:tcPr>
            <w:tcW w:w="1728"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4930CE40" w14:textId="77777777" w:rsidR="00A15302" w:rsidRDefault="00000000">
            <w:pPr>
              <w:spacing w:after="0"/>
            </w:pPr>
            <w:r>
              <w:rPr>
                <w:color w:val="1D3E2E"/>
                <w:sz w:val="14"/>
              </w:rPr>
              <w:t>CRITICAL | Credential exposure</w:t>
            </w:r>
          </w:p>
        </w:tc>
        <w:tc>
          <w:tcPr>
            <w:tcW w:w="3816"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70653B06" w14:textId="77777777" w:rsidR="00A15302" w:rsidRDefault="00000000">
            <w:pPr>
              <w:spacing w:after="0"/>
            </w:pPr>
            <w:r>
              <w:rPr>
                <w:color w:val="1D3E2E"/>
                <w:sz w:val="14"/>
              </w:rPr>
              <w:t>The memory fallback user API response includes password/password_hash-named fields.</w:t>
            </w:r>
          </w:p>
        </w:tc>
        <w:tc>
          <w:tcPr>
            <w:tcW w:w="367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769643D9" w14:textId="77777777" w:rsidR="00A15302" w:rsidRDefault="00000000">
            <w:pPr>
              <w:spacing w:after="0"/>
            </w:pPr>
            <w:r>
              <w:rPr>
                <w:color w:val="1D3E2E"/>
                <w:sz w:val="14"/>
              </w:rPr>
              <w:t>Never return credential fields; hash passwords and remove seeded secrets from runtime data.</w:t>
            </w:r>
          </w:p>
        </w:tc>
      </w:tr>
      <w:tr w:rsidR="00A15302" w14:paraId="42936216" w14:textId="77777777">
        <w:trPr>
          <w:jc w:val="center"/>
        </w:trPr>
        <w:tc>
          <w:tcPr>
            <w:tcW w:w="1728"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40AB065A" w14:textId="77777777" w:rsidR="00A15302" w:rsidRDefault="00000000">
            <w:pPr>
              <w:spacing w:after="0"/>
            </w:pPr>
            <w:r>
              <w:rPr>
                <w:color w:val="1D3E2E"/>
                <w:sz w:val="14"/>
              </w:rPr>
              <w:t>HIGH | Order price and items trusted from client</w:t>
            </w:r>
          </w:p>
        </w:tc>
        <w:tc>
          <w:tcPr>
            <w:tcW w:w="3816"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7C1F70E6" w14:textId="77777777" w:rsidR="00A15302" w:rsidRDefault="00000000">
            <w:pPr>
              <w:spacing w:after="0"/>
            </w:pPr>
            <w:r>
              <w:rPr>
                <w:color w:val="1D3E2E"/>
                <w:sz w:val="14"/>
              </w:rPr>
              <w:t>Order POST accepts client-supplied totals/items and does not recompute current prices or validate stock before saving.</w:t>
            </w:r>
          </w:p>
        </w:tc>
        <w:tc>
          <w:tcPr>
            <w:tcW w:w="367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5D3B2F53" w14:textId="77777777" w:rsidR="00A15302" w:rsidRDefault="00000000">
            <w:pPr>
              <w:spacing w:after="0"/>
            </w:pPr>
            <w:r>
              <w:rPr>
                <w:color w:val="1D3E2E"/>
                <w:sz w:val="14"/>
              </w:rPr>
              <w:t>Recalculate totals from canonical product IDs, validate quantities/stock and persist atomically.</w:t>
            </w:r>
          </w:p>
        </w:tc>
      </w:tr>
      <w:tr w:rsidR="00A15302" w14:paraId="7686A127" w14:textId="77777777">
        <w:trPr>
          <w:jc w:val="center"/>
        </w:trPr>
        <w:tc>
          <w:tcPr>
            <w:tcW w:w="1728"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2B26C527" w14:textId="77777777" w:rsidR="00A15302" w:rsidRDefault="00000000">
            <w:pPr>
              <w:spacing w:after="0"/>
            </w:pPr>
            <w:r>
              <w:rPr>
                <w:color w:val="1D3E2E"/>
                <w:sz w:val="14"/>
              </w:rPr>
              <w:t>HIGH | Order schema mismatch</w:t>
            </w:r>
          </w:p>
        </w:tc>
        <w:tc>
          <w:tcPr>
            <w:tcW w:w="3816"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096636DF" w14:textId="77777777" w:rsidR="00A15302" w:rsidRDefault="00000000">
            <w:pPr>
              <w:spacing w:after="0"/>
            </w:pPr>
            <w:r>
              <w:rPr>
                <w:color w:val="1D3E2E"/>
                <w:sz w:val="14"/>
              </w:rPr>
              <w:t>saveOrder inserts shipping_address, but the inspected orders table/migrations do not define that column; DB write failure can fall back to memory and still appear successful.</w:t>
            </w:r>
          </w:p>
        </w:tc>
        <w:tc>
          <w:tcPr>
            <w:tcW w:w="367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3153CA5A" w14:textId="77777777" w:rsidR="00A15302" w:rsidRDefault="00000000">
            <w:pPr>
              <w:spacing w:after="0"/>
            </w:pPr>
            <w:r>
              <w:rPr>
                <w:color w:val="1D3E2E"/>
                <w:sz w:val="14"/>
              </w:rPr>
              <w:t>Align schema and repository; surface write failure instead of returning a durable-success impression.</w:t>
            </w:r>
          </w:p>
        </w:tc>
      </w:tr>
      <w:tr w:rsidR="00A15302" w14:paraId="0EB66E34" w14:textId="77777777">
        <w:trPr>
          <w:jc w:val="center"/>
        </w:trPr>
        <w:tc>
          <w:tcPr>
            <w:tcW w:w="1728"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25E159CB" w14:textId="77777777" w:rsidR="00A15302" w:rsidRDefault="00000000">
            <w:pPr>
              <w:spacing w:after="0"/>
            </w:pPr>
            <w:r>
              <w:rPr>
                <w:color w:val="1D3E2E"/>
                <w:sz w:val="14"/>
              </w:rPr>
              <w:t>HIGH | Authentication is not production-grade</w:t>
            </w:r>
          </w:p>
        </w:tc>
        <w:tc>
          <w:tcPr>
            <w:tcW w:w="3816"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513E87B4" w14:textId="77777777" w:rsidR="00A15302" w:rsidRDefault="00000000">
            <w:pPr>
              <w:spacing w:after="0"/>
            </w:pPr>
            <w:r>
              <w:rPr>
                <w:color w:val="1D3E2E"/>
                <w:sz w:val="14"/>
              </w:rPr>
              <w:t>Registration stores raw password text; login compares raw values and returns a fixed sample token. The schema auth_sessions table is not used by the flow.</w:t>
            </w:r>
          </w:p>
        </w:tc>
        <w:tc>
          <w:tcPr>
            <w:tcW w:w="367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66E8DEC1" w14:textId="77777777" w:rsidR="00A15302" w:rsidRDefault="00000000">
            <w:pPr>
              <w:spacing w:after="0"/>
            </w:pPr>
            <w:r>
              <w:rPr>
                <w:color w:val="1D3E2E"/>
                <w:sz w:val="14"/>
              </w:rPr>
              <w:t>Use password hashing and secure HttpOnly/SameSite sessions with expiry, revocation and account checks.</w:t>
            </w:r>
          </w:p>
        </w:tc>
      </w:tr>
      <w:tr w:rsidR="00A15302" w14:paraId="280AD9F9" w14:textId="77777777">
        <w:trPr>
          <w:jc w:val="center"/>
        </w:trPr>
        <w:tc>
          <w:tcPr>
            <w:tcW w:w="1728"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07AE7D70" w14:textId="77777777" w:rsidR="00A15302" w:rsidRDefault="00000000">
            <w:pPr>
              <w:spacing w:after="0"/>
            </w:pPr>
            <w:r>
              <w:rPr>
                <w:color w:val="1D3E2E"/>
                <w:sz w:val="14"/>
              </w:rPr>
              <w:t>HIGH | Farmer identity/ownership is UI-only</w:t>
            </w:r>
          </w:p>
        </w:tc>
        <w:tc>
          <w:tcPr>
            <w:tcW w:w="3816"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4C0EDC2C" w14:textId="77777777" w:rsidR="00A15302" w:rsidRDefault="00000000">
            <w:pPr>
              <w:spacing w:after="0"/>
            </w:pPr>
            <w:r>
              <w:rPr>
                <w:color w:val="1D3E2E"/>
                <w:sz w:val="14"/>
              </w:rPr>
              <w:t>The portal uses a shared demo password/localStorage flag and selectable producer IDs not bound to the authenticated user.</w:t>
            </w:r>
          </w:p>
        </w:tc>
        <w:tc>
          <w:tcPr>
            <w:tcW w:w="367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71215D72" w14:textId="77777777" w:rsidR="00A15302" w:rsidRDefault="00000000">
            <w:pPr>
              <w:spacing w:after="0"/>
            </w:pPr>
            <w:r>
              <w:rPr>
                <w:color w:val="1D3E2E"/>
                <w:sz w:val="14"/>
              </w:rPr>
              <w:t>Bind approved farmer accounts to producer profiles and enforce tenant scope on each server request.</w:t>
            </w:r>
          </w:p>
        </w:tc>
      </w:tr>
      <w:tr w:rsidR="00A15302" w14:paraId="0BDDC705" w14:textId="77777777">
        <w:trPr>
          <w:jc w:val="center"/>
        </w:trPr>
        <w:tc>
          <w:tcPr>
            <w:tcW w:w="1728"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4358ED2A" w14:textId="77777777" w:rsidR="00A15302" w:rsidRDefault="00000000">
            <w:pPr>
              <w:spacing w:after="0"/>
            </w:pPr>
            <w:r>
              <w:rPr>
                <w:color w:val="1D3E2E"/>
                <w:sz w:val="14"/>
              </w:rPr>
              <w:t>HIGH | In-memory fallback is volatile</w:t>
            </w:r>
          </w:p>
        </w:tc>
        <w:tc>
          <w:tcPr>
            <w:tcW w:w="3816"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458F3794" w14:textId="77777777" w:rsidR="00A15302" w:rsidRDefault="00000000">
            <w:pPr>
              <w:spacing w:after="0"/>
            </w:pPr>
            <w:r>
              <w:rPr>
                <w:color w:val="1D3E2E"/>
                <w:sz w:val="14"/>
              </w:rPr>
              <w:t>Fallback records are process-local and SQL errors can be swallowed, so writes may disappear on restart or differ across instances.</w:t>
            </w:r>
          </w:p>
        </w:tc>
        <w:tc>
          <w:tcPr>
            <w:tcW w:w="367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22540202" w14:textId="77777777" w:rsidR="00A15302" w:rsidRDefault="00000000">
            <w:pPr>
              <w:spacing w:after="0"/>
            </w:pPr>
            <w:r>
              <w:rPr>
                <w:color w:val="1D3E2E"/>
                <w:sz w:val="14"/>
              </w:rPr>
              <w:t>Restrict fallback to explicit demo mode; fail closed on production writes and expose degraded health.</w:t>
            </w:r>
          </w:p>
        </w:tc>
      </w:tr>
      <w:tr w:rsidR="00A15302" w14:paraId="34341B53" w14:textId="77777777">
        <w:trPr>
          <w:jc w:val="center"/>
        </w:trPr>
        <w:tc>
          <w:tcPr>
            <w:tcW w:w="1728"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5628B872" w14:textId="77777777" w:rsidR="00A15302" w:rsidRDefault="00000000">
            <w:pPr>
              <w:spacing w:after="0"/>
            </w:pPr>
            <w:r>
              <w:rPr>
                <w:color w:val="1D3E2E"/>
                <w:sz w:val="14"/>
              </w:rPr>
              <w:t>MEDIUM | Dashboard route does not render</w:t>
            </w:r>
          </w:p>
        </w:tc>
        <w:tc>
          <w:tcPr>
            <w:tcW w:w="3816"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7338DF01" w14:textId="77777777" w:rsidR="00A15302" w:rsidRDefault="00000000">
            <w:pPr>
              <w:spacing w:after="0"/>
            </w:pPr>
            <w:r>
              <w:rPr>
                <w:color w:val="1D3E2E"/>
                <w:sz w:val="14"/>
              </w:rPr>
              <w:t>Live /dashboard returned HTTP 200 with only the global chatbot and no dashboard content.</w:t>
            </w:r>
          </w:p>
        </w:tc>
        <w:tc>
          <w:tcPr>
            <w:tcW w:w="3672" w:type="dxa"/>
            <w:tcBorders>
              <w:top w:val="single" w:sz="6" w:space="0" w:color="D7E0D7"/>
              <w:left w:val="single" w:sz="6" w:space="0" w:color="D7E0D7"/>
              <w:bottom w:val="single" w:sz="6" w:space="0" w:color="D7E0D7"/>
              <w:right w:val="single" w:sz="6" w:space="0" w:color="D7E0D7"/>
            </w:tcBorders>
            <w:tcMar>
              <w:top w:w="90" w:type="dxa"/>
              <w:left w:w="110" w:type="dxa"/>
              <w:bottom w:w="90" w:type="dxa"/>
              <w:right w:w="110" w:type="dxa"/>
            </w:tcMar>
            <w:vAlign w:val="center"/>
          </w:tcPr>
          <w:p w14:paraId="67D01149" w14:textId="77777777" w:rsidR="00A15302" w:rsidRDefault="00000000">
            <w:pPr>
              <w:spacing w:after="0"/>
            </w:pPr>
            <w:r>
              <w:rPr>
                <w:color w:val="1D3E2E"/>
                <w:sz w:val="14"/>
              </w:rPr>
              <w:t>Reproduce and fix client redirect/render behavior; add an E2E route assertion.</w:t>
            </w:r>
          </w:p>
        </w:tc>
      </w:tr>
      <w:tr w:rsidR="00A15302" w14:paraId="4E5B15ED" w14:textId="77777777">
        <w:trPr>
          <w:jc w:val="center"/>
        </w:trPr>
        <w:tc>
          <w:tcPr>
            <w:tcW w:w="1728"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4E091804" w14:textId="77777777" w:rsidR="00A15302" w:rsidRDefault="00000000">
            <w:pPr>
              <w:spacing w:after="0"/>
            </w:pPr>
            <w:r>
              <w:rPr>
                <w:color w:val="1D3E2E"/>
                <w:sz w:val="14"/>
              </w:rPr>
              <w:t>MEDIUM | Demo features and promo claims</w:t>
            </w:r>
          </w:p>
        </w:tc>
        <w:tc>
          <w:tcPr>
            <w:tcW w:w="3816"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4DEB3BA0" w14:textId="77777777" w:rsidR="00A15302" w:rsidRDefault="00000000">
            <w:pPr>
              <w:spacing w:after="0"/>
            </w:pPr>
            <w:r>
              <w:rPr>
                <w:color w:val="1D3E2E"/>
                <w:sz w:val="14"/>
              </w:rPr>
              <w:t>Quiz, chatbot tracking, contact ticketing, payouts/reviews and delivery/discount claims exceed persisted workflows found in code.</w:t>
            </w:r>
          </w:p>
        </w:tc>
        <w:tc>
          <w:tcPr>
            <w:tcW w:w="3672" w:type="dxa"/>
            <w:tcBorders>
              <w:top w:val="single" w:sz="6" w:space="0" w:color="D7E0D7"/>
              <w:left w:val="single" w:sz="6" w:space="0" w:color="D7E0D7"/>
              <w:bottom w:val="single" w:sz="6" w:space="0" w:color="D7E0D7"/>
              <w:right w:val="single" w:sz="6" w:space="0" w:color="D7E0D7"/>
            </w:tcBorders>
            <w:shd w:val="clear" w:color="auto" w:fill="F4F7F3"/>
            <w:tcMar>
              <w:top w:w="90" w:type="dxa"/>
              <w:left w:w="110" w:type="dxa"/>
              <w:bottom w:w="90" w:type="dxa"/>
              <w:right w:w="110" w:type="dxa"/>
            </w:tcMar>
            <w:vAlign w:val="center"/>
          </w:tcPr>
          <w:p w14:paraId="545B51B9" w14:textId="77777777" w:rsidR="00A15302" w:rsidRDefault="00000000">
            <w:pPr>
              <w:spacing w:after="0"/>
            </w:pPr>
            <w:r>
              <w:rPr>
                <w:color w:val="1D3E2E"/>
                <w:sz w:val="14"/>
              </w:rPr>
              <w:t>Connect these journeys to durable services or label them as demos and align user-facing policy copy.</w:t>
            </w:r>
          </w:p>
        </w:tc>
      </w:tr>
    </w:tbl>
    <w:p w14:paraId="1764F845" w14:textId="77777777" w:rsidR="00A15302" w:rsidRDefault="00A15302">
      <w:pPr>
        <w:spacing w:after="120"/>
      </w:pPr>
    </w:p>
    <w:sectPr w:rsidR="00A15302" w:rsidSect="00034616">
      <w:headerReference w:type="default" r:id="rId21"/>
      <w:footerReference w:type="default" r:id="rId22"/>
      <w:pgSz w:w="11909" w:h="16834"/>
      <w:pgMar w:top="1037" w:right="1037" w:bottom="979"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BCAE4" w14:textId="77777777" w:rsidR="00A530BD" w:rsidRDefault="00A530BD">
      <w:pPr>
        <w:spacing w:after="0" w:line="240" w:lineRule="auto"/>
      </w:pPr>
      <w:r>
        <w:separator/>
      </w:r>
    </w:p>
  </w:endnote>
  <w:endnote w:type="continuationSeparator" w:id="0">
    <w:p w14:paraId="0C975D99" w14:textId="77777777" w:rsidR="00A530BD" w:rsidRDefault="00A53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F6169" w14:textId="77777777" w:rsidR="00A15302" w:rsidRDefault="00000000">
    <w:pPr>
      <w:pStyle w:val="Footer"/>
      <w:jc w:val="center"/>
    </w:pPr>
    <w:r>
      <w:rPr>
        <w:color w:val="58685D"/>
        <w:sz w:val="16"/>
      </w:rPr>
      <w:t xml:space="preserve">Internal technical </w:t>
    </w:r>
    <w:proofErr w:type="gramStart"/>
    <w:r>
      <w:rPr>
        <w:color w:val="58685D"/>
        <w:sz w:val="16"/>
      </w:rPr>
      <w:t>review  |</w:t>
    </w:r>
    <w:proofErr w:type="gramEnd"/>
    <w:r>
      <w:rPr>
        <w:color w:val="58685D"/>
        <w:sz w:val="16"/>
      </w:rPr>
      <w:t xml:space="preserve">  27 September 2026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57488" w14:textId="77777777" w:rsidR="00A530BD" w:rsidRDefault="00A530BD">
      <w:pPr>
        <w:spacing w:after="0" w:line="240" w:lineRule="auto"/>
      </w:pPr>
      <w:r>
        <w:separator/>
      </w:r>
    </w:p>
  </w:footnote>
  <w:footnote w:type="continuationSeparator" w:id="0">
    <w:p w14:paraId="75991A65" w14:textId="77777777" w:rsidR="00A530BD" w:rsidRDefault="00A530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CF302" w14:textId="77777777" w:rsidR="00A15302" w:rsidRDefault="00000000">
    <w:pPr>
      <w:pStyle w:val="Header"/>
      <w:jc w:val="right"/>
    </w:pPr>
    <w:proofErr w:type="gramStart"/>
    <w:r>
      <w:rPr>
        <w:b/>
        <w:color w:val="1D3E2E"/>
        <w:sz w:val="16"/>
      </w:rPr>
      <w:t>MARKETLINK  |</w:t>
    </w:r>
    <w:proofErr w:type="gramEnd"/>
    <w:r>
      <w:rPr>
        <w:b/>
        <w:color w:val="1D3E2E"/>
        <w:sz w:val="16"/>
      </w:rPr>
      <w:t xml:space="preserve">  PLATFORM TECHNICAL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8608023">
    <w:abstractNumId w:val="8"/>
  </w:num>
  <w:num w:numId="2" w16cid:durableId="1359769104">
    <w:abstractNumId w:val="6"/>
  </w:num>
  <w:num w:numId="3" w16cid:durableId="843205289">
    <w:abstractNumId w:val="5"/>
  </w:num>
  <w:num w:numId="4" w16cid:durableId="487131214">
    <w:abstractNumId w:val="4"/>
  </w:num>
  <w:num w:numId="5" w16cid:durableId="547763196">
    <w:abstractNumId w:val="7"/>
  </w:num>
  <w:num w:numId="6" w16cid:durableId="1332295645">
    <w:abstractNumId w:val="3"/>
  </w:num>
  <w:num w:numId="7" w16cid:durableId="320817868">
    <w:abstractNumId w:val="2"/>
  </w:num>
  <w:num w:numId="8" w16cid:durableId="1740783956">
    <w:abstractNumId w:val="1"/>
  </w:num>
  <w:num w:numId="9" w16cid:durableId="403991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71CB"/>
    <w:rsid w:val="00A15302"/>
    <w:rsid w:val="00A530BD"/>
    <w:rsid w:val="00AA1D8D"/>
    <w:rsid w:val="00B47730"/>
    <w:rsid w:val="00CB0664"/>
    <w:rsid w:val="00E17C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0E08A4"/>
  <w14:defaultImageDpi w14:val="300"/>
  <w15:docId w15:val="{93F3A44D-D819-4A13-983C-2C28260DE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6372D"/>
      <w:sz w:val="19"/>
    </w:rPr>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b/>
      <w:bCs/>
      <w:color w:val="1D3E2E"/>
      <w:sz w:val="38"/>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b/>
      <w:bCs/>
      <w:color w:val="C75A32"/>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b/>
      <w:bCs/>
      <w:color w:val="1D3E2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20" w:after="120" w:line="240" w:lineRule="auto"/>
      <w:contextualSpacing/>
    </w:pPr>
    <w:rPr>
      <w:rFonts w:asciiTheme="majorHAnsi" w:eastAsiaTheme="majorEastAsia" w:hAnsiTheme="majorHAnsi" w:cstheme="majorBidi"/>
      <w:b/>
      <w:color w:val="1D3E2E"/>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20" w:after="120"/>
    </w:pPr>
    <w:rPr>
      <w:rFonts w:asciiTheme="majorHAnsi" w:eastAsiaTheme="majorEastAsia" w:hAnsiTheme="majorHAnsi" w:cstheme="majorBidi"/>
      <w:i/>
      <w:iCs/>
      <w:color w:val="58685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8685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171CB"/>
  </w:style>
  <w:style w:type="paragraph" w:styleId="TOC2">
    <w:name w:val="toc 2"/>
    <w:basedOn w:val="Normal"/>
    <w:next w:val="Normal"/>
    <w:autoRedefine/>
    <w:uiPriority w:val="39"/>
    <w:unhideWhenUsed/>
    <w:rsid w:val="005171CB"/>
    <w:pPr>
      <w:ind w:left="190"/>
    </w:pPr>
  </w:style>
  <w:style w:type="character" w:styleId="Hyperlink">
    <w:name w:val="Hyperlink"/>
    <w:basedOn w:val="DefaultParagraphFont"/>
    <w:uiPriority w:val="99"/>
    <w:unhideWhenUsed/>
    <w:rsid w:val="005171CB"/>
    <w:rPr>
      <w:color w:val="0000FF" w:themeColor="hyperlink"/>
      <w:u w:val="single"/>
    </w:rPr>
  </w:style>
  <w:style w:type="paragraph" w:styleId="TableofFigures">
    <w:name w:val="table of figures"/>
    <w:basedOn w:val="Normal"/>
    <w:next w:val="Normal"/>
    <w:uiPriority w:val="99"/>
    <w:unhideWhenUsed/>
    <w:rsid w:val="005171C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3673</Words>
  <Characters>20940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MarketLink Platform - Comprehensive Technical Review</dc:title>
  <dc:subject>Frontend, backend, flows, database, visual review, security and operational readiness</dc:subject>
  <dc:creator>MarketLink Technical Review</dc:creator>
  <cp:keywords>MarketLink, technical report, architecture, user interface, API, MySQL, security</cp:keywords>
  <dc:description>generated by python-docx</dc:description>
  <cp:lastModifiedBy>Kaab Akhter</cp:lastModifiedBy>
  <cp:revision>3</cp:revision>
  <dcterms:created xsi:type="dcterms:W3CDTF">2013-12-23T23:15:00Z</dcterms:created>
  <dcterms:modified xsi:type="dcterms:W3CDTF">2026-09-28T09:34:00Z</dcterms:modified>
  <cp:category/>
</cp:coreProperties>
</file>