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695C9" w14:textId="77777777" w:rsidR="005572EE" w:rsidRPr="000E0EDB" w:rsidRDefault="00000000">
      <w:pPr>
        <w:pStyle w:val="Title"/>
        <w:rPr>
          <w:rFonts w:ascii="Avenir Next" w:hAnsi="Avenir Next"/>
          <w:b/>
          <w:bCs/>
          <w:color w:val="DB9800"/>
          <w:sz w:val="24"/>
          <w:szCs w:val="24"/>
        </w:rPr>
      </w:pPr>
      <w:r w:rsidRPr="000E0EDB">
        <w:rPr>
          <w:rFonts w:ascii="Avenir Next" w:hAnsi="Avenir Next"/>
          <w:b/>
          <w:bCs/>
          <w:color w:val="DB9800"/>
          <w:sz w:val="24"/>
          <w:szCs w:val="24"/>
        </w:rPr>
        <w:t>Labral Repair Synthetic Dataset – Data Dictionary</w:t>
      </w:r>
    </w:p>
    <w:p w14:paraId="7C21070E" w14:textId="3B6338A4" w:rsidR="005572EE" w:rsidRPr="000E0EDB" w:rsidRDefault="00000000" w:rsidP="0019661B">
      <w:pPr>
        <w:pStyle w:val="Heading1"/>
        <w:rPr>
          <w:rFonts w:ascii="Avenir Next" w:hAnsi="Avenir Next"/>
          <w:color w:val="E7B63A"/>
          <w:sz w:val="20"/>
          <w:szCs w:val="20"/>
        </w:rPr>
      </w:pPr>
      <w:r w:rsidRPr="000E0EDB">
        <w:rPr>
          <w:rFonts w:ascii="Avenir Next" w:hAnsi="Avenir Next"/>
          <w:color w:val="E7B63A"/>
          <w:sz w:val="20"/>
          <w:szCs w:val="20"/>
        </w:rPr>
        <w:t>1. Single Surgeon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1962"/>
        <w:gridCol w:w="2880"/>
      </w:tblGrid>
      <w:tr w:rsidR="005572EE" w:rsidRPr="0019661B" w14:paraId="326C708A" w14:textId="77777777" w:rsidTr="0019661B">
        <w:tc>
          <w:tcPr>
            <w:tcW w:w="3798" w:type="dxa"/>
          </w:tcPr>
          <w:p w14:paraId="1A188EB6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Field Name</w:t>
            </w:r>
          </w:p>
        </w:tc>
        <w:tc>
          <w:tcPr>
            <w:tcW w:w="1962" w:type="dxa"/>
          </w:tcPr>
          <w:p w14:paraId="3B27A1E0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Description</w:t>
            </w:r>
          </w:p>
        </w:tc>
        <w:tc>
          <w:tcPr>
            <w:tcW w:w="2880" w:type="dxa"/>
          </w:tcPr>
          <w:p w14:paraId="7A79EC55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Estimated Range</w:t>
            </w:r>
          </w:p>
        </w:tc>
      </w:tr>
      <w:tr w:rsidR="005572EE" w:rsidRPr="0019661B" w14:paraId="246703FB" w14:textId="77777777" w:rsidTr="0019661B">
        <w:tc>
          <w:tcPr>
            <w:tcW w:w="3798" w:type="dxa"/>
          </w:tcPr>
          <w:p w14:paraId="05263B1F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Case ID</w:t>
            </w:r>
          </w:p>
        </w:tc>
        <w:tc>
          <w:tcPr>
            <w:tcW w:w="1962" w:type="dxa"/>
          </w:tcPr>
          <w:p w14:paraId="26B6D7B3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F7DB3C9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—</w:t>
            </w:r>
          </w:p>
        </w:tc>
      </w:tr>
      <w:tr w:rsidR="005572EE" w:rsidRPr="0019661B" w14:paraId="3F6AFA9A" w14:textId="77777777" w:rsidTr="0019661B">
        <w:tc>
          <w:tcPr>
            <w:tcW w:w="3798" w:type="dxa"/>
          </w:tcPr>
          <w:p w14:paraId="1F10857C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Surgeon ID</w:t>
            </w:r>
          </w:p>
        </w:tc>
        <w:tc>
          <w:tcPr>
            <w:tcW w:w="1962" w:type="dxa"/>
          </w:tcPr>
          <w:p w14:paraId="57DD9C98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6BCD560C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—</w:t>
            </w:r>
          </w:p>
        </w:tc>
      </w:tr>
      <w:tr w:rsidR="005572EE" w:rsidRPr="0019661B" w14:paraId="0E24ACAB" w14:textId="77777777" w:rsidTr="0019661B">
        <w:tc>
          <w:tcPr>
            <w:tcW w:w="3798" w:type="dxa"/>
          </w:tcPr>
          <w:p w14:paraId="061CC389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Portal Placement Duration (min)</w:t>
            </w:r>
          </w:p>
        </w:tc>
        <w:tc>
          <w:tcPr>
            <w:tcW w:w="1962" w:type="dxa"/>
          </w:tcPr>
          <w:p w14:paraId="18860D3A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69B63539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1.57–19.0</w:t>
            </w:r>
          </w:p>
        </w:tc>
      </w:tr>
      <w:tr w:rsidR="005572EE" w:rsidRPr="0019661B" w14:paraId="780AB60C" w14:textId="77777777" w:rsidTr="0019661B">
        <w:tc>
          <w:tcPr>
            <w:tcW w:w="3798" w:type="dxa"/>
          </w:tcPr>
          <w:p w14:paraId="3000D13F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Portal Placement Idle Time (min)</w:t>
            </w:r>
          </w:p>
        </w:tc>
        <w:tc>
          <w:tcPr>
            <w:tcW w:w="1962" w:type="dxa"/>
          </w:tcPr>
          <w:p w14:paraId="2A682F69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9EF9A98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0.0–0.98</w:t>
            </w:r>
          </w:p>
        </w:tc>
      </w:tr>
      <w:tr w:rsidR="005572EE" w:rsidRPr="0019661B" w14:paraId="3930B228" w14:textId="77777777" w:rsidTr="0019661B">
        <w:tc>
          <w:tcPr>
            <w:tcW w:w="3798" w:type="dxa"/>
          </w:tcPr>
          <w:p w14:paraId="4DF6DBBA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Diagnostic Arthroscopy Duration (min)</w:t>
            </w:r>
          </w:p>
        </w:tc>
        <w:tc>
          <w:tcPr>
            <w:tcW w:w="1962" w:type="dxa"/>
          </w:tcPr>
          <w:p w14:paraId="125841AB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5EDC0174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1.89–16.33</w:t>
            </w:r>
          </w:p>
        </w:tc>
      </w:tr>
      <w:tr w:rsidR="005572EE" w:rsidRPr="0019661B" w14:paraId="3688DC99" w14:textId="77777777" w:rsidTr="0019661B">
        <w:tc>
          <w:tcPr>
            <w:tcW w:w="3798" w:type="dxa"/>
          </w:tcPr>
          <w:p w14:paraId="1C2F7B68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Diagnostic Arthroscopy Idle Time (min)</w:t>
            </w:r>
          </w:p>
        </w:tc>
        <w:tc>
          <w:tcPr>
            <w:tcW w:w="1962" w:type="dxa"/>
          </w:tcPr>
          <w:p w14:paraId="649DF435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AAE94A2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0.0–0.93</w:t>
            </w:r>
          </w:p>
        </w:tc>
      </w:tr>
      <w:tr w:rsidR="005572EE" w:rsidRPr="0019661B" w14:paraId="74DF5E59" w14:textId="77777777" w:rsidTr="0019661B">
        <w:tc>
          <w:tcPr>
            <w:tcW w:w="3798" w:type="dxa"/>
          </w:tcPr>
          <w:p w14:paraId="3B83B9F1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Glenoid Preparation Duration (min)</w:t>
            </w:r>
          </w:p>
        </w:tc>
        <w:tc>
          <w:tcPr>
            <w:tcW w:w="1962" w:type="dxa"/>
          </w:tcPr>
          <w:p w14:paraId="47811CA8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3F352529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1.99–15.25</w:t>
            </w:r>
          </w:p>
        </w:tc>
      </w:tr>
      <w:tr w:rsidR="005572EE" w:rsidRPr="0019661B" w14:paraId="646FFD93" w14:textId="77777777" w:rsidTr="0019661B">
        <w:tc>
          <w:tcPr>
            <w:tcW w:w="3798" w:type="dxa"/>
          </w:tcPr>
          <w:p w14:paraId="38336EF9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Glenoid Preparation Idle Time (min)</w:t>
            </w:r>
          </w:p>
        </w:tc>
        <w:tc>
          <w:tcPr>
            <w:tcW w:w="1962" w:type="dxa"/>
          </w:tcPr>
          <w:p w14:paraId="28351CDA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8A09B3C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0.0–0.99</w:t>
            </w:r>
          </w:p>
        </w:tc>
      </w:tr>
      <w:tr w:rsidR="005572EE" w:rsidRPr="0019661B" w14:paraId="7D02688F" w14:textId="77777777" w:rsidTr="0019661B">
        <w:tc>
          <w:tcPr>
            <w:tcW w:w="3798" w:type="dxa"/>
          </w:tcPr>
          <w:p w14:paraId="375FD3C2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Anchor Placement Duration (min)</w:t>
            </w:r>
          </w:p>
        </w:tc>
        <w:tc>
          <w:tcPr>
            <w:tcW w:w="1962" w:type="dxa"/>
          </w:tcPr>
          <w:p w14:paraId="724B8DC5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578AA5AB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2.44–17.64</w:t>
            </w:r>
          </w:p>
        </w:tc>
      </w:tr>
      <w:tr w:rsidR="005572EE" w:rsidRPr="0019661B" w14:paraId="3DFBAFBA" w14:textId="77777777" w:rsidTr="0019661B">
        <w:tc>
          <w:tcPr>
            <w:tcW w:w="3798" w:type="dxa"/>
          </w:tcPr>
          <w:p w14:paraId="6072352D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Anchor Placement Idle Time (min)</w:t>
            </w:r>
          </w:p>
        </w:tc>
        <w:tc>
          <w:tcPr>
            <w:tcW w:w="1962" w:type="dxa"/>
          </w:tcPr>
          <w:p w14:paraId="186EE986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2017BEA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0.01–0.98</w:t>
            </w:r>
          </w:p>
        </w:tc>
      </w:tr>
      <w:tr w:rsidR="005572EE" w:rsidRPr="0019661B" w14:paraId="08052FD0" w14:textId="77777777" w:rsidTr="0019661B">
        <w:tc>
          <w:tcPr>
            <w:tcW w:w="3798" w:type="dxa"/>
          </w:tcPr>
          <w:p w14:paraId="7B9145D0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Suture Passage Duration (min)</w:t>
            </w:r>
          </w:p>
        </w:tc>
        <w:tc>
          <w:tcPr>
            <w:tcW w:w="1962" w:type="dxa"/>
          </w:tcPr>
          <w:p w14:paraId="0F303533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775A9F0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2.29–22.63</w:t>
            </w:r>
          </w:p>
        </w:tc>
      </w:tr>
      <w:tr w:rsidR="005572EE" w:rsidRPr="0019661B" w14:paraId="0B8C67CA" w14:textId="77777777" w:rsidTr="0019661B">
        <w:tc>
          <w:tcPr>
            <w:tcW w:w="3798" w:type="dxa"/>
          </w:tcPr>
          <w:p w14:paraId="4A07E6F3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Suture Passage Idle Time (min)</w:t>
            </w:r>
          </w:p>
        </w:tc>
        <w:tc>
          <w:tcPr>
            <w:tcW w:w="1962" w:type="dxa"/>
          </w:tcPr>
          <w:p w14:paraId="2C33CE72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5A83C0E8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0.01–0.97</w:t>
            </w:r>
          </w:p>
        </w:tc>
      </w:tr>
      <w:tr w:rsidR="005572EE" w:rsidRPr="0019661B" w14:paraId="1A3825AF" w14:textId="77777777" w:rsidTr="0019661B">
        <w:tc>
          <w:tcPr>
            <w:tcW w:w="3798" w:type="dxa"/>
          </w:tcPr>
          <w:p w14:paraId="24766C41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Suture Management Duration (min)</w:t>
            </w:r>
          </w:p>
        </w:tc>
        <w:tc>
          <w:tcPr>
            <w:tcW w:w="1962" w:type="dxa"/>
          </w:tcPr>
          <w:p w14:paraId="6E23B21B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6A74B45C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1.5–14.31</w:t>
            </w:r>
          </w:p>
        </w:tc>
      </w:tr>
      <w:tr w:rsidR="005572EE" w:rsidRPr="0019661B" w14:paraId="67F6A114" w14:textId="77777777" w:rsidTr="0019661B">
        <w:tc>
          <w:tcPr>
            <w:tcW w:w="3798" w:type="dxa"/>
          </w:tcPr>
          <w:p w14:paraId="770A7281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Suture Management Idle Time (min)</w:t>
            </w:r>
          </w:p>
        </w:tc>
        <w:tc>
          <w:tcPr>
            <w:tcW w:w="1962" w:type="dxa"/>
          </w:tcPr>
          <w:p w14:paraId="66D7A716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A31EA4E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0.03–0.99</w:t>
            </w:r>
          </w:p>
        </w:tc>
      </w:tr>
      <w:tr w:rsidR="005572EE" w:rsidRPr="0019661B" w14:paraId="406D9263" w14:textId="77777777" w:rsidTr="0019661B">
        <w:tc>
          <w:tcPr>
            <w:tcW w:w="3798" w:type="dxa"/>
          </w:tcPr>
          <w:p w14:paraId="7B8E67EF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Final Inspection Duration (min)</w:t>
            </w:r>
          </w:p>
        </w:tc>
        <w:tc>
          <w:tcPr>
            <w:tcW w:w="1962" w:type="dxa"/>
          </w:tcPr>
          <w:p w14:paraId="21363CB4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38C3890D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2.52–18.1</w:t>
            </w:r>
          </w:p>
        </w:tc>
      </w:tr>
      <w:tr w:rsidR="005572EE" w:rsidRPr="0019661B" w14:paraId="12425666" w14:textId="77777777" w:rsidTr="0019661B">
        <w:tc>
          <w:tcPr>
            <w:tcW w:w="3798" w:type="dxa"/>
          </w:tcPr>
          <w:p w14:paraId="4695B190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Final Inspection Idle Time (min)</w:t>
            </w:r>
          </w:p>
        </w:tc>
        <w:tc>
          <w:tcPr>
            <w:tcW w:w="1962" w:type="dxa"/>
          </w:tcPr>
          <w:p w14:paraId="77C9B3BB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00105A5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0.0–1.0</w:t>
            </w:r>
          </w:p>
        </w:tc>
      </w:tr>
      <w:tr w:rsidR="005572EE" w:rsidRPr="0019661B" w14:paraId="03738723" w14:textId="77777777" w:rsidTr="0019661B">
        <w:tc>
          <w:tcPr>
            <w:tcW w:w="3798" w:type="dxa"/>
          </w:tcPr>
          <w:p w14:paraId="15F93729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Total Procedure Time (min)</w:t>
            </w:r>
          </w:p>
        </w:tc>
        <w:tc>
          <w:tcPr>
            <w:tcW w:w="1962" w:type="dxa"/>
          </w:tcPr>
          <w:p w14:paraId="14C5EAE7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07D14C94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31.38–74.44</w:t>
            </w:r>
          </w:p>
        </w:tc>
      </w:tr>
      <w:tr w:rsidR="005572EE" w:rsidRPr="0019661B" w14:paraId="6AB0A406" w14:textId="77777777" w:rsidTr="0019661B">
        <w:tc>
          <w:tcPr>
            <w:tcW w:w="3798" w:type="dxa"/>
          </w:tcPr>
          <w:p w14:paraId="0213F421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Total Idle Time (min)</w:t>
            </w:r>
          </w:p>
        </w:tc>
        <w:tc>
          <w:tcPr>
            <w:tcW w:w="1962" w:type="dxa"/>
          </w:tcPr>
          <w:p w14:paraId="5289421F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6BA7893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1.25–5.48</w:t>
            </w:r>
          </w:p>
        </w:tc>
      </w:tr>
      <w:tr w:rsidR="005572EE" w:rsidRPr="0019661B" w14:paraId="1AAF9C04" w14:textId="77777777" w:rsidTr="0019661B">
        <w:tc>
          <w:tcPr>
            <w:tcW w:w="3798" w:type="dxa"/>
          </w:tcPr>
          <w:p w14:paraId="1591675A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Electrocautery Usage (%)</w:t>
            </w:r>
          </w:p>
        </w:tc>
        <w:tc>
          <w:tcPr>
            <w:tcW w:w="1962" w:type="dxa"/>
          </w:tcPr>
          <w:p w14:paraId="0636B420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BA8ED96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—</w:t>
            </w:r>
          </w:p>
        </w:tc>
      </w:tr>
      <w:tr w:rsidR="005572EE" w:rsidRPr="0019661B" w14:paraId="6D15E2F9" w14:textId="77777777" w:rsidTr="0019661B">
        <w:tc>
          <w:tcPr>
            <w:tcW w:w="3798" w:type="dxa"/>
          </w:tcPr>
          <w:p w14:paraId="5E00F6FB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Bleeding Events</w:t>
            </w:r>
          </w:p>
        </w:tc>
        <w:tc>
          <w:tcPr>
            <w:tcW w:w="1962" w:type="dxa"/>
          </w:tcPr>
          <w:p w14:paraId="660FD77E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08CAF496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0–5</w:t>
            </w:r>
          </w:p>
        </w:tc>
      </w:tr>
      <w:tr w:rsidR="005572EE" w:rsidRPr="0019661B" w14:paraId="4087C4B1" w14:textId="77777777" w:rsidTr="0019661B">
        <w:tc>
          <w:tcPr>
            <w:tcW w:w="3798" w:type="dxa"/>
          </w:tcPr>
          <w:p w14:paraId="7BB16B68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Anchor Repositions</w:t>
            </w:r>
          </w:p>
        </w:tc>
        <w:tc>
          <w:tcPr>
            <w:tcW w:w="1962" w:type="dxa"/>
          </w:tcPr>
          <w:p w14:paraId="607265D9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BA136B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0–2</w:t>
            </w:r>
          </w:p>
        </w:tc>
      </w:tr>
      <w:tr w:rsidR="005572EE" w:rsidRPr="0019661B" w14:paraId="56FFD8A3" w14:textId="77777777" w:rsidTr="0019661B">
        <w:tc>
          <w:tcPr>
            <w:tcW w:w="3798" w:type="dxa"/>
          </w:tcPr>
          <w:p w14:paraId="33918574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Number of Implants</w:t>
            </w:r>
          </w:p>
        </w:tc>
        <w:tc>
          <w:tcPr>
            <w:tcW w:w="1962" w:type="dxa"/>
          </w:tcPr>
          <w:p w14:paraId="70B99418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A735E92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2–5</w:t>
            </w:r>
          </w:p>
        </w:tc>
      </w:tr>
      <w:tr w:rsidR="005572EE" w:rsidRPr="0019661B" w14:paraId="6638E2CC" w14:textId="77777777" w:rsidTr="0019661B">
        <w:tc>
          <w:tcPr>
            <w:tcW w:w="3798" w:type="dxa"/>
          </w:tcPr>
          <w:p w14:paraId="3026B7A3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Number of Disposables</w:t>
            </w:r>
          </w:p>
        </w:tc>
        <w:tc>
          <w:tcPr>
            <w:tcW w:w="1962" w:type="dxa"/>
          </w:tcPr>
          <w:p w14:paraId="585FBA8F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6B84F1B0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3–8</w:t>
            </w:r>
          </w:p>
        </w:tc>
      </w:tr>
      <w:tr w:rsidR="005572EE" w:rsidRPr="0019661B" w14:paraId="034F9C60" w14:textId="77777777" w:rsidTr="0019661B">
        <w:tc>
          <w:tcPr>
            <w:tcW w:w="3798" w:type="dxa"/>
          </w:tcPr>
          <w:p w14:paraId="2F61A1AC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Time to Pass First Suture (min)</w:t>
            </w:r>
          </w:p>
        </w:tc>
        <w:tc>
          <w:tcPr>
            <w:tcW w:w="1962" w:type="dxa"/>
          </w:tcPr>
          <w:p w14:paraId="4F841D19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A5D2B37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0.58–2.99</w:t>
            </w:r>
          </w:p>
        </w:tc>
      </w:tr>
    </w:tbl>
    <w:p w14:paraId="310B158F" w14:textId="77777777" w:rsidR="0019661B" w:rsidRDefault="0019661B" w:rsidP="0019661B">
      <w:pPr>
        <w:rPr>
          <w:rFonts w:ascii="Avenir Next" w:hAnsi="Avenir Next"/>
          <w:sz w:val="20"/>
          <w:szCs w:val="20"/>
        </w:rPr>
      </w:pPr>
    </w:p>
    <w:p w14:paraId="286B5D21" w14:textId="33DD7D17" w:rsidR="005572EE" w:rsidRPr="000E0EDB" w:rsidRDefault="00000000">
      <w:pPr>
        <w:rPr>
          <w:rFonts w:ascii="Avenir Next" w:hAnsi="Avenir Next"/>
          <w:b/>
          <w:bCs/>
          <w:color w:val="E7B63A"/>
          <w:sz w:val="20"/>
          <w:szCs w:val="20"/>
        </w:rPr>
      </w:pPr>
      <w:r w:rsidRPr="000E0EDB">
        <w:rPr>
          <w:rFonts w:ascii="Avenir Next" w:hAnsi="Avenir Next"/>
          <w:b/>
          <w:bCs/>
          <w:color w:val="E7B63A"/>
          <w:sz w:val="20"/>
          <w:szCs w:val="20"/>
        </w:rPr>
        <w:t>2. Monthly Multi-Surgeon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1602"/>
        <w:gridCol w:w="2880"/>
      </w:tblGrid>
      <w:tr w:rsidR="005572EE" w:rsidRPr="0019661B" w14:paraId="3629CF22" w14:textId="77777777" w:rsidTr="0019661B">
        <w:tc>
          <w:tcPr>
            <w:tcW w:w="4158" w:type="dxa"/>
          </w:tcPr>
          <w:p w14:paraId="39E08D2F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Field Name</w:t>
            </w:r>
          </w:p>
        </w:tc>
        <w:tc>
          <w:tcPr>
            <w:tcW w:w="1602" w:type="dxa"/>
          </w:tcPr>
          <w:p w14:paraId="769527E0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Description</w:t>
            </w:r>
          </w:p>
        </w:tc>
        <w:tc>
          <w:tcPr>
            <w:tcW w:w="2880" w:type="dxa"/>
          </w:tcPr>
          <w:p w14:paraId="5327BA7A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Estimated Range</w:t>
            </w:r>
          </w:p>
        </w:tc>
      </w:tr>
      <w:tr w:rsidR="005572EE" w:rsidRPr="0019661B" w14:paraId="63AE9FF4" w14:textId="77777777" w:rsidTr="0019661B">
        <w:tc>
          <w:tcPr>
            <w:tcW w:w="4158" w:type="dxa"/>
          </w:tcPr>
          <w:p w14:paraId="7CFC2C01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Surgeon ID</w:t>
            </w:r>
          </w:p>
        </w:tc>
        <w:tc>
          <w:tcPr>
            <w:tcW w:w="1602" w:type="dxa"/>
          </w:tcPr>
          <w:p w14:paraId="71312EB4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06D9917A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—</w:t>
            </w:r>
          </w:p>
        </w:tc>
      </w:tr>
      <w:tr w:rsidR="005572EE" w:rsidRPr="0019661B" w14:paraId="5932EBB4" w14:textId="77777777" w:rsidTr="0019661B">
        <w:tc>
          <w:tcPr>
            <w:tcW w:w="4158" w:type="dxa"/>
          </w:tcPr>
          <w:p w14:paraId="3D3B3B0B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Total Procedures (Monthly)</w:t>
            </w:r>
          </w:p>
        </w:tc>
        <w:tc>
          <w:tcPr>
            <w:tcW w:w="1602" w:type="dxa"/>
          </w:tcPr>
          <w:p w14:paraId="2454E1F3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676CEFA8" w14:textId="1B3B38A2" w:rsidR="005572EE" w:rsidRPr="0019661B" w:rsidRDefault="0019661B">
            <w:pPr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hAnsi="Avenir Next"/>
                <w:sz w:val="20"/>
                <w:szCs w:val="20"/>
              </w:rPr>
              <w:t>5-30</w:t>
            </w:r>
          </w:p>
        </w:tc>
      </w:tr>
      <w:tr w:rsidR="005572EE" w:rsidRPr="0019661B" w14:paraId="25692094" w14:textId="77777777" w:rsidTr="0019661B">
        <w:tc>
          <w:tcPr>
            <w:tcW w:w="4158" w:type="dxa"/>
          </w:tcPr>
          <w:p w14:paraId="118932E8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Avg Procedure Time (min)</w:t>
            </w:r>
          </w:p>
        </w:tc>
        <w:tc>
          <w:tcPr>
            <w:tcW w:w="1602" w:type="dxa"/>
          </w:tcPr>
          <w:p w14:paraId="5772B1F1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66214536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35.13–69.84</w:t>
            </w:r>
          </w:p>
        </w:tc>
      </w:tr>
      <w:tr w:rsidR="005572EE" w:rsidRPr="0019661B" w14:paraId="54BE958D" w14:textId="77777777" w:rsidTr="0019661B">
        <w:tc>
          <w:tcPr>
            <w:tcW w:w="4158" w:type="dxa"/>
          </w:tcPr>
          <w:p w14:paraId="4D13A030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Avg Idle Time (min)</w:t>
            </w:r>
          </w:p>
        </w:tc>
        <w:tc>
          <w:tcPr>
            <w:tcW w:w="1602" w:type="dxa"/>
          </w:tcPr>
          <w:p w14:paraId="04F523CA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B6AA166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2.02–5.83</w:t>
            </w:r>
          </w:p>
        </w:tc>
      </w:tr>
      <w:tr w:rsidR="005572EE" w:rsidRPr="0019661B" w14:paraId="56B5E2BB" w14:textId="77777777" w:rsidTr="0019661B">
        <w:tc>
          <w:tcPr>
            <w:tcW w:w="4158" w:type="dxa"/>
          </w:tcPr>
          <w:p w14:paraId="2E7C37B6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Avg Electrocautery Usage (%)</w:t>
            </w:r>
          </w:p>
        </w:tc>
        <w:tc>
          <w:tcPr>
            <w:tcW w:w="1602" w:type="dxa"/>
          </w:tcPr>
          <w:p w14:paraId="6E7213C3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296D0718" w14:textId="549C3E51" w:rsidR="005572EE" w:rsidRPr="0019661B" w:rsidRDefault="0019661B">
            <w:pPr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hAnsi="Avenir Next"/>
                <w:sz w:val="20"/>
                <w:szCs w:val="20"/>
              </w:rPr>
              <w:t>5-30</w:t>
            </w:r>
          </w:p>
        </w:tc>
      </w:tr>
      <w:tr w:rsidR="005572EE" w:rsidRPr="0019661B" w14:paraId="405FAB58" w14:textId="77777777" w:rsidTr="0019661B">
        <w:tc>
          <w:tcPr>
            <w:tcW w:w="4158" w:type="dxa"/>
          </w:tcPr>
          <w:p w14:paraId="1AC816EC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Avg Bleeding Events</w:t>
            </w:r>
          </w:p>
        </w:tc>
        <w:tc>
          <w:tcPr>
            <w:tcW w:w="1602" w:type="dxa"/>
          </w:tcPr>
          <w:p w14:paraId="0924204C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9F7BECD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0.53–2.49</w:t>
            </w:r>
          </w:p>
        </w:tc>
      </w:tr>
      <w:tr w:rsidR="005572EE" w:rsidRPr="0019661B" w14:paraId="6A3D87BC" w14:textId="77777777" w:rsidTr="0019661B">
        <w:tc>
          <w:tcPr>
            <w:tcW w:w="4158" w:type="dxa"/>
          </w:tcPr>
          <w:p w14:paraId="313D25E3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Avg Anchor Repositions</w:t>
            </w:r>
          </w:p>
        </w:tc>
        <w:tc>
          <w:tcPr>
            <w:tcW w:w="1602" w:type="dxa"/>
          </w:tcPr>
          <w:p w14:paraId="11E343EB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56B148AA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0.2–1.49</w:t>
            </w:r>
          </w:p>
        </w:tc>
      </w:tr>
      <w:tr w:rsidR="005572EE" w:rsidRPr="0019661B" w14:paraId="62A90F62" w14:textId="77777777" w:rsidTr="0019661B">
        <w:tc>
          <w:tcPr>
            <w:tcW w:w="4158" w:type="dxa"/>
          </w:tcPr>
          <w:p w14:paraId="558D194D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Avg Implants per Case</w:t>
            </w:r>
          </w:p>
        </w:tc>
        <w:tc>
          <w:tcPr>
            <w:tcW w:w="1602" w:type="dxa"/>
          </w:tcPr>
          <w:p w14:paraId="21108F4B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355EE71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2.13–4.91</w:t>
            </w:r>
          </w:p>
        </w:tc>
      </w:tr>
      <w:tr w:rsidR="005572EE" w:rsidRPr="0019661B" w14:paraId="08F902E6" w14:textId="77777777" w:rsidTr="0019661B">
        <w:tc>
          <w:tcPr>
            <w:tcW w:w="4158" w:type="dxa"/>
          </w:tcPr>
          <w:p w14:paraId="0AC0147F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Avg Disposables per Case</w:t>
            </w:r>
          </w:p>
        </w:tc>
        <w:tc>
          <w:tcPr>
            <w:tcW w:w="1602" w:type="dxa"/>
          </w:tcPr>
          <w:p w14:paraId="05DF0337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578AF580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3.37–7.26</w:t>
            </w:r>
          </w:p>
        </w:tc>
      </w:tr>
      <w:tr w:rsidR="005572EE" w:rsidRPr="0019661B" w14:paraId="6ABE95FD" w14:textId="77777777" w:rsidTr="0019661B">
        <w:tc>
          <w:tcPr>
            <w:tcW w:w="4158" w:type="dxa"/>
          </w:tcPr>
          <w:p w14:paraId="53F0EB66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Avg Time to First Suture (min)</w:t>
            </w:r>
          </w:p>
        </w:tc>
        <w:tc>
          <w:tcPr>
            <w:tcW w:w="1602" w:type="dxa"/>
          </w:tcPr>
          <w:p w14:paraId="5C838A95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3D6870DD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0.64–2.49</w:t>
            </w:r>
          </w:p>
        </w:tc>
      </w:tr>
      <w:tr w:rsidR="005572EE" w:rsidRPr="0019661B" w14:paraId="4B94D987" w14:textId="77777777" w:rsidTr="0019661B">
        <w:tc>
          <w:tcPr>
            <w:tcW w:w="4158" w:type="dxa"/>
          </w:tcPr>
          <w:p w14:paraId="2C8D0498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Portal Placement Avg Duration (min)</w:t>
            </w:r>
          </w:p>
        </w:tc>
        <w:tc>
          <w:tcPr>
            <w:tcW w:w="1602" w:type="dxa"/>
          </w:tcPr>
          <w:p w14:paraId="38F61476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537BB328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2.47–9.84</w:t>
            </w:r>
          </w:p>
        </w:tc>
      </w:tr>
      <w:tr w:rsidR="005572EE" w:rsidRPr="0019661B" w14:paraId="391C457A" w14:textId="77777777" w:rsidTr="0019661B">
        <w:tc>
          <w:tcPr>
            <w:tcW w:w="4158" w:type="dxa"/>
          </w:tcPr>
          <w:p w14:paraId="2869DB46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lastRenderedPageBreak/>
              <w:t>Diagnostic Arthroscopy Avg Duration (min)</w:t>
            </w:r>
          </w:p>
        </w:tc>
        <w:tc>
          <w:tcPr>
            <w:tcW w:w="1602" w:type="dxa"/>
          </w:tcPr>
          <w:p w14:paraId="000DCDFF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2CA460A4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2.1–9.84</w:t>
            </w:r>
          </w:p>
        </w:tc>
      </w:tr>
      <w:tr w:rsidR="005572EE" w:rsidRPr="0019661B" w14:paraId="281D67D8" w14:textId="77777777" w:rsidTr="0019661B">
        <w:tc>
          <w:tcPr>
            <w:tcW w:w="4158" w:type="dxa"/>
          </w:tcPr>
          <w:p w14:paraId="0CA22EE4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Glenoid Preparation Avg Duration (min)</w:t>
            </w:r>
          </w:p>
        </w:tc>
        <w:tc>
          <w:tcPr>
            <w:tcW w:w="1602" w:type="dxa"/>
          </w:tcPr>
          <w:p w14:paraId="44EDA4F0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6BDD694C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2.0–9.83</w:t>
            </w:r>
          </w:p>
        </w:tc>
      </w:tr>
      <w:tr w:rsidR="005572EE" w:rsidRPr="0019661B" w14:paraId="6356D65A" w14:textId="77777777" w:rsidTr="0019661B">
        <w:tc>
          <w:tcPr>
            <w:tcW w:w="4158" w:type="dxa"/>
          </w:tcPr>
          <w:p w14:paraId="0B259E37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Anchor Placement Avg Duration (min)</w:t>
            </w:r>
          </w:p>
        </w:tc>
        <w:tc>
          <w:tcPr>
            <w:tcW w:w="1602" w:type="dxa"/>
          </w:tcPr>
          <w:p w14:paraId="3D33682A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82FF855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2.14–9.88</w:t>
            </w:r>
          </w:p>
        </w:tc>
      </w:tr>
      <w:tr w:rsidR="005572EE" w:rsidRPr="0019661B" w14:paraId="3FC2051E" w14:textId="77777777" w:rsidTr="0019661B">
        <w:tc>
          <w:tcPr>
            <w:tcW w:w="4158" w:type="dxa"/>
          </w:tcPr>
          <w:p w14:paraId="156A361B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Suture Passage Avg Duration (min)</w:t>
            </w:r>
          </w:p>
        </w:tc>
        <w:tc>
          <w:tcPr>
            <w:tcW w:w="1602" w:type="dxa"/>
          </w:tcPr>
          <w:p w14:paraId="26AA6381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1B82074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2.01–9.97</w:t>
            </w:r>
          </w:p>
        </w:tc>
      </w:tr>
      <w:tr w:rsidR="005572EE" w:rsidRPr="0019661B" w14:paraId="68E8C131" w14:textId="77777777" w:rsidTr="0019661B">
        <w:tc>
          <w:tcPr>
            <w:tcW w:w="4158" w:type="dxa"/>
          </w:tcPr>
          <w:p w14:paraId="114B16DC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Suture Management Avg Duration (min)</w:t>
            </w:r>
          </w:p>
        </w:tc>
        <w:tc>
          <w:tcPr>
            <w:tcW w:w="1602" w:type="dxa"/>
          </w:tcPr>
          <w:p w14:paraId="08B8A9ED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2F5B9ED3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2.04–9.95</w:t>
            </w:r>
          </w:p>
        </w:tc>
      </w:tr>
      <w:tr w:rsidR="005572EE" w:rsidRPr="0019661B" w14:paraId="370DB44A" w14:textId="77777777" w:rsidTr="0019661B">
        <w:tc>
          <w:tcPr>
            <w:tcW w:w="4158" w:type="dxa"/>
          </w:tcPr>
          <w:p w14:paraId="44486C03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Final Inspection Avg Duration (min)</w:t>
            </w:r>
          </w:p>
        </w:tc>
        <w:tc>
          <w:tcPr>
            <w:tcW w:w="1602" w:type="dxa"/>
          </w:tcPr>
          <w:p w14:paraId="2964888E" w14:textId="77777777" w:rsidR="005572EE" w:rsidRPr="0019661B" w:rsidRDefault="005572EE">
            <w:pPr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0D784C8" w14:textId="77777777" w:rsidR="005572EE" w:rsidRPr="0019661B" w:rsidRDefault="00000000">
            <w:pPr>
              <w:rPr>
                <w:rFonts w:ascii="Avenir Next" w:hAnsi="Avenir Next"/>
                <w:sz w:val="20"/>
                <w:szCs w:val="20"/>
              </w:rPr>
            </w:pPr>
            <w:r w:rsidRPr="0019661B">
              <w:rPr>
                <w:rFonts w:ascii="Avenir Next" w:hAnsi="Avenir Next"/>
                <w:sz w:val="20"/>
                <w:szCs w:val="20"/>
              </w:rPr>
              <w:t>2.06–9.93</w:t>
            </w:r>
          </w:p>
        </w:tc>
      </w:tr>
    </w:tbl>
    <w:p w14:paraId="23CA473D" w14:textId="77777777" w:rsidR="001C0B3C" w:rsidRPr="0019661B" w:rsidRDefault="001C0B3C">
      <w:pPr>
        <w:rPr>
          <w:rFonts w:ascii="Avenir Next" w:hAnsi="Avenir Next"/>
          <w:sz w:val="20"/>
          <w:szCs w:val="20"/>
        </w:rPr>
      </w:pPr>
    </w:p>
    <w:sectPr w:rsidR="001C0B3C" w:rsidRPr="0019661B" w:rsidSect="00034616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13BB3" w14:textId="77777777" w:rsidR="001C0B3C" w:rsidRDefault="001C0B3C" w:rsidP="0019661B">
      <w:pPr>
        <w:spacing w:after="0" w:line="240" w:lineRule="auto"/>
      </w:pPr>
      <w:r>
        <w:separator/>
      </w:r>
    </w:p>
  </w:endnote>
  <w:endnote w:type="continuationSeparator" w:id="0">
    <w:p w14:paraId="56ACA3F8" w14:textId="77777777" w:rsidR="001C0B3C" w:rsidRDefault="001C0B3C" w:rsidP="0019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43550" w14:textId="056D604E" w:rsidR="0019661B" w:rsidRDefault="0019661B" w:rsidP="0019661B">
    <w:pPr>
      <w:pStyle w:val="Footer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13E4C" w14:textId="77777777" w:rsidR="001C0B3C" w:rsidRDefault="001C0B3C" w:rsidP="0019661B">
      <w:pPr>
        <w:spacing w:after="0" w:line="240" w:lineRule="auto"/>
      </w:pPr>
      <w:r>
        <w:separator/>
      </w:r>
    </w:p>
  </w:footnote>
  <w:footnote w:type="continuationSeparator" w:id="0">
    <w:p w14:paraId="1683D5DC" w14:textId="77777777" w:rsidR="001C0B3C" w:rsidRDefault="001C0B3C" w:rsidP="00196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74C9C" w14:textId="71B86355" w:rsidR="0019661B" w:rsidRDefault="001C0B3C">
    <w:pPr>
      <w:pStyle w:val="Header"/>
    </w:pPr>
    <w:r>
      <w:rPr>
        <w:noProof/>
      </w:rPr>
      <w:pict w14:anchorId="49C7A7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7147574" o:spid="_x0000_s1027" type="#_x0000_t75" alt="" style="position:absolute;margin-left:0;margin-top:0;width:6in;height:243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Cight logo 4.0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84E3C" w14:textId="08B57274" w:rsidR="0019661B" w:rsidRDefault="001C0B3C">
    <w:pPr>
      <w:pStyle w:val="Header"/>
    </w:pPr>
    <w:r>
      <w:rPr>
        <w:noProof/>
      </w:rPr>
      <w:pict w14:anchorId="33F473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7147575" o:spid="_x0000_s1026" type="#_x0000_t75" alt="" style="position:absolute;margin-left:0;margin-top:0;width:6in;height:243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Cight logo 4.0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D4E45" w14:textId="71EEFACA" w:rsidR="0019661B" w:rsidRDefault="001C0B3C">
    <w:pPr>
      <w:pStyle w:val="Header"/>
    </w:pPr>
    <w:r>
      <w:rPr>
        <w:noProof/>
      </w:rPr>
      <w:pict w14:anchorId="78180A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7147573" o:spid="_x0000_s1025" type="#_x0000_t75" alt="" style="position:absolute;margin-left:0;margin-top:0;width:6in;height:243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Cight logo 4.0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734376">
    <w:abstractNumId w:val="8"/>
  </w:num>
  <w:num w:numId="2" w16cid:durableId="172108774">
    <w:abstractNumId w:val="6"/>
  </w:num>
  <w:num w:numId="3" w16cid:durableId="1833711738">
    <w:abstractNumId w:val="5"/>
  </w:num>
  <w:num w:numId="4" w16cid:durableId="2064912949">
    <w:abstractNumId w:val="4"/>
  </w:num>
  <w:num w:numId="5" w16cid:durableId="400252690">
    <w:abstractNumId w:val="7"/>
  </w:num>
  <w:num w:numId="6" w16cid:durableId="763456766">
    <w:abstractNumId w:val="3"/>
  </w:num>
  <w:num w:numId="7" w16cid:durableId="789780077">
    <w:abstractNumId w:val="2"/>
  </w:num>
  <w:num w:numId="8" w16cid:durableId="328290428">
    <w:abstractNumId w:val="1"/>
  </w:num>
  <w:num w:numId="9" w16cid:durableId="186320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EDB"/>
    <w:rsid w:val="0015074B"/>
    <w:rsid w:val="0019661B"/>
    <w:rsid w:val="001C0B3C"/>
    <w:rsid w:val="0029639D"/>
    <w:rsid w:val="00326F90"/>
    <w:rsid w:val="004E6638"/>
    <w:rsid w:val="005572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227A50"/>
  <w14:defaultImageDpi w14:val="300"/>
  <w15:docId w15:val="{AF16E9B9-023A-B642-B5B6-221213BA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Alonzo Sexton</cp:lastModifiedBy>
  <cp:revision>3</cp:revision>
  <dcterms:created xsi:type="dcterms:W3CDTF">2013-12-23T23:15:00Z</dcterms:created>
  <dcterms:modified xsi:type="dcterms:W3CDTF">2025-04-02T03:01:00Z</dcterms:modified>
  <cp:category/>
</cp:coreProperties>
</file>