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1D99B5" w14:textId="77777777" w:rsidR="00B16189" w:rsidRDefault="00B16189" w:rsidP="00B16189">
      <w:pPr>
        <w:pStyle w:val="Heading1"/>
      </w:pPr>
      <w:r w:rsidRPr="00B16189">
        <w:t>Participant Ethics &amp; Consent Form</w:t>
      </w:r>
    </w:p>
    <w:p w14:paraId="3C6C366A" w14:textId="77777777" w:rsidR="00B16189" w:rsidRPr="00B16189" w:rsidRDefault="00B16189" w:rsidP="00B16189"/>
    <w:p w14:paraId="249EA380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Project Title:</w:t>
      </w:r>
      <w:r w:rsidRPr="006248B7">
        <w:rPr>
          <w:rFonts w:ascii="Arial" w:hAnsi="Arial" w:cs="Arial"/>
          <w:i/>
          <w:iCs/>
        </w:rPr>
        <w:t xml:space="preserve"> OECD Healthcare Expenditure &amp; Life Expectancy Visualisation Dashboard</w:t>
      </w:r>
    </w:p>
    <w:p w14:paraId="74F32ACE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Course:</w:t>
      </w:r>
      <w:r w:rsidRPr="006248B7">
        <w:rPr>
          <w:rFonts w:ascii="Arial" w:hAnsi="Arial" w:cs="Arial"/>
          <w:i/>
          <w:iCs/>
        </w:rPr>
        <w:t xml:space="preserve"> COS30045 Data Visualisation (Assignment 3) </w:t>
      </w:r>
    </w:p>
    <w:p w14:paraId="2FBE21B7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1. Purpose of Study:</w:t>
      </w:r>
      <w:r w:rsidRPr="006248B7">
        <w:rPr>
          <w:rFonts w:ascii="Arial" w:hAnsi="Arial" w:cs="Arial"/>
          <w:i/>
          <w:iCs/>
        </w:rPr>
        <w:t xml:space="preserve"> You are invited to participate in a usability evaluation of an interactive data visualisation website exploring healthcare spending and life expectancy across OECD nations. </w:t>
      </w:r>
    </w:p>
    <w:p w14:paraId="2C202D24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2. Participant Involvement:</w:t>
      </w:r>
      <w:r w:rsidRPr="006248B7">
        <w:rPr>
          <w:rFonts w:ascii="Arial" w:hAnsi="Arial" w:cs="Arial"/>
          <w:i/>
          <w:iCs/>
        </w:rPr>
        <w:t xml:space="preserve"> You will be asked to perform 4 brief data discovery tasks using the website and complete a short 4-question feedback survey. This session takes approximately 10–15 minutes. </w:t>
      </w:r>
    </w:p>
    <w:p w14:paraId="697098BD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3. Confidentiality:</w:t>
      </w:r>
      <w:r w:rsidRPr="006248B7">
        <w:rPr>
          <w:rFonts w:ascii="Arial" w:hAnsi="Arial" w:cs="Arial"/>
          <w:i/>
          <w:iCs/>
        </w:rPr>
        <w:t xml:space="preserve"> All collected data is completely anonymous. No personal identifiers, name, or contact details will be stored or published in the final academic report. </w:t>
      </w:r>
    </w:p>
    <w:p w14:paraId="1FA0829F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4. Voluntary Participation:</w:t>
      </w:r>
      <w:r w:rsidRPr="006248B7">
        <w:rPr>
          <w:rFonts w:ascii="Arial" w:hAnsi="Arial" w:cs="Arial"/>
          <w:i/>
          <w:iCs/>
        </w:rPr>
        <w:t xml:space="preserve"> Your participation is completely voluntary. You may choose to stop at any time without providing a reason. </w:t>
      </w:r>
    </w:p>
    <w:p w14:paraId="6BBFE02E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b/>
          <w:bCs/>
          <w:i/>
          <w:iCs/>
        </w:rPr>
      </w:pPr>
    </w:p>
    <w:p w14:paraId="3B083D6C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Participant Declaration:</w:t>
      </w:r>
    </w:p>
    <w:p w14:paraId="462923B0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i/>
          <w:iCs/>
        </w:rPr>
        <w:t xml:space="preserve">I have read and understood the information above and voluntarily agree to participate in this evaluation study. </w:t>
      </w:r>
    </w:p>
    <w:p w14:paraId="334AED68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Participant Code:</w:t>
      </w:r>
      <w:r w:rsidRPr="006248B7">
        <w:rPr>
          <w:rFonts w:ascii="Arial" w:hAnsi="Arial" w:cs="Arial"/>
          <w:i/>
          <w:iCs/>
        </w:rPr>
        <w:t xml:space="preserve"> </w:t>
      </w:r>
    </w:p>
    <w:p w14:paraId="5C8279C8" w14:textId="77777777" w:rsidR="00B16189" w:rsidRPr="006248B7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 w:rsidRPr="006248B7">
        <w:rPr>
          <w:rFonts w:ascii="Arial" w:hAnsi="Arial" w:cs="Arial"/>
          <w:b/>
          <w:bCs/>
          <w:i/>
          <w:iCs/>
        </w:rPr>
        <w:t>Date:</w:t>
      </w:r>
      <w:r w:rsidRPr="006248B7">
        <w:rPr>
          <w:rFonts w:ascii="Arial" w:hAnsi="Arial" w:cs="Arial"/>
          <w:i/>
          <w:iCs/>
        </w:rPr>
        <w:t xml:space="preserve"> </w:t>
      </w:r>
    </w:p>
    <w:p w14:paraId="1486E70B" w14:textId="438DB0C9" w:rsidR="00B16189" w:rsidRDefault="00B16189" w:rsidP="00B16189">
      <w:pPr>
        <w:pStyle w:val="NormalWeb"/>
        <w:spacing w:before="0" w:beforeAutospacing="0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>Initials (digital signature)</w:t>
      </w:r>
      <w:r w:rsidRPr="006248B7">
        <w:rPr>
          <w:rFonts w:ascii="Arial" w:hAnsi="Arial" w:cs="Arial"/>
          <w:b/>
          <w:bCs/>
          <w:i/>
          <w:iCs/>
        </w:rPr>
        <w:t>:</w:t>
      </w:r>
      <w:r w:rsidRPr="006248B7">
        <w:rPr>
          <w:rFonts w:ascii="Arial" w:hAnsi="Arial" w:cs="Arial"/>
          <w:i/>
          <w:iCs/>
        </w:rPr>
        <w:t xml:space="preserve"> </w:t>
      </w:r>
    </w:p>
    <w:p w14:paraId="2DC3F227" w14:textId="77777777" w:rsidR="00B16189" w:rsidRDefault="00B16189">
      <w:pPr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</w:pPr>
      <w:r>
        <w:rPr>
          <w:rFonts w:ascii="Arial" w:hAnsi="Arial" w:cs="Arial"/>
          <w:i/>
          <w:iCs/>
        </w:rPr>
        <w:br w:type="page"/>
      </w:r>
    </w:p>
    <w:p w14:paraId="5EBAE91C" w14:textId="5B2EACC7" w:rsidR="00B16189" w:rsidRPr="00B16189" w:rsidRDefault="00B16189" w:rsidP="00B16189">
      <w:pPr>
        <w:pStyle w:val="Heading1"/>
      </w:pPr>
      <w:r w:rsidRPr="00B16189">
        <w:lastRenderedPageBreak/>
        <w:t>Evaluation</w:t>
      </w:r>
    </w:p>
    <w:p w14:paraId="71D941CF" w14:textId="77777777" w:rsidR="00B16189" w:rsidRPr="00B16189" w:rsidRDefault="00B16189" w:rsidP="00B16189">
      <w:pPr>
        <w:pStyle w:val="Heading2"/>
      </w:pPr>
      <w:r w:rsidRPr="00B16189">
        <w:t xml:space="preserve">Task 1 (Data Retrieval): </w:t>
      </w:r>
    </w:p>
    <w:p w14:paraId="2366C44F" w14:textId="36BE8661" w:rsidR="00B16189" w:rsidRDefault="00B16189" w:rsidP="00B16189">
      <w:r>
        <w:t>Identify which country had the highest healthcare expenditure per person in 2024.</w:t>
      </w:r>
    </w:p>
    <w:p w14:paraId="22751DAC" w14:textId="77777777" w:rsidR="00B16189" w:rsidRDefault="00B16189" w:rsidP="00B16189">
      <w:pPr>
        <w:rPr>
          <w:b/>
          <w:bCs/>
        </w:rPr>
      </w:pPr>
    </w:p>
    <w:p w14:paraId="305F7EC6" w14:textId="77777777" w:rsidR="00B16189" w:rsidRPr="00B16189" w:rsidRDefault="00B16189" w:rsidP="00B16189">
      <w:pPr>
        <w:pStyle w:val="Heading2"/>
      </w:pPr>
      <w:r w:rsidRPr="00B16189">
        <w:t xml:space="preserve">Task 2 (Trend Analysis): </w:t>
      </w:r>
    </w:p>
    <w:p w14:paraId="3885D926" w14:textId="53FD1D72" w:rsidR="00B16189" w:rsidRDefault="00B16189" w:rsidP="00B16189">
      <w:r>
        <w:t>Find the period where life expectancy decreased significantly across multiple countries and explain what caused it.</w:t>
      </w:r>
    </w:p>
    <w:p w14:paraId="55590AB8" w14:textId="77777777" w:rsidR="00B16189" w:rsidRDefault="00B16189" w:rsidP="00B16189">
      <w:pPr>
        <w:rPr>
          <w:b/>
          <w:bCs/>
        </w:rPr>
      </w:pPr>
    </w:p>
    <w:p w14:paraId="43FEF166" w14:textId="77777777" w:rsidR="00B16189" w:rsidRDefault="00B16189" w:rsidP="00B16189">
      <w:pPr>
        <w:pStyle w:val="Heading2"/>
      </w:pPr>
      <w:r w:rsidRPr="003F4E37">
        <w:t>Task 3 (Comparative Outcome):</w:t>
      </w:r>
      <w:r>
        <w:t xml:space="preserve"> </w:t>
      </w:r>
    </w:p>
    <w:p w14:paraId="01E86777" w14:textId="5A8F3C08" w:rsidR="00B16189" w:rsidRDefault="00B16189" w:rsidP="00B16189">
      <w:r>
        <w:t>Identify a country that achieves a relatively high life expectancy despite having a lower healthcare budget than the US.</w:t>
      </w:r>
    </w:p>
    <w:p w14:paraId="33C8A803" w14:textId="77777777" w:rsidR="00B16189" w:rsidRDefault="00B16189" w:rsidP="00B16189"/>
    <w:p w14:paraId="5F732FCC" w14:textId="77777777" w:rsidR="00B16189" w:rsidRDefault="00B16189" w:rsidP="00B16189">
      <w:pPr>
        <w:pStyle w:val="Heading2"/>
      </w:pPr>
      <w:r w:rsidRPr="003F4E37">
        <w:t>Task 4 (Interaction &amp; Navigation):</w:t>
      </w:r>
      <w:r>
        <w:t xml:space="preserve"> </w:t>
      </w:r>
    </w:p>
    <w:p w14:paraId="4BD5FFD8" w14:textId="33E23C94" w:rsidR="00B16189" w:rsidRDefault="00B16189" w:rsidP="00B16189">
      <w:r>
        <w:t>Filter or highlight 'Australia' across all visualisations on the page.</w:t>
      </w:r>
    </w:p>
    <w:p w14:paraId="73D7D749" w14:textId="77777777" w:rsidR="0077093F" w:rsidRDefault="0077093F" w:rsidP="0077093F"/>
    <w:p w14:paraId="26FB7F75" w14:textId="50269967" w:rsidR="00B16189" w:rsidRPr="006248B7" w:rsidRDefault="0077093F" w:rsidP="00B16189">
      <w:pPr>
        <w:pStyle w:val="NormalWeb"/>
        <w:spacing w:before="0" w:beforeAutospacing="0"/>
        <w:rPr>
          <w:i/>
          <w:iCs/>
        </w:rPr>
      </w:pPr>
      <w:r>
        <w:rPr>
          <w:i/>
          <w:i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5F1955" wp14:editId="7C54A1BB">
                <wp:simplePos x="0" y="0"/>
                <wp:positionH relativeFrom="column">
                  <wp:posOffset>-40821</wp:posOffset>
                </wp:positionH>
                <wp:positionV relativeFrom="paragraph">
                  <wp:posOffset>218077</wp:posOffset>
                </wp:positionV>
                <wp:extent cx="6082392" cy="0"/>
                <wp:effectExtent l="0" t="0" r="13970" b="12700"/>
                <wp:wrapNone/>
                <wp:docPr id="11744135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23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705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pt,17.15pt" to="475.75pt,1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1F259B85" w14:textId="77777777" w:rsidR="0077093F" w:rsidRDefault="0077093F" w:rsidP="0077093F"/>
    <w:p w14:paraId="39B99D6F" w14:textId="4D49B15A" w:rsidR="00C14145" w:rsidRDefault="00B16189" w:rsidP="00B16189">
      <w:pPr>
        <w:pStyle w:val="Heading1"/>
      </w:pPr>
      <w:r>
        <w:t>Satisfaction Survey</w:t>
      </w:r>
    </w:p>
    <w:p w14:paraId="34194C0B" w14:textId="424A39CD" w:rsidR="00B16189" w:rsidRDefault="00B16189" w:rsidP="00B16189">
      <w:pPr>
        <w:rPr>
          <w:rFonts w:ascii="Arial" w:hAnsi="Arial" w:cs="Arial"/>
        </w:rPr>
      </w:pPr>
      <w:r>
        <w:rPr>
          <w:rFonts w:ascii="Arial" w:hAnsi="Arial" w:cs="Arial"/>
        </w:rPr>
        <w:t>Likert scale (</w:t>
      </w:r>
      <m:oMath>
        <m:r>
          <w:rPr>
            <w:rFonts w:ascii="Cambria Math" w:eastAsia="Times New Roman" w:hAnsi="Cambria Math" w:cs="Arial"/>
          </w:rPr>
          <m:t>1=</m:t>
        </m:r>
        <m:r>
          <m:rPr>
            <m:nor/>
          </m:rPr>
          <w:rPr>
            <w:rFonts w:ascii="Arial" w:eastAsia="Times New Roman" w:hAnsi="Arial" w:cs="Arial"/>
          </w:rPr>
          <m:t>Strongly Disagree</m:t>
        </m:r>
      </m:oMath>
      <w:r>
        <w:rPr>
          <w:rFonts w:ascii="Arial" w:hAnsi="Arial" w:cs="Arial"/>
        </w:rPr>
        <w:t xml:space="preserve">, </w:t>
      </w:r>
      <m:oMath>
        <m:r>
          <w:rPr>
            <w:rFonts w:ascii="Cambria Math" w:eastAsia="Times New Roman" w:hAnsi="Cambria Math" w:cs="Arial"/>
          </w:rPr>
          <m:t>5=</m:t>
        </m:r>
        <m:r>
          <m:rPr>
            <m:nor/>
          </m:rPr>
          <w:rPr>
            <w:rFonts w:ascii="Arial" w:eastAsia="Times New Roman" w:hAnsi="Arial" w:cs="Arial"/>
          </w:rPr>
          <m:t>Strongly Agree</m:t>
        </m:r>
      </m:oMath>
      <w:r>
        <w:rPr>
          <w:rFonts w:ascii="Arial" w:hAnsi="Arial" w:cs="Arial"/>
        </w:rPr>
        <w:t>)</w:t>
      </w:r>
    </w:p>
    <w:p w14:paraId="1AF5077B" w14:textId="77777777" w:rsidR="00B16189" w:rsidRPr="00B16189" w:rsidRDefault="00B16189" w:rsidP="00B161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4152"/>
        <w:gridCol w:w="1321"/>
      </w:tblGrid>
      <w:tr w:rsidR="00B16189" w:rsidRPr="00993E3F" w14:paraId="7C26B088" w14:textId="77777777" w:rsidTr="00F31026">
        <w:tc>
          <w:tcPr>
            <w:tcW w:w="2222" w:type="dxa"/>
          </w:tcPr>
          <w:p w14:paraId="3A268877" w14:textId="77777777" w:rsidR="00B16189" w:rsidRPr="00993E3F" w:rsidRDefault="00B16189" w:rsidP="00F31026">
            <w:pPr>
              <w:rPr>
                <w:b/>
                <w:bCs/>
              </w:rPr>
            </w:pPr>
            <w:r w:rsidRPr="00993E3F">
              <w:rPr>
                <w:b/>
                <w:bCs/>
              </w:rPr>
              <w:t>Evaluation Metric</w:t>
            </w:r>
          </w:p>
        </w:tc>
        <w:tc>
          <w:tcPr>
            <w:tcW w:w="4152" w:type="dxa"/>
          </w:tcPr>
          <w:p w14:paraId="734E1139" w14:textId="77777777" w:rsidR="00B16189" w:rsidRPr="00993E3F" w:rsidRDefault="00B16189" w:rsidP="00F31026">
            <w:pPr>
              <w:rPr>
                <w:b/>
                <w:bCs/>
              </w:rPr>
            </w:pPr>
            <w:r w:rsidRPr="00993E3F">
              <w:rPr>
                <w:b/>
                <w:bCs/>
              </w:rPr>
              <w:t>Question Statement</w:t>
            </w:r>
          </w:p>
        </w:tc>
        <w:tc>
          <w:tcPr>
            <w:tcW w:w="1321" w:type="dxa"/>
          </w:tcPr>
          <w:p w14:paraId="14F7A94D" w14:textId="23B3D92E" w:rsidR="00B16189" w:rsidRPr="00993E3F" w:rsidRDefault="00B16189" w:rsidP="00F31026">
            <w:pPr>
              <w:rPr>
                <w:b/>
                <w:bCs/>
              </w:rPr>
            </w:pPr>
            <w:r w:rsidRPr="00993E3F">
              <w:rPr>
                <w:b/>
                <w:bCs/>
              </w:rPr>
              <w:t>Score</w:t>
            </w:r>
          </w:p>
        </w:tc>
      </w:tr>
      <w:tr w:rsidR="00B16189" w14:paraId="11C9109C" w14:textId="77777777" w:rsidTr="00F31026">
        <w:tc>
          <w:tcPr>
            <w:tcW w:w="2222" w:type="dxa"/>
          </w:tcPr>
          <w:p w14:paraId="734F4F22" w14:textId="77777777" w:rsidR="00B16189" w:rsidRDefault="00B16189" w:rsidP="00F31026">
            <w:r>
              <w:t>Ease of Use</w:t>
            </w:r>
          </w:p>
        </w:tc>
        <w:tc>
          <w:tcPr>
            <w:tcW w:w="4152" w:type="dxa"/>
          </w:tcPr>
          <w:p w14:paraId="449BC3C3" w14:textId="77777777" w:rsidR="00B16189" w:rsidRPr="00993E3F" w:rsidRDefault="00B16189" w:rsidP="00F31026">
            <w:pPr>
              <w:rPr>
                <w:i/>
                <w:iCs/>
              </w:rPr>
            </w:pPr>
            <w:r w:rsidRPr="00993E3F">
              <w:rPr>
                <w:i/>
                <w:iCs/>
              </w:rPr>
              <w:t>"The dashboard was easy and intuitive to navigate."</w:t>
            </w:r>
          </w:p>
        </w:tc>
        <w:tc>
          <w:tcPr>
            <w:tcW w:w="1321" w:type="dxa"/>
          </w:tcPr>
          <w:p w14:paraId="26B1E5C9" w14:textId="77777777" w:rsidR="00B16189" w:rsidRDefault="00B16189" w:rsidP="00F31026"/>
        </w:tc>
      </w:tr>
      <w:tr w:rsidR="00B16189" w14:paraId="252B7BF5" w14:textId="77777777" w:rsidTr="00F31026">
        <w:tc>
          <w:tcPr>
            <w:tcW w:w="2222" w:type="dxa"/>
          </w:tcPr>
          <w:p w14:paraId="698EFA2D" w14:textId="77777777" w:rsidR="00B16189" w:rsidRDefault="00B16189" w:rsidP="00F31026">
            <w:r>
              <w:t>Visual Clarity</w:t>
            </w:r>
          </w:p>
        </w:tc>
        <w:tc>
          <w:tcPr>
            <w:tcW w:w="4152" w:type="dxa"/>
          </w:tcPr>
          <w:p w14:paraId="2D207175" w14:textId="0E49B08A" w:rsidR="00B16189" w:rsidRPr="00993E3F" w:rsidRDefault="00B16189" w:rsidP="00F31026">
            <w:pPr>
              <w:rPr>
                <w:i/>
                <w:iCs/>
              </w:rPr>
            </w:pPr>
            <w:r w:rsidRPr="00993E3F">
              <w:rPr>
                <w:i/>
                <w:iCs/>
              </w:rPr>
              <w:t xml:space="preserve">"The charts and </w:t>
            </w:r>
            <w:r w:rsidRPr="00993E3F">
              <w:rPr>
                <w:i/>
                <w:iCs/>
              </w:rPr>
              <w:t>colour</w:t>
            </w:r>
            <w:r w:rsidRPr="00993E3F">
              <w:rPr>
                <w:i/>
                <w:iCs/>
              </w:rPr>
              <w:t xml:space="preserve"> choices made it easy to distinguish countries."</w:t>
            </w:r>
          </w:p>
        </w:tc>
        <w:tc>
          <w:tcPr>
            <w:tcW w:w="1321" w:type="dxa"/>
          </w:tcPr>
          <w:p w14:paraId="50AD5890" w14:textId="77777777" w:rsidR="00B16189" w:rsidRDefault="00B16189" w:rsidP="00F31026"/>
        </w:tc>
      </w:tr>
      <w:tr w:rsidR="00B16189" w14:paraId="781135EA" w14:textId="77777777" w:rsidTr="00F31026">
        <w:tc>
          <w:tcPr>
            <w:tcW w:w="2222" w:type="dxa"/>
          </w:tcPr>
          <w:p w14:paraId="103F3236" w14:textId="77777777" w:rsidR="00B16189" w:rsidRDefault="00B16189" w:rsidP="00F31026">
            <w:r>
              <w:t>Data Usefulness</w:t>
            </w:r>
          </w:p>
        </w:tc>
        <w:tc>
          <w:tcPr>
            <w:tcW w:w="4152" w:type="dxa"/>
          </w:tcPr>
          <w:p w14:paraId="6375EAAD" w14:textId="77777777" w:rsidR="00B16189" w:rsidRPr="00993E3F" w:rsidRDefault="00B16189" w:rsidP="00F31026">
            <w:pPr>
              <w:rPr>
                <w:i/>
                <w:iCs/>
              </w:rPr>
            </w:pPr>
            <w:r w:rsidRPr="00993E3F">
              <w:rPr>
                <w:i/>
                <w:iCs/>
              </w:rPr>
              <w:t>"The interactive features helped me answer the research questions effectively."</w:t>
            </w:r>
          </w:p>
        </w:tc>
        <w:tc>
          <w:tcPr>
            <w:tcW w:w="1321" w:type="dxa"/>
          </w:tcPr>
          <w:p w14:paraId="3DB8DD5E" w14:textId="77777777" w:rsidR="00B16189" w:rsidRDefault="00B16189" w:rsidP="00F31026"/>
        </w:tc>
      </w:tr>
      <w:tr w:rsidR="00B16189" w14:paraId="48F58C03" w14:textId="77777777" w:rsidTr="00F31026">
        <w:tc>
          <w:tcPr>
            <w:tcW w:w="2222" w:type="dxa"/>
          </w:tcPr>
          <w:p w14:paraId="474E38E2" w14:textId="77777777" w:rsidR="00B16189" w:rsidRDefault="00B16189" w:rsidP="00F31026">
            <w:r>
              <w:t>Overall Satisfaction</w:t>
            </w:r>
          </w:p>
        </w:tc>
        <w:tc>
          <w:tcPr>
            <w:tcW w:w="4152" w:type="dxa"/>
          </w:tcPr>
          <w:p w14:paraId="1EE91F14" w14:textId="77777777" w:rsidR="00B16189" w:rsidRPr="00993E3F" w:rsidRDefault="00B16189" w:rsidP="00F31026">
            <w:pPr>
              <w:rPr>
                <w:i/>
                <w:iCs/>
              </w:rPr>
            </w:pPr>
            <w:r w:rsidRPr="00993E3F">
              <w:rPr>
                <w:i/>
                <w:iCs/>
              </w:rPr>
              <w:t>"I enjoyed exploring the website and discovering health trends."</w:t>
            </w:r>
          </w:p>
        </w:tc>
        <w:tc>
          <w:tcPr>
            <w:tcW w:w="1321" w:type="dxa"/>
          </w:tcPr>
          <w:p w14:paraId="705A0819" w14:textId="77777777" w:rsidR="00B16189" w:rsidRDefault="00B16189" w:rsidP="00F31026"/>
        </w:tc>
      </w:tr>
    </w:tbl>
    <w:p w14:paraId="125027FA" w14:textId="77777777" w:rsidR="00B16189" w:rsidRDefault="00B16189" w:rsidP="00B16189"/>
    <w:p w14:paraId="4C32B3C0" w14:textId="77777777" w:rsidR="0077093F" w:rsidRDefault="0077093F" w:rsidP="00B16189"/>
    <w:p w14:paraId="58BB1CC3" w14:textId="77777777" w:rsidR="0077093F" w:rsidRDefault="0077093F" w:rsidP="0077093F"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FBABAD" wp14:editId="66F5D2F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82392" cy="0"/>
                <wp:effectExtent l="0" t="0" r="13970" b="12700"/>
                <wp:wrapNone/>
                <wp:docPr id="10165592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23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067C1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8.9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0D7BA9C9" w14:textId="4E52C778" w:rsidR="0077093F" w:rsidRPr="00B16189" w:rsidRDefault="0077093F" w:rsidP="0077093F">
      <w:pPr>
        <w:pStyle w:val="Heading1"/>
      </w:pPr>
      <w:r>
        <w:t>Qualitative Feedback</w:t>
      </w:r>
    </w:p>
    <w:sectPr w:rsidR="0077093F" w:rsidRPr="00B16189" w:rsidSect="00B1618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68BA7B" w14:textId="77777777" w:rsidR="004F4E29" w:rsidRDefault="004F4E29" w:rsidP="00B16189">
      <w:r>
        <w:separator/>
      </w:r>
    </w:p>
  </w:endnote>
  <w:endnote w:type="continuationSeparator" w:id="0">
    <w:p w14:paraId="7C81CB82" w14:textId="77777777" w:rsidR="004F4E29" w:rsidRDefault="004F4E29" w:rsidP="00B16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72F1A7" w14:textId="77777777" w:rsidR="004F4E29" w:rsidRDefault="004F4E29" w:rsidP="00B16189">
      <w:r>
        <w:separator/>
      </w:r>
    </w:p>
  </w:footnote>
  <w:footnote w:type="continuationSeparator" w:id="0">
    <w:p w14:paraId="5B0CC8DF" w14:textId="77777777" w:rsidR="004F4E29" w:rsidRDefault="004F4E29" w:rsidP="00B16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CF1314" w14:textId="201BBBD6" w:rsidR="00B16189" w:rsidRDefault="00B16189">
    <w:pPr>
      <w:pStyle w:val="Header"/>
    </w:pPr>
    <w:r>
      <w:t>COS30045 – Assignment 3 – Usability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084BC9"/>
    <w:multiLevelType w:val="hybridMultilevel"/>
    <w:tmpl w:val="593CE5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14468"/>
    <w:multiLevelType w:val="multilevel"/>
    <w:tmpl w:val="15E69B04"/>
    <w:lvl w:ilvl="0">
      <w:start w:val="1"/>
      <w:numFmt w:val="decimal"/>
      <w:pStyle w:val="Macro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63515528">
    <w:abstractNumId w:val="1"/>
  </w:num>
  <w:num w:numId="2" w16cid:durableId="681178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89"/>
    <w:rsid w:val="00281E1B"/>
    <w:rsid w:val="004541EE"/>
    <w:rsid w:val="004F4E29"/>
    <w:rsid w:val="0077093F"/>
    <w:rsid w:val="008E6810"/>
    <w:rsid w:val="00977CE3"/>
    <w:rsid w:val="009C6916"/>
    <w:rsid w:val="00B16189"/>
    <w:rsid w:val="00C14145"/>
    <w:rsid w:val="00EE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1192"/>
  <w15:chartTrackingRefBased/>
  <w15:docId w15:val="{AC6BEDF0-BDC2-0F4B-A700-EF48DDE41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1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1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1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1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EE024A"/>
    <w:pPr>
      <w:numPr>
        <w:numId w:val="1"/>
      </w:numPr>
      <w:spacing w:line="276" w:lineRule="auto"/>
      <w:ind w:left="360" w:hanging="360"/>
      <w:contextualSpacing/>
    </w:pPr>
    <w:rPr>
      <w:rFonts w:ascii="Segoe UI Semilight" w:hAnsi="Segoe UI Semilight" w:cs="Segoe UI Semilight"/>
      <w:lang w:eastAsia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E024A"/>
    <w:rPr>
      <w:rFonts w:ascii="Segoe UI Semilight" w:hAnsi="Segoe UI Semilight" w:cs="Segoe UI Semilight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1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1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1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1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1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61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B16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61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189"/>
  </w:style>
  <w:style w:type="paragraph" w:styleId="Footer">
    <w:name w:val="footer"/>
    <w:basedOn w:val="Normal"/>
    <w:link w:val="FooterChar"/>
    <w:uiPriority w:val="99"/>
    <w:unhideWhenUsed/>
    <w:rsid w:val="00B161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Dilhani Seneviratne</dc:creator>
  <cp:keywords/>
  <dc:description/>
  <cp:lastModifiedBy>Dilhani Seneviratne</cp:lastModifiedBy>
  <cp:revision>2</cp:revision>
  <dcterms:created xsi:type="dcterms:W3CDTF">2026-10-03T06:44:00Z</dcterms:created>
  <dcterms:modified xsi:type="dcterms:W3CDTF">2026-10-03T06:52:00Z</dcterms:modified>
</cp:coreProperties>
</file>