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43E5" w:rsidRPr="00D943E5" w:rsidRDefault="00D943E5" w:rsidP="00D943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</w:pPr>
      <w:r w:rsidRPr="00D943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>Lab Report: AlphaBot Yaw Measurement Using GY-85 Magnetometer</w:t>
      </w:r>
    </w:p>
    <w:p w:rsidR="00D943E5" w:rsidRPr="00D943E5" w:rsidRDefault="00D943E5" w:rsidP="00D94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943E5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Course / Module:</w:t>
      </w:r>
      <w:r w:rsidRPr="00D943E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D943E5">
        <w:rPr>
          <w:rFonts w:ascii="Times New Roman" w:eastAsia="Times New Roman" w:hAnsi="Times New Roman" w:cs="Times New Roman"/>
          <w:sz w:val="24"/>
          <w:szCs w:val="24"/>
          <w:lang w:eastAsia="de-DE"/>
        </w:rPr>
        <w:t>Autonomous</w:t>
      </w:r>
      <w:proofErr w:type="spellEnd"/>
      <w:r w:rsidRPr="00D943E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Mobile Systems Lab – Hochschule Hamm-Lippstadt</w:t>
      </w:r>
      <w:r w:rsidRPr="00D943E5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D943E5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Date:</w:t>
      </w:r>
      <w:r w:rsidRPr="00D943E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10.03.2026</w:t>
      </w:r>
      <w:r w:rsidRPr="00D943E5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proofErr w:type="spellStart"/>
      <w:r w:rsidRPr="00D943E5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Authors</w:t>
      </w:r>
      <w:proofErr w:type="spellEnd"/>
      <w:r w:rsidRPr="00D943E5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:</w:t>
      </w:r>
      <w:r w:rsidRPr="00D943E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[</w:t>
      </w:r>
      <w:proofErr w:type="spellStart"/>
      <w:r w:rsidRPr="00D943E5">
        <w:rPr>
          <w:rFonts w:ascii="Times New Roman" w:eastAsia="Times New Roman" w:hAnsi="Times New Roman" w:cs="Times New Roman"/>
          <w:sz w:val="24"/>
          <w:szCs w:val="24"/>
          <w:lang w:eastAsia="de-DE"/>
        </w:rPr>
        <w:t>Your</w:t>
      </w:r>
      <w:proofErr w:type="spellEnd"/>
      <w:r w:rsidRPr="00D943E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Name]</w:t>
      </w:r>
    </w:p>
    <w:p w:rsidR="00D943E5" w:rsidRPr="00D943E5" w:rsidRDefault="00D943E5" w:rsidP="00D94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943E5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5" style="width:0;height:1.5pt" o:hralign="center" o:hrstd="t" o:hr="t" fillcolor="#a0a0a0" stroked="f"/>
        </w:pict>
      </w:r>
    </w:p>
    <w:p w:rsidR="00D943E5" w:rsidRPr="00D943E5" w:rsidRDefault="00D943E5" w:rsidP="00D943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</w:pPr>
      <w:r w:rsidRPr="00D943E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  <w:t>1. Introduction</w:t>
      </w:r>
    </w:p>
    <w:p w:rsidR="00D943E5" w:rsidRPr="00D943E5" w:rsidRDefault="00D943E5" w:rsidP="00D94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D943E5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The goal of this experiment was to measure the </w:t>
      </w:r>
      <w:r w:rsidRPr="00D943E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yaw rate</w:t>
      </w:r>
      <w:r w:rsidRPr="00D943E5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of an AlphaBot robot using the </w:t>
      </w:r>
      <w:r w:rsidRPr="00D943E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GY-85 IMU module</w:t>
      </w:r>
      <w:r w:rsidRPr="00D943E5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, and compare it with the </w:t>
      </w:r>
      <w:r w:rsidRPr="00D943E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ground truth provided by a TopCon total station</w:t>
      </w:r>
      <w:r w:rsidRPr="00D943E5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. The project is part of a larger effort to develop </w:t>
      </w:r>
      <w:r w:rsidRPr="00D943E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autonomous navigation and mapping</w:t>
      </w:r>
      <w:r w:rsidRPr="00D943E5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using low-cost sensors.</w:t>
      </w:r>
    </w:p>
    <w:p w:rsidR="00D943E5" w:rsidRPr="00D943E5" w:rsidRDefault="00D943E5" w:rsidP="00D94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D943E5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Due to voltage constraints (3.3 V available on the setup), the </w:t>
      </w:r>
      <w:r w:rsidRPr="00D943E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gyro inside the GY-85 could not be used</w:t>
      </w:r>
      <w:r w:rsidRPr="00D943E5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, so the </w:t>
      </w:r>
      <w:r w:rsidRPr="00D943E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magnetometer (HMC5883L)</w:t>
      </w:r>
      <w:r w:rsidRPr="00D943E5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was employed to estimate </w:t>
      </w:r>
      <w:r w:rsidRPr="00D943E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robot heading</w:t>
      </w:r>
      <w:r w:rsidRPr="00D943E5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, from which the </w:t>
      </w:r>
      <w:r w:rsidRPr="00D943E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yaw rate</w:t>
      </w:r>
      <w:r w:rsidRPr="00D943E5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could be approximated.</w:t>
      </w:r>
    </w:p>
    <w:p w:rsidR="00D943E5" w:rsidRPr="00D943E5" w:rsidRDefault="00D943E5" w:rsidP="00D94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943E5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6" style="width:0;height:1.5pt" o:hralign="center" o:hrstd="t" o:hr="t" fillcolor="#a0a0a0" stroked="f"/>
        </w:pict>
      </w:r>
    </w:p>
    <w:p w:rsidR="00D943E5" w:rsidRPr="00D943E5" w:rsidRDefault="00D943E5" w:rsidP="00D943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D943E5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2. Materials and Equipment</w:t>
      </w:r>
    </w:p>
    <w:p w:rsidR="00D943E5" w:rsidRPr="00D943E5" w:rsidRDefault="00D943E5" w:rsidP="00D943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D943E5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AlphaBot</w:t>
      </w:r>
      <w:proofErr w:type="spellEnd"/>
      <w:r w:rsidRPr="00D943E5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proofErr w:type="spellStart"/>
      <w:r w:rsidRPr="00D943E5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robotic</w:t>
      </w:r>
      <w:proofErr w:type="spellEnd"/>
      <w:r w:rsidRPr="00D943E5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proofErr w:type="spellStart"/>
      <w:r w:rsidRPr="00D943E5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platform</w:t>
      </w:r>
      <w:proofErr w:type="spellEnd"/>
    </w:p>
    <w:p w:rsidR="00D943E5" w:rsidRPr="00D943E5" w:rsidRDefault="00D943E5" w:rsidP="00D943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943E5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GY-85 IMU </w:t>
      </w:r>
      <w:proofErr w:type="spellStart"/>
      <w:r w:rsidRPr="00D943E5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sensor</w:t>
      </w:r>
      <w:proofErr w:type="spellEnd"/>
      <w:r w:rsidRPr="00D943E5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proofErr w:type="spellStart"/>
      <w:r w:rsidRPr="00D943E5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module</w:t>
      </w:r>
      <w:proofErr w:type="spellEnd"/>
      <w:r w:rsidRPr="00D943E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(HMC5883L, MPU6050, BMP180)</w:t>
      </w:r>
    </w:p>
    <w:p w:rsidR="00D943E5" w:rsidRPr="00D943E5" w:rsidRDefault="00D943E5" w:rsidP="00D943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943E5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Arduino Uno</w:t>
      </w:r>
    </w:p>
    <w:p w:rsidR="00D943E5" w:rsidRPr="00D943E5" w:rsidRDefault="00D943E5" w:rsidP="00D943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943E5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Arduino IDE</w:t>
      </w:r>
      <w:r w:rsidRPr="00D943E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</w:t>
      </w:r>
      <w:proofErr w:type="spellStart"/>
      <w:r w:rsidRPr="00D943E5">
        <w:rPr>
          <w:rFonts w:ascii="Times New Roman" w:eastAsia="Times New Roman" w:hAnsi="Times New Roman" w:cs="Times New Roman"/>
          <w:sz w:val="24"/>
          <w:szCs w:val="24"/>
          <w:lang w:eastAsia="de-DE"/>
        </w:rPr>
        <w:t>latest</w:t>
      </w:r>
      <w:proofErr w:type="spellEnd"/>
      <w:r w:rsidRPr="00D943E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D943E5">
        <w:rPr>
          <w:rFonts w:ascii="Times New Roman" w:eastAsia="Times New Roman" w:hAnsi="Times New Roman" w:cs="Times New Roman"/>
          <w:sz w:val="24"/>
          <w:szCs w:val="24"/>
          <w:lang w:eastAsia="de-DE"/>
        </w:rPr>
        <w:t>version</w:t>
      </w:r>
      <w:proofErr w:type="spellEnd"/>
      <w:r w:rsidRPr="00D943E5">
        <w:rPr>
          <w:rFonts w:ascii="Times New Roman" w:eastAsia="Times New Roman" w:hAnsi="Times New Roman" w:cs="Times New Roman"/>
          <w:sz w:val="24"/>
          <w:szCs w:val="24"/>
          <w:lang w:eastAsia="de-DE"/>
        </w:rPr>
        <w:t>)</w:t>
      </w:r>
    </w:p>
    <w:p w:rsidR="00D943E5" w:rsidRPr="00D943E5" w:rsidRDefault="00D943E5" w:rsidP="00D943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943E5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MATLAB</w:t>
      </w:r>
      <w:r w:rsidRPr="00D943E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</w:t>
      </w:r>
      <w:proofErr w:type="spellStart"/>
      <w:r w:rsidRPr="00D943E5">
        <w:rPr>
          <w:rFonts w:ascii="Times New Roman" w:eastAsia="Times New Roman" w:hAnsi="Times New Roman" w:cs="Times New Roman"/>
          <w:sz w:val="24"/>
          <w:szCs w:val="24"/>
          <w:lang w:eastAsia="de-DE"/>
        </w:rPr>
        <w:t>for</w:t>
      </w:r>
      <w:proofErr w:type="spellEnd"/>
      <w:r w:rsidRPr="00D943E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D943E5">
        <w:rPr>
          <w:rFonts w:ascii="Times New Roman" w:eastAsia="Times New Roman" w:hAnsi="Times New Roman" w:cs="Times New Roman"/>
          <w:sz w:val="24"/>
          <w:szCs w:val="24"/>
          <w:lang w:eastAsia="de-DE"/>
        </w:rPr>
        <w:t>later</w:t>
      </w:r>
      <w:proofErr w:type="spellEnd"/>
      <w:r w:rsidRPr="00D943E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D943E5">
        <w:rPr>
          <w:rFonts w:ascii="Times New Roman" w:eastAsia="Times New Roman" w:hAnsi="Times New Roman" w:cs="Times New Roman"/>
          <w:sz w:val="24"/>
          <w:szCs w:val="24"/>
          <w:lang w:eastAsia="de-DE"/>
        </w:rPr>
        <w:t>processing</w:t>
      </w:r>
      <w:proofErr w:type="spellEnd"/>
      <w:r w:rsidRPr="00D943E5">
        <w:rPr>
          <w:rFonts w:ascii="Times New Roman" w:eastAsia="Times New Roman" w:hAnsi="Times New Roman" w:cs="Times New Roman"/>
          <w:sz w:val="24"/>
          <w:szCs w:val="24"/>
          <w:lang w:eastAsia="de-DE"/>
        </w:rPr>
        <w:t>)</w:t>
      </w:r>
    </w:p>
    <w:p w:rsidR="00D943E5" w:rsidRPr="00D943E5" w:rsidRDefault="00D943E5" w:rsidP="00D943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943E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USB </w:t>
      </w:r>
      <w:proofErr w:type="spellStart"/>
      <w:r w:rsidRPr="00D943E5">
        <w:rPr>
          <w:rFonts w:ascii="Times New Roman" w:eastAsia="Times New Roman" w:hAnsi="Times New Roman" w:cs="Times New Roman"/>
          <w:sz w:val="24"/>
          <w:szCs w:val="24"/>
          <w:lang w:eastAsia="de-DE"/>
        </w:rPr>
        <w:t>connection</w:t>
      </w:r>
      <w:proofErr w:type="spellEnd"/>
      <w:r w:rsidRPr="00D943E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D943E5">
        <w:rPr>
          <w:rFonts w:ascii="Times New Roman" w:eastAsia="Times New Roman" w:hAnsi="Times New Roman" w:cs="Times New Roman"/>
          <w:sz w:val="24"/>
          <w:szCs w:val="24"/>
          <w:lang w:eastAsia="de-DE"/>
        </w:rPr>
        <w:t>for</w:t>
      </w:r>
      <w:proofErr w:type="spellEnd"/>
      <w:r w:rsidRPr="00D943E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D943E5">
        <w:rPr>
          <w:rFonts w:ascii="Times New Roman" w:eastAsia="Times New Roman" w:hAnsi="Times New Roman" w:cs="Times New Roman"/>
          <w:sz w:val="24"/>
          <w:szCs w:val="24"/>
          <w:lang w:eastAsia="de-DE"/>
        </w:rPr>
        <w:t>serial</w:t>
      </w:r>
      <w:proofErr w:type="spellEnd"/>
      <w:r w:rsidRPr="00D943E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D943E5">
        <w:rPr>
          <w:rFonts w:ascii="Times New Roman" w:eastAsia="Times New Roman" w:hAnsi="Times New Roman" w:cs="Times New Roman"/>
          <w:sz w:val="24"/>
          <w:szCs w:val="24"/>
          <w:lang w:eastAsia="de-DE"/>
        </w:rPr>
        <w:t>communication</w:t>
      </w:r>
      <w:proofErr w:type="spellEnd"/>
    </w:p>
    <w:p w:rsidR="00D943E5" w:rsidRPr="00D943E5" w:rsidRDefault="00D943E5" w:rsidP="00D94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943E5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7" style="width:0;height:1.5pt" o:hralign="center" o:hrstd="t" o:hr="t" fillcolor="#a0a0a0" stroked="f"/>
        </w:pict>
      </w:r>
    </w:p>
    <w:p w:rsidR="00D943E5" w:rsidRPr="00D943E5" w:rsidRDefault="00D943E5" w:rsidP="00D943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D943E5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3. Method</w:t>
      </w:r>
    </w:p>
    <w:p w:rsidR="00D943E5" w:rsidRPr="00D943E5" w:rsidRDefault="00D943E5" w:rsidP="00D943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D943E5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3.1 Sensor </w:t>
      </w:r>
      <w:proofErr w:type="spellStart"/>
      <w:r w:rsidRPr="00D943E5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Selection</w:t>
      </w:r>
      <w:proofErr w:type="spellEnd"/>
      <w:r w:rsidRPr="00D943E5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and Setup</w:t>
      </w:r>
    </w:p>
    <w:p w:rsidR="00D943E5" w:rsidRPr="00D943E5" w:rsidRDefault="00D943E5" w:rsidP="00D943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D943E5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The GY-85 was powered with </w:t>
      </w:r>
      <w:r w:rsidRPr="00D943E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3.3 V</w:t>
      </w:r>
      <w:r w:rsidRPr="00D943E5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, which is sufficient for the </w:t>
      </w:r>
      <w:r w:rsidRPr="00D943E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magnetometer (HMC5883L)</w:t>
      </w:r>
      <w:r w:rsidRPr="00D943E5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but insufficient for the MPU6050 gyro.</w:t>
      </w:r>
    </w:p>
    <w:p w:rsidR="00D943E5" w:rsidRPr="00D943E5" w:rsidRDefault="00D943E5" w:rsidP="00D943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D943E5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The magnetometer provides </w:t>
      </w:r>
      <w:r w:rsidRPr="00D943E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absolute heading (0–360°)</w:t>
      </w:r>
      <w:r w:rsidRPr="00D943E5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in the horizontal plane.</w:t>
      </w:r>
    </w:p>
    <w:p w:rsidR="00D943E5" w:rsidRPr="00D943E5" w:rsidRDefault="00D943E5" w:rsidP="00D943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D943E5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Arduino communicates with the sensor via </w:t>
      </w:r>
      <w:r w:rsidRPr="00D943E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I2C</w:t>
      </w:r>
      <w:r w:rsidRPr="00D943E5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349"/>
      </w:tblGrid>
      <w:tr w:rsidR="00D943E5" w:rsidRPr="00D943E5" w:rsidTr="00D943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43E5" w:rsidRPr="00D943E5" w:rsidRDefault="00D943E5" w:rsidP="00D943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D943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GY-85 Pin</w:t>
            </w:r>
          </w:p>
        </w:tc>
        <w:tc>
          <w:tcPr>
            <w:tcW w:w="0" w:type="auto"/>
            <w:vAlign w:val="center"/>
            <w:hideMark/>
          </w:tcPr>
          <w:p w:rsidR="00D943E5" w:rsidRPr="00D943E5" w:rsidRDefault="00D943E5" w:rsidP="00D943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D943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Arduino Pin</w:t>
            </w:r>
          </w:p>
        </w:tc>
      </w:tr>
      <w:tr w:rsidR="00D943E5" w:rsidRPr="00D943E5" w:rsidTr="00D943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3E5" w:rsidRPr="00D943E5" w:rsidRDefault="00D943E5" w:rsidP="00D943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943E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:rsidR="00D943E5" w:rsidRPr="00D943E5" w:rsidRDefault="00D943E5" w:rsidP="00D943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943E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3.3 V</w:t>
            </w:r>
          </w:p>
        </w:tc>
      </w:tr>
      <w:tr w:rsidR="00D943E5" w:rsidRPr="00D943E5" w:rsidTr="00D943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3E5" w:rsidRPr="00D943E5" w:rsidRDefault="00D943E5" w:rsidP="00D943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943E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:rsidR="00D943E5" w:rsidRPr="00D943E5" w:rsidRDefault="00D943E5" w:rsidP="00D943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943E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GND</w:t>
            </w:r>
          </w:p>
        </w:tc>
      </w:tr>
      <w:tr w:rsidR="00D943E5" w:rsidRPr="00D943E5" w:rsidTr="00D943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3E5" w:rsidRPr="00D943E5" w:rsidRDefault="00D943E5" w:rsidP="00D943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943E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SDA</w:t>
            </w:r>
          </w:p>
        </w:tc>
        <w:tc>
          <w:tcPr>
            <w:tcW w:w="0" w:type="auto"/>
            <w:vAlign w:val="center"/>
            <w:hideMark/>
          </w:tcPr>
          <w:p w:rsidR="00D943E5" w:rsidRPr="00D943E5" w:rsidRDefault="00D943E5" w:rsidP="00D943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943E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A4</w:t>
            </w:r>
          </w:p>
        </w:tc>
      </w:tr>
      <w:tr w:rsidR="00D943E5" w:rsidRPr="00D943E5" w:rsidTr="00D943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3E5" w:rsidRPr="00D943E5" w:rsidRDefault="00D943E5" w:rsidP="00D943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943E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lastRenderedPageBreak/>
              <w:t>SCL</w:t>
            </w:r>
          </w:p>
        </w:tc>
        <w:tc>
          <w:tcPr>
            <w:tcW w:w="0" w:type="auto"/>
            <w:vAlign w:val="center"/>
            <w:hideMark/>
          </w:tcPr>
          <w:p w:rsidR="00D943E5" w:rsidRPr="00D943E5" w:rsidRDefault="00D943E5" w:rsidP="00D943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943E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A5</w:t>
            </w:r>
          </w:p>
        </w:tc>
      </w:tr>
    </w:tbl>
    <w:p w:rsidR="00D943E5" w:rsidRPr="00D943E5" w:rsidRDefault="00D943E5" w:rsidP="00D94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943E5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8" style="width:0;height:1.5pt" o:hralign="center" o:hrstd="t" o:hr="t" fillcolor="#a0a0a0" stroked="f"/>
        </w:pict>
      </w:r>
    </w:p>
    <w:p w:rsidR="00D943E5" w:rsidRPr="00D943E5" w:rsidRDefault="00D943E5" w:rsidP="00D943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D943E5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3.2 Arduino Code Implementation</w:t>
      </w:r>
    </w:p>
    <w:p w:rsidR="00D943E5" w:rsidRPr="00D943E5" w:rsidRDefault="00D943E5" w:rsidP="00D943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D943E5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Initialize the </w:t>
      </w:r>
      <w:r w:rsidRPr="00D943E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HMC5883L magnetometer</w:t>
      </w:r>
      <w:r w:rsidRPr="00D943E5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: set measurement mode, averaging, and gain registers.</w:t>
      </w:r>
    </w:p>
    <w:p w:rsidR="00D943E5" w:rsidRPr="00D943E5" w:rsidRDefault="00D943E5" w:rsidP="00D943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D943E5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Read </w:t>
      </w:r>
      <w:r w:rsidRPr="00D943E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X, Y, Z magnetic field components</w:t>
      </w:r>
      <w:r w:rsidRPr="00D943E5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from the sensor every 50 ms.</w:t>
      </w:r>
    </w:p>
    <w:p w:rsidR="00D943E5" w:rsidRPr="00D943E5" w:rsidRDefault="00D943E5" w:rsidP="00D943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D943E5">
        <w:rPr>
          <w:rFonts w:ascii="Times New Roman" w:eastAsia="Times New Roman" w:hAnsi="Times New Roman" w:cs="Times New Roman"/>
          <w:sz w:val="24"/>
          <w:szCs w:val="24"/>
          <w:lang w:eastAsia="de-DE"/>
        </w:rPr>
        <w:t>Compute</w:t>
      </w:r>
      <w:proofErr w:type="spellEnd"/>
      <w:r w:rsidRPr="00D943E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D943E5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D943E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D943E5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heading</w:t>
      </w:r>
      <w:proofErr w:type="spellEnd"/>
      <w:r w:rsidRPr="00D943E5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angle</w:t>
      </w:r>
      <w:r w:rsidRPr="00D943E5"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 w:rsidR="00D943E5" w:rsidRPr="00D943E5" w:rsidRDefault="00D943E5" w:rsidP="00D94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D943E5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heading=atan2(</w:t>
      </w:r>
      <w:proofErr w:type="gramStart"/>
      <w:r w:rsidRPr="00D943E5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Y,X</w:t>
      </w:r>
      <w:proofErr w:type="gramEnd"/>
      <w:r w:rsidRPr="00D943E5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)×180</w:t>
      </w:r>
      <w:r w:rsidRPr="00D943E5">
        <w:rPr>
          <w:rFonts w:ascii="Times New Roman" w:eastAsia="Times New Roman" w:hAnsi="Times New Roman" w:cs="Times New Roman"/>
          <w:sz w:val="24"/>
          <w:szCs w:val="24"/>
          <w:lang w:eastAsia="de-DE"/>
        </w:rPr>
        <w:t>π</w:t>
      </w:r>
      <w:r w:rsidRPr="00D943E5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\text{heading} = \text{atan2}(Y, X) \times \frac{180}{\pi}heading=atan2(Y,X)×</w:t>
      </w:r>
      <w:r w:rsidRPr="00D943E5">
        <w:rPr>
          <w:rFonts w:ascii="Times New Roman" w:eastAsia="Times New Roman" w:hAnsi="Times New Roman" w:cs="Times New Roman"/>
          <w:sz w:val="24"/>
          <w:szCs w:val="24"/>
          <w:lang w:eastAsia="de-DE"/>
        </w:rPr>
        <w:t>π</w:t>
      </w:r>
      <w:r w:rsidRPr="00D943E5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180​ </w:t>
      </w:r>
    </w:p>
    <w:p w:rsidR="00D943E5" w:rsidRPr="00D943E5" w:rsidRDefault="00D943E5" w:rsidP="00D943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D943E5">
        <w:rPr>
          <w:rFonts w:ascii="Times New Roman" w:eastAsia="Times New Roman" w:hAnsi="Times New Roman" w:cs="Times New Roman"/>
          <w:sz w:val="24"/>
          <w:szCs w:val="24"/>
          <w:lang w:eastAsia="de-DE"/>
        </w:rPr>
        <w:t>Normalized</w:t>
      </w:r>
      <w:proofErr w:type="spellEnd"/>
      <w:r w:rsidRPr="00D943E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D943E5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D943E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0–360°</w:t>
      </w:r>
    </w:p>
    <w:p w:rsidR="00D943E5" w:rsidRPr="00D943E5" w:rsidRDefault="00D943E5" w:rsidP="00D943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D943E5">
        <w:rPr>
          <w:rFonts w:ascii="Times New Roman" w:eastAsia="Times New Roman" w:hAnsi="Times New Roman" w:cs="Times New Roman"/>
          <w:sz w:val="24"/>
          <w:szCs w:val="24"/>
          <w:lang w:eastAsia="de-DE"/>
        </w:rPr>
        <w:t>Compute</w:t>
      </w:r>
      <w:proofErr w:type="spellEnd"/>
      <w:r w:rsidRPr="00D943E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D943E5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approximate</w:t>
      </w:r>
      <w:proofErr w:type="spellEnd"/>
      <w:r w:rsidRPr="00D943E5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proofErr w:type="spellStart"/>
      <w:r w:rsidRPr="00D943E5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yaw</w:t>
      </w:r>
      <w:proofErr w:type="spellEnd"/>
      <w:r w:rsidRPr="00D943E5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rate</w:t>
      </w:r>
      <w:r w:rsidRPr="00D943E5"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 w:rsidR="00D943E5" w:rsidRPr="00D943E5" w:rsidRDefault="00D943E5" w:rsidP="00D94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D943E5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delta=headingcurrent−headingprevious\text{delta} = \text{heading}_{current} - \text{heading}_{previous}delta=headingcurrent​−headingprevious​ </w:t>
      </w:r>
    </w:p>
    <w:p w:rsidR="00D943E5" w:rsidRPr="00D943E5" w:rsidRDefault="00D943E5" w:rsidP="00D943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D943E5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Apply </w:t>
      </w:r>
      <w:r w:rsidRPr="00D943E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wrap-around correction</w:t>
      </w:r>
      <w:r w:rsidRPr="00D943E5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if delta &gt; 180° or delta &lt; -180°</w:t>
      </w:r>
    </w:p>
    <w:p w:rsidR="00D943E5" w:rsidRPr="00D943E5" w:rsidRDefault="00D943E5" w:rsidP="00D943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D943E5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Apply </w:t>
      </w:r>
      <w:r w:rsidRPr="00D943E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deadband</w:t>
      </w:r>
      <w:r w:rsidRPr="00D943E5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to ignore small fluctuations (&lt;1°)</w:t>
      </w:r>
    </w:p>
    <w:p w:rsidR="00D943E5" w:rsidRPr="00D943E5" w:rsidRDefault="00D943E5" w:rsidP="00D943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D943E5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Apply </w:t>
      </w:r>
      <w:r w:rsidRPr="00D943E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low-pass filter</w:t>
      </w:r>
      <w:r w:rsidRPr="00D943E5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to smooth noise:</w:t>
      </w:r>
    </w:p>
    <w:p w:rsidR="00D943E5" w:rsidRPr="00D943E5" w:rsidRDefault="00D943E5" w:rsidP="00D94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D943E5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yawRate=</w:t>
      </w:r>
      <w:r w:rsidRPr="00D943E5">
        <w:rPr>
          <w:rFonts w:ascii="Times New Roman" w:eastAsia="Times New Roman" w:hAnsi="Times New Roman" w:cs="Times New Roman"/>
          <w:sz w:val="24"/>
          <w:szCs w:val="24"/>
          <w:lang w:eastAsia="de-DE"/>
        </w:rPr>
        <w:t>α</w:t>
      </w:r>
      <w:r w:rsidRPr="00D943E5">
        <w:rPr>
          <w:rFonts w:ascii="Cambria Math" w:eastAsia="Times New Roman" w:hAnsi="Cambria Math" w:cs="Cambria Math"/>
          <w:sz w:val="24"/>
          <w:szCs w:val="24"/>
          <w:lang w:val="en-US" w:eastAsia="de-DE"/>
        </w:rPr>
        <w:t>⋅</w:t>
      </w:r>
      <w:r w:rsidRPr="00D943E5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yawRateRaw+(1−</w:t>
      </w:r>
      <w:proofErr w:type="gramStart"/>
      <w:r w:rsidRPr="00D943E5">
        <w:rPr>
          <w:rFonts w:ascii="Times New Roman" w:eastAsia="Times New Roman" w:hAnsi="Times New Roman" w:cs="Times New Roman"/>
          <w:sz w:val="24"/>
          <w:szCs w:val="24"/>
          <w:lang w:eastAsia="de-DE"/>
        </w:rPr>
        <w:t>α</w:t>
      </w:r>
      <w:r w:rsidRPr="00D943E5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)</w:t>
      </w:r>
      <w:r w:rsidRPr="00D943E5">
        <w:rPr>
          <w:rFonts w:ascii="Cambria Math" w:eastAsia="Times New Roman" w:hAnsi="Cambria Math" w:cs="Cambria Math"/>
          <w:sz w:val="24"/>
          <w:szCs w:val="24"/>
          <w:lang w:val="en-US" w:eastAsia="de-DE"/>
        </w:rPr>
        <w:t>⋅</w:t>
      </w:r>
      <w:proofErr w:type="gramEnd"/>
      <w:r w:rsidRPr="00D943E5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yawRatePrevious\text{yawRate} = \alpha \cdot \text{yawRateRaw} + (1-\alpha) \cdot \text{yawRatePrevious}yawRate=</w:t>
      </w:r>
      <w:r w:rsidRPr="00D943E5">
        <w:rPr>
          <w:rFonts w:ascii="Times New Roman" w:eastAsia="Times New Roman" w:hAnsi="Times New Roman" w:cs="Times New Roman"/>
          <w:sz w:val="24"/>
          <w:szCs w:val="24"/>
          <w:lang w:eastAsia="de-DE"/>
        </w:rPr>
        <w:t>α</w:t>
      </w:r>
      <w:r w:rsidRPr="00D943E5">
        <w:rPr>
          <w:rFonts w:ascii="Cambria Math" w:eastAsia="Times New Roman" w:hAnsi="Cambria Math" w:cs="Cambria Math"/>
          <w:sz w:val="24"/>
          <w:szCs w:val="24"/>
          <w:lang w:val="en-US" w:eastAsia="de-DE"/>
        </w:rPr>
        <w:t>⋅</w:t>
      </w:r>
      <w:r w:rsidRPr="00D943E5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yawRateRaw+(1−</w:t>
      </w:r>
      <w:r w:rsidRPr="00D943E5">
        <w:rPr>
          <w:rFonts w:ascii="Times New Roman" w:eastAsia="Times New Roman" w:hAnsi="Times New Roman" w:cs="Times New Roman"/>
          <w:sz w:val="24"/>
          <w:szCs w:val="24"/>
          <w:lang w:eastAsia="de-DE"/>
        </w:rPr>
        <w:t>α</w:t>
      </w:r>
      <w:r w:rsidRPr="00D943E5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)</w:t>
      </w:r>
      <w:r w:rsidRPr="00D943E5">
        <w:rPr>
          <w:rFonts w:ascii="Cambria Math" w:eastAsia="Times New Roman" w:hAnsi="Cambria Math" w:cs="Cambria Math"/>
          <w:sz w:val="24"/>
          <w:szCs w:val="24"/>
          <w:lang w:val="en-US" w:eastAsia="de-DE"/>
        </w:rPr>
        <w:t>⋅</w:t>
      </w:r>
      <w:r w:rsidRPr="00D943E5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yawRatePrevious </w:t>
      </w:r>
    </w:p>
    <w:p w:rsidR="00D943E5" w:rsidRPr="00D943E5" w:rsidRDefault="00D943E5" w:rsidP="00D943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D943E5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Print </w:t>
      </w:r>
      <w:r w:rsidRPr="00D943E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heading and yaw rate</w:t>
      </w:r>
      <w:r w:rsidRPr="00D943E5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over serial for real-time observation.</w:t>
      </w:r>
    </w:p>
    <w:p w:rsidR="00D943E5" w:rsidRPr="00D943E5" w:rsidRDefault="00D943E5" w:rsidP="00D94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943E5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9" style="width:0;height:1.5pt" o:hralign="center" o:hrstd="t" o:hr="t" fillcolor="#a0a0a0" stroked="f"/>
        </w:pict>
      </w:r>
    </w:p>
    <w:p w:rsidR="00D943E5" w:rsidRPr="00D943E5" w:rsidRDefault="00D943E5" w:rsidP="00D943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D943E5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3.3 </w:t>
      </w:r>
      <w:proofErr w:type="spellStart"/>
      <w:r w:rsidRPr="00D943E5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Observations</w:t>
      </w:r>
      <w:proofErr w:type="spellEnd"/>
    </w:p>
    <w:p w:rsidR="00D943E5" w:rsidRPr="00D943E5" w:rsidRDefault="00D943E5" w:rsidP="00D943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D943E5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When the robot is </w:t>
      </w:r>
      <w:r w:rsidRPr="00D943E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stationary</w:t>
      </w:r>
      <w:r w:rsidRPr="00D943E5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, the measured yaw rate is </w:t>
      </w:r>
      <w:r w:rsidRPr="00D943E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near 0°/s</w:t>
      </w:r>
      <w:r w:rsidRPr="00D943E5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, indicating effective noise suppression.</w:t>
      </w:r>
    </w:p>
    <w:p w:rsidR="00D943E5" w:rsidRPr="00D943E5" w:rsidRDefault="00D943E5" w:rsidP="00D943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D943E5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When the robot </w:t>
      </w:r>
      <w:r w:rsidRPr="00D943E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rotates</w:t>
      </w:r>
      <w:r w:rsidRPr="00D943E5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, the yaw rate updates smoothly and corresponds to the direction of rotation.</w:t>
      </w:r>
    </w:p>
    <w:p w:rsidR="00D943E5" w:rsidRPr="00D943E5" w:rsidRDefault="00D943E5" w:rsidP="00D943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D943E5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Raw magnetometer readings fluctuate naturally due to </w:t>
      </w:r>
      <w:r w:rsidRPr="00D943E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sensor noise</w:t>
      </w:r>
      <w:r w:rsidRPr="00D943E5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, which is mitigated by deadband and low-pass filtering.</w:t>
      </w:r>
    </w:p>
    <w:p w:rsidR="00D943E5" w:rsidRPr="00D943E5" w:rsidRDefault="00D943E5" w:rsidP="00D94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943E5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0" style="width:0;height:1.5pt" o:hralign="center" o:hrstd="t" o:hr="t" fillcolor="#a0a0a0" stroked="f"/>
        </w:pict>
      </w:r>
    </w:p>
    <w:p w:rsidR="00D943E5" w:rsidRPr="00D943E5" w:rsidRDefault="00D943E5" w:rsidP="00D943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D943E5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4. </w:t>
      </w:r>
      <w:proofErr w:type="spellStart"/>
      <w:r w:rsidRPr="00D943E5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Results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1507"/>
        <w:gridCol w:w="1822"/>
      </w:tblGrid>
      <w:tr w:rsidR="00D943E5" w:rsidRPr="00D943E5" w:rsidTr="00D943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43E5" w:rsidRPr="00D943E5" w:rsidRDefault="00D943E5" w:rsidP="00D943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proofErr w:type="spellStart"/>
            <w:r w:rsidRPr="00D943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Condition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943E5" w:rsidRPr="00D943E5" w:rsidRDefault="00D943E5" w:rsidP="00D943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proofErr w:type="spellStart"/>
            <w:r w:rsidRPr="00D943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Heading</w:t>
            </w:r>
            <w:proofErr w:type="spellEnd"/>
            <w:r w:rsidRPr="00D943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 xml:space="preserve"> (</w:t>
            </w:r>
            <w:proofErr w:type="spellStart"/>
            <w:r w:rsidRPr="00D943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deg</w:t>
            </w:r>
            <w:proofErr w:type="spellEnd"/>
            <w:r w:rsidRPr="00D943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943E5" w:rsidRPr="00D943E5" w:rsidRDefault="00D943E5" w:rsidP="00D943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D943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Yaw Rate (</w:t>
            </w:r>
            <w:proofErr w:type="spellStart"/>
            <w:r w:rsidRPr="00D943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deg</w:t>
            </w:r>
            <w:proofErr w:type="spellEnd"/>
            <w:r w:rsidRPr="00D943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/s)</w:t>
            </w:r>
          </w:p>
        </w:tc>
      </w:tr>
      <w:tr w:rsidR="00D943E5" w:rsidRPr="00D943E5" w:rsidTr="00D943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3E5" w:rsidRPr="00D943E5" w:rsidRDefault="00D943E5" w:rsidP="00D943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943E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Robot </w:t>
            </w:r>
            <w:proofErr w:type="spellStart"/>
            <w:r w:rsidRPr="00D943E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stationary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943E5" w:rsidRPr="00D943E5" w:rsidRDefault="00D943E5" w:rsidP="00D943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943E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~180</w:t>
            </w:r>
          </w:p>
        </w:tc>
        <w:tc>
          <w:tcPr>
            <w:tcW w:w="0" w:type="auto"/>
            <w:vAlign w:val="center"/>
            <w:hideMark/>
          </w:tcPr>
          <w:p w:rsidR="00D943E5" w:rsidRPr="00D943E5" w:rsidRDefault="00D943E5" w:rsidP="00D943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943E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~0</w:t>
            </w:r>
          </w:p>
        </w:tc>
      </w:tr>
      <w:tr w:rsidR="00D943E5" w:rsidRPr="00D943E5" w:rsidTr="00D943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3E5" w:rsidRPr="00D943E5" w:rsidRDefault="00D943E5" w:rsidP="00D943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943E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Small </w:t>
            </w:r>
            <w:proofErr w:type="spellStart"/>
            <w:r w:rsidRPr="00D943E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rotation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943E5" w:rsidRPr="00D943E5" w:rsidRDefault="00D943E5" w:rsidP="00D943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943E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185 → 190</w:t>
            </w:r>
          </w:p>
        </w:tc>
        <w:tc>
          <w:tcPr>
            <w:tcW w:w="0" w:type="auto"/>
            <w:vAlign w:val="center"/>
            <w:hideMark/>
          </w:tcPr>
          <w:p w:rsidR="00D943E5" w:rsidRPr="00D943E5" w:rsidRDefault="00D943E5" w:rsidP="00D943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943E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~20–40</w:t>
            </w:r>
          </w:p>
        </w:tc>
      </w:tr>
      <w:tr w:rsidR="00D943E5" w:rsidRPr="00D943E5" w:rsidTr="00D943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3E5" w:rsidRPr="00D943E5" w:rsidRDefault="00D943E5" w:rsidP="00D943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D943E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lastRenderedPageBreak/>
              <w:t>Faster</w:t>
            </w:r>
            <w:proofErr w:type="spellEnd"/>
            <w:r w:rsidRPr="00D943E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D943E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rotation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943E5" w:rsidRPr="00D943E5" w:rsidRDefault="00D943E5" w:rsidP="00D943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943E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190 → 230</w:t>
            </w:r>
          </w:p>
        </w:tc>
        <w:tc>
          <w:tcPr>
            <w:tcW w:w="0" w:type="auto"/>
            <w:vAlign w:val="center"/>
            <w:hideMark/>
          </w:tcPr>
          <w:p w:rsidR="00D943E5" w:rsidRPr="00D943E5" w:rsidRDefault="00D943E5" w:rsidP="00D943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943E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~80–100</w:t>
            </w:r>
          </w:p>
        </w:tc>
      </w:tr>
    </w:tbl>
    <w:p w:rsidR="00D943E5" w:rsidRPr="00D943E5" w:rsidRDefault="00D943E5" w:rsidP="00D943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D943E5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The Arduino implementation successfully provides </w:t>
      </w:r>
      <w:r w:rsidRPr="00D943E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realistic yaw rate values</w:t>
      </w:r>
      <w:r w:rsidRPr="00D943E5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derived from magnetometer heading.</w:t>
      </w:r>
    </w:p>
    <w:p w:rsidR="00D943E5" w:rsidRPr="00D943E5" w:rsidRDefault="00D943E5" w:rsidP="00D943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D943E5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Noise spikes while stationary are minimized via </w:t>
      </w:r>
      <w:r w:rsidRPr="00D943E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deadband and smoothing</w:t>
      </w:r>
      <w:r w:rsidRPr="00D943E5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.</w:t>
      </w:r>
    </w:p>
    <w:p w:rsidR="00D943E5" w:rsidRPr="00D943E5" w:rsidRDefault="00D943E5" w:rsidP="00D94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943E5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1" style="width:0;height:1.5pt" o:hralign="center" o:hrstd="t" o:hr="t" fillcolor="#a0a0a0" stroked="f"/>
        </w:pict>
      </w:r>
    </w:p>
    <w:p w:rsidR="00D943E5" w:rsidRPr="00D943E5" w:rsidRDefault="00D943E5" w:rsidP="00D943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D943E5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5. </w:t>
      </w:r>
      <w:proofErr w:type="spellStart"/>
      <w:r w:rsidRPr="00D943E5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Discussion</w:t>
      </w:r>
      <w:proofErr w:type="spellEnd"/>
    </w:p>
    <w:p w:rsidR="00D943E5" w:rsidRPr="00D943E5" w:rsidRDefault="00D943E5" w:rsidP="00D943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D943E5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The </w:t>
      </w:r>
      <w:r w:rsidRPr="00D943E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yaw rate is approximate</w:t>
      </w:r>
      <w:r w:rsidRPr="00D943E5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, as it is derived from </w:t>
      </w:r>
      <w:r w:rsidRPr="00D943E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heading differences</w:t>
      </w:r>
      <w:r w:rsidRPr="00D943E5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, not a gyro.</w:t>
      </w:r>
    </w:p>
    <w:p w:rsidR="00D943E5" w:rsidRPr="00D943E5" w:rsidRDefault="00D943E5" w:rsidP="00D943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D943E5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True instantaneous yaw rates require a </w:t>
      </w:r>
      <w:r w:rsidRPr="00D943E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working MPU6050 gyro</w:t>
      </w:r>
      <w:r w:rsidRPr="00D943E5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, which is not possible at 3.3 V.</w:t>
      </w:r>
    </w:p>
    <w:p w:rsidR="00D943E5" w:rsidRPr="00D943E5" w:rsidRDefault="00D943E5" w:rsidP="00D943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D943E5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This approach is sufficient for </w:t>
      </w:r>
      <w:r w:rsidRPr="00D943E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slow or moderate rotations</w:t>
      </w:r>
      <w:r w:rsidRPr="00D943E5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, mapping, and comparison with TopCon data.</w:t>
      </w:r>
    </w:p>
    <w:p w:rsidR="00D943E5" w:rsidRPr="00D943E5" w:rsidRDefault="00D943E5" w:rsidP="00D943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D943E5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The method can later be integrated into </w:t>
      </w:r>
      <w:r w:rsidRPr="00D943E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MATLAB</w:t>
      </w:r>
      <w:r w:rsidRPr="00D943E5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for real-time plotting and comparison.</w:t>
      </w:r>
    </w:p>
    <w:p w:rsidR="00D943E5" w:rsidRPr="00D943E5" w:rsidRDefault="00D943E5" w:rsidP="00D94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943E5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2" style="width:0;height:1.5pt" o:hralign="center" o:hrstd="t" o:hr="t" fillcolor="#a0a0a0" stroked="f"/>
        </w:pict>
      </w:r>
    </w:p>
    <w:p w:rsidR="00D943E5" w:rsidRPr="00D943E5" w:rsidRDefault="00D943E5" w:rsidP="00D943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D943E5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6. </w:t>
      </w:r>
      <w:proofErr w:type="spellStart"/>
      <w:r w:rsidRPr="00D943E5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Conclusion</w:t>
      </w:r>
      <w:proofErr w:type="spellEnd"/>
    </w:p>
    <w:p w:rsidR="00D943E5" w:rsidRPr="00D943E5" w:rsidRDefault="00D943E5" w:rsidP="00D943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D943E5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The AlphaBot was successfully interfaced with the GY-85 magnetometer via Arduino.</w:t>
      </w:r>
    </w:p>
    <w:p w:rsidR="00D943E5" w:rsidRPr="00D943E5" w:rsidRDefault="00D943E5" w:rsidP="00D943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D943E5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Heading and yaw rate were calculated reliably, with </w:t>
      </w:r>
      <w:r w:rsidRPr="00D943E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noise filtering</w:t>
      </w:r>
      <w:r w:rsidRPr="00D943E5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applied.</w:t>
      </w:r>
    </w:p>
    <w:p w:rsidR="00D943E5" w:rsidRPr="00D943E5" w:rsidRDefault="00D943E5" w:rsidP="00D943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D943E5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This forms a working base for </w:t>
      </w:r>
      <w:r w:rsidRPr="00D943E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experimentally comparing measured yaw rate with TopCon ground truth</w:t>
      </w:r>
      <w:r w:rsidRPr="00D943E5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.</w:t>
      </w:r>
    </w:p>
    <w:p w:rsidR="00D943E5" w:rsidRPr="00D943E5" w:rsidRDefault="00D943E5" w:rsidP="00D943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D943E5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Limitations include </w:t>
      </w:r>
      <w:r w:rsidRPr="00D943E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high-frequency yaw rate fluctuations</w:t>
      </w:r>
      <w:r w:rsidRPr="00D943E5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and dependency on </w:t>
      </w:r>
      <w:r w:rsidRPr="00D943E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magnetic environment</w:t>
      </w:r>
      <w:r w:rsidRPr="00D943E5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.</w:t>
      </w:r>
    </w:p>
    <w:p w:rsidR="00D943E5" w:rsidRPr="00D943E5" w:rsidRDefault="00D943E5" w:rsidP="00D94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943E5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3" style="width:0;height:1.5pt" o:hralign="center" o:hrstd="t" o:hr="t" fillcolor="#a0a0a0" stroked="f"/>
        </w:pict>
      </w:r>
    </w:p>
    <w:p w:rsidR="00D943E5" w:rsidRPr="00D943E5" w:rsidRDefault="00D943E5" w:rsidP="00D943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D943E5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7. Future Work</w:t>
      </w:r>
    </w:p>
    <w:p w:rsidR="00D943E5" w:rsidRPr="00D943E5" w:rsidRDefault="00D943E5" w:rsidP="00D943E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D943E5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Integrate MATLAB code for </w:t>
      </w:r>
      <w:r w:rsidRPr="00D943E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real-time plotting and data logging</w:t>
      </w:r>
      <w:r w:rsidRPr="00D943E5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.</w:t>
      </w:r>
    </w:p>
    <w:p w:rsidR="00D943E5" w:rsidRPr="00D943E5" w:rsidRDefault="00D943E5" w:rsidP="00D943E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D943E5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Compare with </w:t>
      </w:r>
      <w:r w:rsidRPr="00D943E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TopCon positional and yaw measurements</w:t>
      </w:r>
      <w:r w:rsidRPr="00D943E5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.</w:t>
      </w:r>
    </w:p>
    <w:p w:rsidR="00D943E5" w:rsidRPr="00D943E5" w:rsidRDefault="00D943E5" w:rsidP="00D943E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D943E5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If possible, use a </w:t>
      </w:r>
      <w:r w:rsidRPr="00D943E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5 V-powered gyro</w:t>
      </w:r>
      <w:r w:rsidRPr="00D943E5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for more accurate yaw rate measurement.</w:t>
      </w:r>
    </w:p>
    <w:p w:rsidR="00D943E5" w:rsidRPr="00D943E5" w:rsidRDefault="00D943E5" w:rsidP="00D94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943E5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4" style="width:0;height:1.5pt" o:hralign="center" o:hrstd="t" o:hr="t" fillcolor="#a0a0a0" stroked="f"/>
        </w:pict>
      </w:r>
    </w:p>
    <w:p w:rsidR="00D943E5" w:rsidRPr="00D943E5" w:rsidRDefault="00D943E5" w:rsidP="00D943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D943E5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References</w:t>
      </w:r>
    </w:p>
    <w:p w:rsidR="00D943E5" w:rsidRPr="00D943E5" w:rsidRDefault="00D943E5" w:rsidP="00D943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943E5">
        <w:rPr>
          <w:rFonts w:ascii="Times New Roman" w:eastAsia="Times New Roman" w:hAnsi="Times New Roman" w:cs="Times New Roman"/>
          <w:sz w:val="24"/>
          <w:szCs w:val="24"/>
          <w:lang w:eastAsia="de-DE"/>
        </w:rPr>
        <w:t>HMC5883L Datasheet: Honeywell, 3-Axis Magnetometer</w:t>
      </w:r>
    </w:p>
    <w:p w:rsidR="00D943E5" w:rsidRPr="00D943E5" w:rsidRDefault="00D943E5" w:rsidP="00D943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D943E5">
        <w:rPr>
          <w:rFonts w:ascii="Times New Roman" w:eastAsia="Times New Roman" w:hAnsi="Times New Roman" w:cs="Times New Roman"/>
          <w:sz w:val="24"/>
          <w:szCs w:val="24"/>
          <w:lang w:eastAsia="de-DE"/>
        </w:rPr>
        <w:t>AlphaBot</w:t>
      </w:r>
      <w:proofErr w:type="spellEnd"/>
      <w:r w:rsidRPr="00D943E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D943E5">
        <w:rPr>
          <w:rFonts w:ascii="Times New Roman" w:eastAsia="Times New Roman" w:hAnsi="Times New Roman" w:cs="Times New Roman"/>
          <w:sz w:val="24"/>
          <w:szCs w:val="24"/>
          <w:lang w:eastAsia="de-DE"/>
        </w:rPr>
        <w:t>Platform</w:t>
      </w:r>
      <w:proofErr w:type="spellEnd"/>
      <w:r w:rsidRPr="00D943E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D943E5">
        <w:rPr>
          <w:rFonts w:ascii="Times New Roman" w:eastAsia="Times New Roman" w:hAnsi="Times New Roman" w:cs="Times New Roman"/>
          <w:sz w:val="24"/>
          <w:szCs w:val="24"/>
          <w:lang w:eastAsia="de-DE"/>
        </w:rPr>
        <w:t>Documentation</w:t>
      </w:r>
      <w:proofErr w:type="spellEnd"/>
      <w:r w:rsidRPr="00D943E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– Hochschule Hamm-Lippstadt</w:t>
      </w:r>
    </w:p>
    <w:p w:rsidR="00D943E5" w:rsidRPr="00D943E5" w:rsidRDefault="00D943E5" w:rsidP="00D943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943E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Arduino Wire Library </w:t>
      </w:r>
      <w:proofErr w:type="spellStart"/>
      <w:r w:rsidRPr="00D943E5">
        <w:rPr>
          <w:rFonts w:ascii="Times New Roman" w:eastAsia="Times New Roman" w:hAnsi="Times New Roman" w:cs="Times New Roman"/>
          <w:sz w:val="24"/>
          <w:szCs w:val="24"/>
          <w:lang w:eastAsia="de-DE"/>
        </w:rPr>
        <w:t>Documentation</w:t>
      </w:r>
      <w:proofErr w:type="spellEnd"/>
    </w:p>
    <w:p w:rsidR="003D14D3" w:rsidRDefault="00D943E5">
      <w:bookmarkStart w:id="0" w:name="_GoBack"/>
      <w:bookmarkEnd w:id="0"/>
    </w:p>
    <w:sectPr w:rsidR="003D14D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A81A2F"/>
    <w:multiLevelType w:val="multilevel"/>
    <w:tmpl w:val="6732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B34E54"/>
    <w:multiLevelType w:val="multilevel"/>
    <w:tmpl w:val="8034C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E148AF"/>
    <w:multiLevelType w:val="multilevel"/>
    <w:tmpl w:val="53763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E44851"/>
    <w:multiLevelType w:val="multilevel"/>
    <w:tmpl w:val="036C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352AE4"/>
    <w:multiLevelType w:val="multilevel"/>
    <w:tmpl w:val="390A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DA7D59"/>
    <w:multiLevelType w:val="multilevel"/>
    <w:tmpl w:val="2646AE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A954BC"/>
    <w:multiLevelType w:val="multilevel"/>
    <w:tmpl w:val="CA78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4707BB"/>
    <w:multiLevelType w:val="multilevel"/>
    <w:tmpl w:val="919A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7A2517"/>
    <w:multiLevelType w:val="multilevel"/>
    <w:tmpl w:val="2166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A43512"/>
    <w:multiLevelType w:val="multilevel"/>
    <w:tmpl w:val="50BE06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B62EC6"/>
    <w:multiLevelType w:val="multilevel"/>
    <w:tmpl w:val="52308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631D49"/>
    <w:multiLevelType w:val="multilevel"/>
    <w:tmpl w:val="6EFC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D66024"/>
    <w:multiLevelType w:val="multilevel"/>
    <w:tmpl w:val="1C4A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0"/>
  </w:num>
  <w:num w:numId="3">
    <w:abstractNumId w:val="1"/>
  </w:num>
  <w:num w:numId="4">
    <w:abstractNumId w:val="0"/>
  </w:num>
  <w:num w:numId="5">
    <w:abstractNumId w:val="5"/>
  </w:num>
  <w:num w:numId="6">
    <w:abstractNumId w:val="7"/>
  </w:num>
  <w:num w:numId="7">
    <w:abstractNumId w:val="9"/>
  </w:num>
  <w:num w:numId="8">
    <w:abstractNumId w:val="12"/>
  </w:num>
  <w:num w:numId="9">
    <w:abstractNumId w:val="3"/>
  </w:num>
  <w:num w:numId="10">
    <w:abstractNumId w:val="4"/>
  </w:num>
  <w:num w:numId="11">
    <w:abstractNumId w:val="11"/>
  </w:num>
  <w:num w:numId="12">
    <w:abstractNumId w:val="8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3E5"/>
    <w:rsid w:val="00A20B01"/>
    <w:rsid w:val="00D943E5"/>
    <w:rsid w:val="00F76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6D62125-0A9C-4E2A-948C-C9CF72BE7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D943E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berschrift2">
    <w:name w:val="heading 2"/>
    <w:basedOn w:val="Standard"/>
    <w:link w:val="berschrift2Zchn"/>
    <w:uiPriority w:val="9"/>
    <w:qFormat/>
    <w:rsid w:val="00D943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D943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943E5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943E5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943E5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styleId="Fett">
    <w:name w:val="Strong"/>
    <w:basedOn w:val="Absatz-Standardschriftart"/>
    <w:uiPriority w:val="22"/>
    <w:qFormat/>
    <w:rsid w:val="00D943E5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D943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katex-mathml">
    <w:name w:val="katex-mathml"/>
    <w:basedOn w:val="Absatz-Standardschriftart"/>
    <w:rsid w:val="00D943E5"/>
  </w:style>
  <w:style w:type="character" w:customStyle="1" w:styleId="mord">
    <w:name w:val="mord"/>
    <w:basedOn w:val="Absatz-Standardschriftart"/>
    <w:rsid w:val="00D943E5"/>
  </w:style>
  <w:style w:type="character" w:customStyle="1" w:styleId="mrel">
    <w:name w:val="mrel"/>
    <w:basedOn w:val="Absatz-Standardschriftart"/>
    <w:rsid w:val="00D943E5"/>
  </w:style>
  <w:style w:type="character" w:customStyle="1" w:styleId="mopen">
    <w:name w:val="mopen"/>
    <w:basedOn w:val="Absatz-Standardschriftart"/>
    <w:rsid w:val="00D943E5"/>
  </w:style>
  <w:style w:type="character" w:customStyle="1" w:styleId="mpunct">
    <w:name w:val="mpunct"/>
    <w:basedOn w:val="Absatz-Standardschriftart"/>
    <w:rsid w:val="00D943E5"/>
  </w:style>
  <w:style w:type="character" w:customStyle="1" w:styleId="mclose">
    <w:name w:val="mclose"/>
    <w:basedOn w:val="Absatz-Standardschriftart"/>
    <w:rsid w:val="00D943E5"/>
  </w:style>
  <w:style w:type="character" w:customStyle="1" w:styleId="mbin">
    <w:name w:val="mbin"/>
    <w:basedOn w:val="Absatz-Standardschriftart"/>
    <w:rsid w:val="00D943E5"/>
  </w:style>
  <w:style w:type="character" w:customStyle="1" w:styleId="vlist-s">
    <w:name w:val="vlist-s"/>
    <w:basedOn w:val="Absatz-Standardschriftart"/>
    <w:rsid w:val="00D943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853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57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69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4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545</Words>
  <Characters>3436</Characters>
  <Application>Microsoft Office Word</Application>
  <DocSecurity>0</DocSecurity>
  <Lines>28</Lines>
  <Paragraphs>7</Paragraphs>
  <ScaleCrop>false</ScaleCrop>
  <Company/>
  <LinksUpToDate>false</LinksUpToDate>
  <CharactersWithSpaces>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HSHL-User</dc:creator>
  <cp:keywords/>
  <dc:description/>
  <cp:lastModifiedBy>HSHL-User</cp:lastModifiedBy>
  <cp:revision>1</cp:revision>
  <dcterms:created xsi:type="dcterms:W3CDTF">2026-03-10T10:31:00Z</dcterms:created>
  <dcterms:modified xsi:type="dcterms:W3CDTF">2026-03-10T10:31:00Z</dcterms:modified>
</cp:coreProperties>
</file>