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7C3AED"/>
          <w:sz w:val="60"/>
        </w:rPr>
        <w:t>GAMING INDUSTRY</w:t>
        <w:br/>
        <w:t>ANALYTICS</w:t>
      </w:r>
    </w:p>
    <w:p>
      <w:pPr>
        <w:jc w:val="center"/>
      </w:pPr>
      <w:r>
        <w:rPr>
          <w:color w:val="22D3EE"/>
          <w:sz w:val="34"/>
        </w:rPr>
        <w:t>Power BI Portfolio Project</w:t>
      </w:r>
    </w:p>
    <w:p>
      <w:pPr>
        <w:spacing w:before="480"/>
        <w:jc w:val="center"/>
      </w:pPr>
      <w:r>
        <w:t>Synthetic fictional data • Learning and portfolio demonstration</w:t>
      </w:r>
    </w:p>
    <w:p>
      <w:pPr>
        <w:spacing w:before="1800"/>
        <w:jc w:val="center"/>
      </w:pPr>
      <w:r>
        <w:t>Important: Results describe this synthetic dataset only, not actual gaming market performance.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explores a synthetic video-game sales dataset in Power BI. The report is designed to compare genres, platforms, publishers, release years, and regional sales while demonstrating data preparation, DAX, and interactive visualization skills.</w:t>
      </w:r>
    </w:p>
    <w:p>
      <w:pPr>
        <w:pStyle w:val="Heading1"/>
      </w:pPr>
      <w:r>
        <w:t>2. Project Objective</w:t>
      </w:r>
    </w:p>
    <w:p>
      <w:r>
        <w:t>Build a report that answers which genres, platforms, and publishers record the highest sales in the generated dataset, how sales vary by release year and region, and which records rank highest.</w:t>
      </w:r>
    </w:p>
    <w:p>
      <w:pPr>
        <w:pStyle w:val="Heading1"/>
      </w:pPr>
      <w:r>
        <w:t>3. Dataset Profile</w:t>
      </w:r>
    </w:p>
    <w:p>
      <w:r>
        <w:t>Rows: 1,000. Columns: 11. Release years: 2015–2025. Genres: 10. Platforms: 7. Publishers: 8.</w:t>
      </w:r>
    </w:p>
    <w:p>
      <w:r>
        <w:t>One row represents one game-platform record. Game titles and publishers are fictional. Sales figures are synthetic values expressed in millions.</w:t>
      </w:r>
    </w:p>
    <w:p>
      <w:pPr>
        <w:pStyle w:val="Heading1"/>
      </w:pPr>
      <w:r>
        <w:t>4. Data Dictionary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Game_ID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Unique ID for a game-platform record</w:t>
            </w:r>
          </w:p>
        </w:tc>
      </w:tr>
      <w:tr>
        <w:tc>
          <w:tcPr>
            <w:tcW w:type="dxa" w:w="3312"/>
          </w:tcPr>
          <w:p>
            <w:r>
              <w:t>Game_Name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Fictional game title</w:t>
            </w:r>
          </w:p>
        </w:tc>
      </w:tr>
      <w:tr>
        <w:tc>
          <w:tcPr>
            <w:tcW w:type="dxa" w:w="3312"/>
          </w:tcPr>
          <w:p>
            <w:r>
              <w:t>Platform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Gaming platform</w:t>
            </w:r>
          </w:p>
        </w:tc>
      </w:tr>
      <w:tr>
        <w:tc>
          <w:tcPr>
            <w:tcW w:type="dxa" w:w="3312"/>
          </w:tcPr>
          <w:p>
            <w:r>
              <w:t>Genre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Game genre</w:t>
            </w:r>
          </w:p>
        </w:tc>
      </w:tr>
      <w:tr>
        <w:tc>
          <w:tcPr>
            <w:tcW w:type="dxa" w:w="3312"/>
          </w:tcPr>
          <w:p>
            <w:r>
              <w:t>Publisher</w:t>
            </w:r>
          </w:p>
        </w:tc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Fictional publisher</w:t>
            </w:r>
          </w:p>
        </w:tc>
      </w:tr>
      <w:tr>
        <w:tc>
          <w:tcPr>
            <w:tcW w:type="dxa" w:w="3312"/>
          </w:tcPr>
          <w:p>
            <w:r>
              <w:t>Release_Year</w:t>
            </w:r>
          </w:p>
        </w:tc>
        <w:tc>
          <w:tcPr>
            <w:tcW w:type="dxa" w:w="3312"/>
          </w:tcPr>
          <w:p>
            <w:r>
              <w:t>Whole number</w:t>
            </w:r>
          </w:p>
        </w:tc>
        <w:tc>
          <w:tcPr>
            <w:tcW w:type="dxa" w:w="3312"/>
          </w:tcPr>
          <w:p>
            <w:r>
              <w:t>Release year</w:t>
            </w:r>
          </w:p>
        </w:tc>
      </w:tr>
      <w:tr>
        <w:tc>
          <w:tcPr>
            <w:tcW w:type="dxa" w:w="3312"/>
          </w:tcPr>
          <w:p>
            <w:r>
              <w:t>North_America_Sales_M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Synthetic regional sales, in millions</w:t>
            </w:r>
          </w:p>
        </w:tc>
      </w:tr>
      <w:tr>
        <w:tc>
          <w:tcPr>
            <w:tcW w:type="dxa" w:w="3312"/>
          </w:tcPr>
          <w:p>
            <w:r>
              <w:t>Europe_Sales_M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Synthetic regional sales, in millions</w:t>
            </w:r>
          </w:p>
        </w:tc>
      </w:tr>
      <w:tr>
        <w:tc>
          <w:tcPr>
            <w:tcW w:type="dxa" w:w="3312"/>
          </w:tcPr>
          <w:p>
            <w:r>
              <w:t>Japan_Sales_M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Synthetic regional sales, in millions</w:t>
            </w:r>
          </w:p>
        </w:tc>
      </w:tr>
      <w:tr>
        <w:tc>
          <w:tcPr>
            <w:tcW w:type="dxa" w:w="3312"/>
          </w:tcPr>
          <w:p>
            <w:r>
              <w:t>Other_Regions_Sales_M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Synthetic regional sales, in millions</w:t>
            </w:r>
          </w:p>
        </w:tc>
      </w:tr>
      <w:tr>
        <w:tc>
          <w:tcPr>
            <w:tcW w:type="dxa" w:w="3312"/>
          </w:tcPr>
          <w:p>
            <w:r>
              <w:t>Global_Sales_M</w:t>
            </w:r>
          </w:p>
        </w:tc>
        <w:tc>
          <w:tcPr>
            <w:tcW w:type="dxa" w:w="3312"/>
          </w:tcPr>
          <w:p>
            <w:r>
              <w:t>Decimal</w:t>
            </w:r>
          </w:p>
        </w:tc>
        <w:tc>
          <w:tcPr>
            <w:tcW w:type="dxa" w:w="3312"/>
          </w:tcPr>
          <w:p>
            <w:r>
              <w:t>Synthetic global sales, in millions</w:t>
            </w:r>
          </w:p>
        </w:tc>
      </w:tr>
    </w:tbl>
    <w:p>
      <w:pPr>
        <w:pStyle w:val="Heading1"/>
      </w:pPr>
      <w:r>
        <w:t>5. Data Quality Checks</w:t>
      </w:r>
    </w:p>
    <w:p>
      <w:pPr>
        <w:pStyle w:val="ListBullet"/>
      </w:pPr>
      <w:r>
        <w:t>Confirmed 11 columns and 1,000 rows in the source dataset.</w:t>
      </w:r>
    </w:p>
    <w:p>
      <w:pPr>
        <w:pStyle w:val="ListBullet"/>
      </w:pPr>
      <w:r>
        <w:t>Power Query Column Quality showed 100% valid for all columns in the user's preview.</w:t>
      </w:r>
    </w:p>
    <w:p>
      <w:pPr>
        <w:pStyle w:val="ListBullet"/>
      </w:pPr>
      <w:r>
        <w:t>Column data types matched expected types.</w:t>
      </w:r>
    </w:p>
    <w:p>
      <w:pPr>
        <w:pStyle w:val="ListBullet"/>
      </w:pPr>
      <w:r>
        <w:t>Keep Duplicates on Game_ID returned an empty table.</w:t>
      </w:r>
    </w:p>
    <w:p>
      <w:pPr>
        <w:pStyle w:val="ListBullet"/>
      </w:pPr>
      <w:r>
        <w:t>No negative values were found in global or regional sales fields.</w:t>
      </w:r>
    </w:p>
    <w:p>
      <w:pPr>
        <w:pStyle w:val="ListBullet"/>
      </w:pPr>
      <w:r>
        <w:t>Calculated regional totals matched Global_Sales_M to two decimal places for all rows.</w:t>
      </w:r>
    </w:p>
    <w:p>
      <w:pPr>
        <w:pStyle w:val="ListBullet"/>
      </w:pPr>
      <w:r>
        <w:t>Temporary validation columns were removed before loading.</w:t>
      </w:r>
    </w:p>
    <w:p>
      <w:pPr>
        <w:pStyle w:val="Heading1"/>
      </w:pPr>
      <w:r>
        <w:t>6. Suggested Report Pages</w:t>
      </w:r>
    </w:p>
    <w:p>
      <w:pPr>
        <w:pStyle w:val="Heading2"/>
      </w:pPr>
      <w:r>
        <w:t>Page 1 — Executive Overview</w:t>
      </w:r>
    </w:p>
    <w:p>
      <w:pPr>
        <w:pStyle w:val="ListBullet"/>
      </w:pPr>
      <w:r>
        <w:t>KPI cards: Total Global Sales (M), Total Game Records, Average Global Sales per Record (M).</w:t>
      </w:r>
    </w:p>
    <w:p>
      <w:pPr>
        <w:pStyle w:val="ListBullet"/>
      </w:pPr>
      <w:r>
        <w:t>Bar charts for sales by genre and platform.</w:t>
      </w:r>
    </w:p>
    <w:p>
      <w:pPr>
        <w:pStyle w:val="ListBullet"/>
      </w:pPr>
      <w:r>
        <w:t>Line chart for sales by release year.</w:t>
      </w:r>
    </w:p>
    <w:p>
      <w:pPr>
        <w:pStyle w:val="ListBullet"/>
      </w:pPr>
      <w:r>
        <w:t>Regional sales comparison chart.</w:t>
      </w:r>
    </w:p>
    <w:p>
      <w:pPr>
        <w:pStyle w:val="ListBullet"/>
      </w:pPr>
      <w:r>
        <w:t>Slicers for year, genre, platform, and publisher.</w:t>
      </w:r>
    </w:p>
    <w:p>
      <w:pPr>
        <w:pStyle w:val="Heading2"/>
      </w:pPr>
      <w:r>
        <w:t>Page 2 — Genre &amp; Platform Analysis</w:t>
      </w:r>
    </w:p>
    <w:p>
      <w:pPr>
        <w:pStyle w:val="ListBullet"/>
      </w:pPr>
      <w:r>
        <w:t>Matrix with Genre rows, Platform columns, and total sales values.</w:t>
      </w:r>
    </w:p>
    <w:p>
      <w:pPr>
        <w:pStyle w:val="ListBullet"/>
      </w:pPr>
      <w:r>
        <w:t>Regional comparison by genre.</w:t>
      </w:r>
    </w:p>
    <w:p>
      <w:pPr>
        <w:pStyle w:val="ListBullet"/>
      </w:pPr>
      <w:r>
        <w:t>Slicers for release year, publisher, and platform.</w:t>
      </w:r>
    </w:p>
    <w:p>
      <w:pPr>
        <w:pStyle w:val="Heading2"/>
      </w:pPr>
      <w:r>
        <w:t>Page 3 — Game &amp; Publisher Rankings</w:t>
      </w:r>
    </w:p>
    <w:p>
      <w:pPr>
        <w:pStyle w:val="ListBullet"/>
      </w:pPr>
      <w:r>
        <w:t>Detailed game table with title, platform, genre, publisher, year, and sales.</w:t>
      </w:r>
    </w:p>
    <w:p>
      <w:pPr>
        <w:pStyle w:val="ListBullet"/>
      </w:pPr>
      <w:r>
        <w:t>Sales by publisher chart.</w:t>
      </w:r>
    </w:p>
    <w:p>
      <w:pPr>
        <w:pStyle w:val="ListBullet"/>
      </w:pPr>
      <w:r>
        <w:t>Top 10 game records by global sales.</w:t>
      </w:r>
    </w:p>
    <w:p>
      <w:pPr>
        <w:pStyle w:val="Heading1"/>
      </w:pPr>
      <w:r>
        <w:t>7. DAX Measures</w:t>
      </w:r>
    </w:p>
    <w:p>
      <w:r>
        <w:t>See PowerBI/DAX_Measures.txt for the complete measure list. Replace the table name in formulas if the name in your Power BI Data pane differs.</w:t>
      </w:r>
    </w:p>
    <w:p>
      <w:pPr>
        <w:pStyle w:val="Heading1"/>
      </w:pPr>
      <w:r>
        <w:t>8. Design Guidelines</w:t>
      </w:r>
    </w:p>
    <w:p>
      <w:r>
        <w:t>Use a 16:9 canvas with deep navy background, slate panels, violet and cyan accents, near-white text, and consistent titles. Keep visuals readable and avoid overcrowding.</w:t>
      </w:r>
    </w:p>
    <w:p>
      <w:pPr>
        <w:pStyle w:val="Heading1"/>
      </w:pPr>
      <w:r>
        <w:t>9. Portfolio Description</w:t>
      </w:r>
    </w:p>
    <w:p>
      <w:r>
        <w:t>Created a Power BI report using a self-generated synthetic video-game sales dataset. Performed data quality checks, created DAX measures, and designed interactive views for genre, platform, publisher, year, and regional comparisons. All data is fictional and for learning only.</w:t>
      </w:r>
    </w:p>
    <w:p>
      <w:pPr>
        <w:pStyle w:val="Heading1"/>
      </w:pPr>
      <w:r>
        <w:t>10. Limitations</w:t>
      </w:r>
    </w:p>
    <w:p>
      <w:r>
        <w:t>The dataset is synthetic and cannot support claims about real gaming market trends. It contains no verified release records, transaction-level data, costs, profit, or marketing spend.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Gaming Industry Analytics • Synthetic Portfolio Project •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29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7C3AE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