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34FC" w14:textId="77777777" w:rsidR="007F606A" w:rsidRPr="007F606A" w:rsidRDefault="007F606A" w:rsidP="007F606A">
      <w:r w:rsidRPr="007F606A">
        <w:t>&lt;!-- Detailed Explanation of CSS Units</w:t>
      </w:r>
    </w:p>
    <w:p w14:paraId="2C8E8B47" w14:textId="77777777" w:rsidR="007F606A" w:rsidRPr="007F606A" w:rsidRDefault="007F606A" w:rsidP="007F606A">
      <w:r w:rsidRPr="007F606A">
        <w:t>1. Percentage (%)</w:t>
      </w:r>
    </w:p>
    <w:p w14:paraId="7381F390" w14:textId="77777777" w:rsidR="007F606A" w:rsidRPr="007F606A" w:rsidRDefault="007F606A" w:rsidP="007F606A">
      <w:r w:rsidRPr="007F606A">
        <w:t>The percentage unit is used to set values relative to the current font-size or the size of the parent element. This unit is highly flexible and allows for responsive design adjustments.</w:t>
      </w:r>
    </w:p>
    <w:p w14:paraId="5B69D42C" w14:textId="77777777" w:rsidR="007F606A" w:rsidRPr="007F606A" w:rsidRDefault="007F606A" w:rsidP="007F606A"/>
    <w:p w14:paraId="05FD7561" w14:textId="77777777" w:rsidR="007F606A" w:rsidRPr="007F606A" w:rsidRDefault="007F606A" w:rsidP="007F606A">
      <w:r w:rsidRPr="007F606A">
        <w:t>Example: Setting the font-size relative to the current font-size.</w:t>
      </w:r>
    </w:p>
    <w:p w14:paraId="678CB219" w14:textId="77777777" w:rsidR="007F606A" w:rsidRPr="007F606A" w:rsidRDefault="007F606A" w:rsidP="007F606A">
      <w:r w:rsidRPr="007F606A">
        <w:t>font-size: 150%;</w:t>
      </w:r>
    </w:p>
    <w:p w14:paraId="1B995B33" w14:textId="77777777" w:rsidR="007F606A" w:rsidRPr="007F606A" w:rsidRDefault="007F606A" w:rsidP="007F606A"/>
    <w:p w14:paraId="654C7F81" w14:textId="77777777" w:rsidR="007F606A" w:rsidRPr="007F606A" w:rsidRDefault="007F606A" w:rsidP="007F606A">
      <w:r w:rsidRPr="007F606A">
        <w:t>2. em:</w:t>
      </w:r>
    </w:p>
    <w:p w14:paraId="42C458BF" w14:textId="77777777" w:rsidR="007F606A" w:rsidRPr="007F606A" w:rsidRDefault="007F606A" w:rsidP="007F606A">
      <w:r w:rsidRPr="007F606A">
        <w:t>The em unit is relative to the font-size of the element it is used on. For example, 2em means two times the size of the current font.</w:t>
      </w:r>
    </w:p>
    <w:p w14:paraId="018D6BE9" w14:textId="77777777" w:rsidR="007F606A" w:rsidRPr="007F606A" w:rsidRDefault="007F606A" w:rsidP="007F606A"/>
    <w:p w14:paraId="297178ED" w14:textId="77777777" w:rsidR="007F606A" w:rsidRPr="007F606A" w:rsidRDefault="007F606A" w:rsidP="007F606A">
      <w:r w:rsidRPr="007F606A">
        <w:t>Example: Setting the font-size relative to the current font-size.</w:t>
      </w:r>
    </w:p>
    <w:p w14:paraId="0138E72E" w14:textId="77777777" w:rsidR="007F606A" w:rsidRPr="007F606A" w:rsidRDefault="007F606A" w:rsidP="007F606A">
      <w:r w:rsidRPr="007F606A">
        <w:t>font-size: 2em;</w:t>
      </w:r>
    </w:p>
    <w:p w14:paraId="7F098ED6" w14:textId="77777777" w:rsidR="007F606A" w:rsidRPr="007F606A" w:rsidRDefault="007F606A" w:rsidP="007F606A">
      <w:r w:rsidRPr="007F606A">
        <w:t>Note: Here, 2em means 2 times the size of the current font.</w:t>
      </w:r>
    </w:p>
    <w:p w14:paraId="2CB99600" w14:textId="77777777" w:rsidR="007F606A" w:rsidRPr="007F606A" w:rsidRDefault="007F606A" w:rsidP="007F606A"/>
    <w:p w14:paraId="66BC5B22" w14:textId="77777777" w:rsidR="007F606A" w:rsidRPr="007F606A" w:rsidRDefault="007F606A" w:rsidP="007F606A">
      <w:r w:rsidRPr="007F606A">
        <w:t>3. rem:</w:t>
      </w:r>
    </w:p>
    <w:p w14:paraId="63011F16" w14:textId="77777777" w:rsidR="007F606A" w:rsidRPr="007F606A" w:rsidRDefault="007F606A" w:rsidP="007F606A">
      <w:r w:rsidRPr="007F606A">
        <w:t>The rem unit is relative to the root element (usually the &lt;html&gt; element) font-size, making it consistent across the entire document.</w:t>
      </w:r>
    </w:p>
    <w:p w14:paraId="3D1272DF" w14:textId="77777777" w:rsidR="007F606A" w:rsidRPr="007F606A" w:rsidRDefault="007F606A" w:rsidP="007F606A"/>
    <w:p w14:paraId="07CDB3BA" w14:textId="77777777" w:rsidR="007F606A" w:rsidRPr="007F606A" w:rsidRDefault="007F606A" w:rsidP="007F606A">
      <w:r w:rsidRPr="007F606A">
        <w:t>Example: Setting the font-size relative to the browser base font-size.</w:t>
      </w:r>
    </w:p>
    <w:p w14:paraId="79748A75" w14:textId="77777777" w:rsidR="007F606A" w:rsidRPr="007F606A" w:rsidRDefault="007F606A" w:rsidP="007F606A">
      <w:r w:rsidRPr="007F606A">
        <w:t>font-size: 1.5rem</w:t>
      </w:r>
    </w:p>
    <w:p w14:paraId="06F0AAEF" w14:textId="77777777" w:rsidR="007F606A" w:rsidRPr="007F606A" w:rsidRDefault="007F606A" w:rsidP="007F606A"/>
    <w:p w14:paraId="59DA5330" w14:textId="77777777" w:rsidR="007F606A" w:rsidRPr="007F606A" w:rsidRDefault="007F606A" w:rsidP="007F606A">
      <w:r w:rsidRPr="007F606A">
        <w:t>4. Pixles(px):</w:t>
      </w:r>
    </w:p>
    <w:p w14:paraId="27B63367" w14:textId="77777777" w:rsidR="007F606A" w:rsidRPr="007F606A" w:rsidRDefault="007F606A" w:rsidP="007F606A">
      <w:r w:rsidRPr="007F606A">
        <w:t>The pixel unit is an absolute unit used to define sizes in terms of pixels. It ensures consistent size across different screens.</w:t>
      </w:r>
    </w:p>
    <w:p w14:paraId="13DEBD87" w14:textId="77777777" w:rsidR="007F606A" w:rsidRPr="007F606A" w:rsidRDefault="007F606A" w:rsidP="007F606A"/>
    <w:p w14:paraId="6319A5FA" w14:textId="77777777" w:rsidR="007F606A" w:rsidRPr="007F606A" w:rsidRDefault="007F606A" w:rsidP="007F606A">
      <w:r w:rsidRPr="007F606A">
        <w:t>Example: Setting the font-size in pixels.</w:t>
      </w:r>
    </w:p>
    <w:p w14:paraId="6A016207" w14:textId="77777777" w:rsidR="007F606A" w:rsidRPr="007F606A" w:rsidRDefault="007F606A" w:rsidP="007F606A">
      <w:r w:rsidRPr="007F606A">
        <w:t>font-size: 16px;</w:t>
      </w:r>
    </w:p>
    <w:p w14:paraId="521A8A32" w14:textId="77777777" w:rsidR="007F606A" w:rsidRPr="007F606A" w:rsidRDefault="007F606A" w:rsidP="007F606A"/>
    <w:p w14:paraId="5F349055" w14:textId="77777777" w:rsidR="007F606A" w:rsidRPr="007F606A" w:rsidRDefault="007F606A" w:rsidP="007F606A">
      <w:r w:rsidRPr="007F606A">
        <w:t>5. Viewport Height (vh)</w:t>
      </w:r>
    </w:p>
    <w:p w14:paraId="7E91E37E" w14:textId="77777777" w:rsidR="007F606A" w:rsidRPr="007F606A" w:rsidRDefault="007F606A" w:rsidP="007F606A">
      <w:r w:rsidRPr="007F606A">
        <w:t>The vh unit is relative to 1% of the viewport’s height, making it useful for setting sizes based on the height of the browser window.</w:t>
      </w:r>
    </w:p>
    <w:p w14:paraId="3DD15814" w14:textId="77777777" w:rsidR="007F606A" w:rsidRPr="007F606A" w:rsidRDefault="007F606A" w:rsidP="007F606A"/>
    <w:p w14:paraId="232CC21F" w14:textId="77777777" w:rsidR="007F606A" w:rsidRPr="007F606A" w:rsidRDefault="007F606A" w:rsidP="007F606A">
      <w:r w:rsidRPr="007F606A">
        <w:t>Example: Setting the height relative to the viewport height.</w:t>
      </w:r>
    </w:p>
    <w:p w14:paraId="071FE459" w14:textId="77777777" w:rsidR="007F606A" w:rsidRPr="007F606A" w:rsidRDefault="007F606A" w:rsidP="007F606A">
      <w:r w:rsidRPr="007F606A">
        <w:t>height: 50vh;</w:t>
      </w:r>
    </w:p>
    <w:p w14:paraId="6D87EFF0" w14:textId="77777777" w:rsidR="007F606A" w:rsidRPr="007F606A" w:rsidRDefault="007F606A" w:rsidP="007F606A"/>
    <w:p w14:paraId="130CC094" w14:textId="77777777" w:rsidR="007F606A" w:rsidRPr="007F606A" w:rsidRDefault="007F606A" w:rsidP="007F606A">
      <w:r w:rsidRPr="007F606A">
        <w:t>6. Viewport Width (vw)</w:t>
      </w:r>
    </w:p>
    <w:p w14:paraId="6B44A0F0" w14:textId="77777777" w:rsidR="007F606A" w:rsidRPr="007F606A" w:rsidRDefault="007F606A" w:rsidP="007F606A">
      <w:r w:rsidRPr="007F606A">
        <w:t>The vw unit is relative to 1% of the viewport’s width, making it useful for setting sizes based on the width of the browser window.</w:t>
      </w:r>
    </w:p>
    <w:p w14:paraId="42DF19B6" w14:textId="77777777" w:rsidR="007F606A" w:rsidRPr="007F606A" w:rsidRDefault="007F606A" w:rsidP="007F606A"/>
    <w:p w14:paraId="03EA4525" w14:textId="77777777" w:rsidR="007F606A" w:rsidRPr="007F606A" w:rsidRDefault="007F606A" w:rsidP="007F606A">
      <w:r w:rsidRPr="007F606A">
        <w:t>Example: Setting the width relative to the viewport width.</w:t>
      </w:r>
    </w:p>
    <w:p w14:paraId="4D6B50BE" w14:textId="77777777" w:rsidR="007F606A" w:rsidRPr="007F606A" w:rsidRDefault="007F606A" w:rsidP="007F606A">
      <w:r w:rsidRPr="007F606A">
        <w:t>width: 50vw;</w:t>
      </w:r>
    </w:p>
    <w:p w14:paraId="29055A9F" w14:textId="77777777" w:rsidR="007F606A" w:rsidRPr="007F606A" w:rsidRDefault="007F606A" w:rsidP="007F606A">
      <w:r w:rsidRPr="007F606A">
        <w:t>--&gt;</w:t>
      </w:r>
    </w:p>
    <w:p w14:paraId="4D72582F" w14:textId="77777777" w:rsidR="007F606A" w:rsidRPr="007F606A" w:rsidRDefault="007F606A" w:rsidP="007F606A"/>
    <w:p w14:paraId="36ADD56C" w14:textId="77777777" w:rsidR="007F606A" w:rsidRPr="007F606A" w:rsidRDefault="007F606A" w:rsidP="007F606A">
      <w:r w:rsidRPr="007F606A">
        <w:t>&lt;!-- CSS properties  --&gt;</w:t>
      </w:r>
    </w:p>
    <w:p w14:paraId="45E15B9D" w14:textId="77777777" w:rsidR="007F606A" w:rsidRPr="007F606A" w:rsidRDefault="007F606A" w:rsidP="007F606A">
      <w:r w:rsidRPr="007F606A">
        <w:t>&lt;!DOCTYPE html&gt;</w:t>
      </w:r>
    </w:p>
    <w:p w14:paraId="71846588" w14:textId="77777777" w:rsidR="007F606A" w:rsidRPr="007F606A" w:rsidRDefault="007F606A" w:rsidP="007F606A">
      <w:r w:rsidRPr="007F606A">
        <w:t xml:space="preserve">&lt;html lang="en"&gt; </w:t>
      </w:r>
    </w:p>
    <w:p w14:paraId="7F3807E4" w14:textId="77777777" w:rsidR="007F606A" w:rsidRPr="007F606A" w:rsidRDefault="007F606A" w:rsidP="007F606A">
      <w:r w:rsidRPr="007F606A">
        <w:t xml:space="preserve">  &lt;head&gt;</w:t>
      </w:r>
    </w:p>
    <w:p w14:paraId="2393AED7" w14:textId="77777777" w:rsidR="007F606A" w:rsidRPr="007F606A" w:rsidRDefault="007F606A" w:rsidP="007F606A">
      <w:r w:rsidRPr="007F606A">
        <w:t xml:space="preserve">    &lt;meta name="viewport" content="width=device-width, initial-scale=1.0"&gt;</w:t>
      </w:r>
    </w:p>
    <w:p w14:paraId="73A72F11" w14:textId="77777777" w:rsidR="007F606A" w:rsidRPr="007F606A" w:rsidRDefault="007F606A" w:rsidP="007F606A">
      <w:r w:rsidRPr="007F606A">
        <w:tab/>
        <w:t>&lt;style&gt;</w:t>
      </w:r>
    </w:p>
    <w:p w14:paraId="6FC58B85" w14:textId="77777777" w:rsidR="007F606A" w:rsidRPr="007F606A" w:rsidRDefault="007F606A" w:rsidP="007F606A">
      <w:r w:rsidRPr="007F606A">
        <w:tab/>
      </w:r>
      <w:r w:rsidRPr="007F606A">
        <w:tab/>
        <w:t>html{</w:t>
      </w:r>
    </w:p>
    <w:p w14:paraId="08866056" w14:textId="77777777" w:rsidR="007F606A" w:rsidRPr="007F606A" w:rsidRDefault="007F606A" w:rsidP="007F606A">
      <w:r w:rsidRPr="007F606A">
        <w:tab/>
      </w:r>
      <w:r w:rsidRPr="007F606A">
        <w:tab/>
        <w:t xml:space="preserve">  font-size:10px;</w:t>
      </w:r>
    </w:p>
    <w:p w14:paraId="262A6FD4" w14:textId="77777777" w:rsidR="007F606A" w:rsidRPr="007F606A" w:rsidRDefault="007F606A" w:rsidP="007F606A">
      <w:r w:rsidRPr="007F606A">
        <w:tab/>
      </w:r>
      <w:r w:rsidRPr="007F606A">
        <w:tab/>
        <w:t>}</w:t>
      </w:r>
    </w:p>
    <w:p w14:paraId="4510CE6A" w14:textId="77777777" w:rsidR="007F606A" w:rsidRPr="007F606A" w:rsidRDefault="007F606A" w:rsidP="007F606A">
      <w:r w:rsidRPr="007F606A">
        <w:tab/>
        <w:t xml:space="preserve">   .c1{</w:t>
      </w:r>
      <w:r w:rsidRPr="007F606A">
        <w:tab/>
      </w:r>
    </w:p>
    <w:p w14:paraId="30CB8D67" w14:textId="77777777" w:rsidR="007F606A" w:rsidRPr="007F606A" w:rsidRDefault="007F606A" w:rsidP="007F606A">
      <w:r w:rsidRPr="007F606A">
        <w:tab/>
      </w:r>
      <w:r w:rsidRPr="007F606A">
        <w:tab/>
        <w:t xml:space="preserve"> font-size:30px;</w:t>
      </w:r>
    </w:p>
    <w:p w14:paraId="0BFC7A8B" w14:textId="77777777" w:rsidR="007F606A" w:rsidRPr="007F606A" w:rsidRDefault="007F606A" w:rsidP="007F606A">
      <w:r w:rsidRPr="007F606A">
        <w:tab/>
        <w:t xml:space="preserve">   }</w:t>
      </w:r>
    </w:p>
    <w:p w14:paraId="6FF5DCF7" w14:textId="77777777" w:rsidR="007F606A" w:rsidRPr="007F606A" w:rsidRDefault="007F606A" w:rsidP="007F606A">
      <w:r w:rsidRPr="007F606A">
        <w:tab/>
        <w:t xml:space="preserve">   .c2{</w:t>
      </w:r>
      <w:r w:rsidRPr="007F606A">
        <w:tab/>
      </w:r>
    </w:p>
    <w:p w14:paraId="462AF1F5" w14:textId="77777777" w:rsidR="007F606A" w:rsidRPr="007F606A" w:rsidRDefault="007F606A" w:rsidP="007F606A">
      <w:r w:rsidRPr="007F606A">
        <w:lastRenderedPageBreak/>
        <w:tab/>
      </w:r>
      <w:r w:rsidRPr="007F606A">
        <w:tab/>
        <w:t xml:space="preserve"> font-size:1.5em;</w:t>
      </w:r>
    </w:p>
    <w:p w14:paraId="78911227" w14:textId="77777777" w:rsidR="007F606A" w:rsidRPr="007F606A" w:rsidRDefault="007F606A" w:rsidP="007F606A">
      <w:r w:rsidRPr="007F606A">
        <w:tab/>
      </w:r>
      <w:r w:rsidRPr="007F606A">
        <w:tab/>
        <w:t xml:space="preserve"> /* 1em is equal to the current font size of main/parent/contianer element. for most of tags default size is 16px.</w:t>
      </w:r>
    </w:p>
    <w:p w14:paraId="70724D50" w14:textId="77777777" w:rsidR="007F606A" w:rsidRPr="007F606A" w:rsidRDefault="007F606A" w:rsidP="007F606A">
      <w:r w:rsidRPr="007F606A">
        <w:tab/>
      </w:r>
      <w:r w:rsidRPr="007F606A">
        <w:tab/>
      </w:r>
      <w:r w:rsidRPr="007F606A">
        <w:tab/>
        <w:t>1.5em=&gt;24px</w:t>
      </w:r>
      <w:r w:rsidRPr="007F606A">
        <w:tab/>
        <w:t>*/</w:t>
      </w:r>
    </w:p>
    <w:p w14:paraId="6C0CECAC" w14:textId="77777777" w:rsidR="007F606A" w:rsidRPr="007F606A" w:rsidRDefault="007F606A" w:rsidP="007F606A">
      <w:r w:rsidRPr="007F606A">
        <w:tab/>
        <w:t xml:space="preserve">   }</w:t>
      </w:r>
    </w:p>
    <w:p w14:paraId="46E07101" w14:textId="77777777" w:rsidR="007F606A" w:rsidRPr="007F606A" w:rsidRDefault="007F606A" w:rsidP="007F606A">
      <w:r w:rsidRPr="007F606A">
        <w:tab/>
        <w:t xml:space="preserve">   .c3{</w:t>
      </w:r>
      <w:r w:rsidRPr="007F606A">
        <w:tab/>
      </w:r>
    </w:p>
    <w:p w14:paraId="2B5C0A35" w14:textId="77777777" w:rsidR="007F606A" w:rsidRPr="007F606A" w:rsidRDefault="007F606A" w:rsidP="007F606A">
      <w:r w:rsidRPr="007F606A">
        <w:tab/>
      </w:r>
      <w:r w:rsidRPr="007F606A">
        <w:tab/>
        <w:t xml:space="preserve"> font-size:2vw; </w:t>
      </w:r>
    </w:p>
    <w:p w14:paraId="05005ABD" w14:textId="77777777" w:rsidR="007F606A" w:rsidRPr="007F606A" w:rsidRDefault="007F606A" w:rsidP="007F606A">
      <w:r w:rsidRPr="007F606A">
        <w:tab/>
      </w:r>
      <w:r w:rsidRPr="007F606A">
        <w:tab/>
        <w:t xml:space="preserve"> /*Responsive Font Size:</w:t>
      </w:r>
    </w:p>
    <w:p w14:paraId="79A5C312" w14:textId="77777777" w:rsidR="007F606A" w:rsidRPr="007F606A" w:rsidRDefault="007F606A" w:rsidP="007F606A">
      <w:r w:rsidRPr="007F606A">
        <w:tab/>
      </w:r>
      <w:r w:rsidRPr="007F606A">
        <w:tab/>
        <w:t xml:space="preserve"> Viewport is calculated based on the browser window size.</w:t>
      </w:r>
    </w:p>
    <w:p w14:paraId="67399581" w14:textId="77777777" w:rsidR="007F606A" w:rsidRPr="007F606A" w:rsidRDefault="007F606A" w:rsidP="007F606A">
      <w:r w:rsidRPr="007F606A">
        <w:tab/>
      </w:r>
      <w:r w:rsidRPr="007F606A">
        <w:tab/>
        <w:t xml:space="preserve"> 1vw = 1% of browse size. </w:t>
      </w:r>
    </w:p>
    <w:p w14:paraId="27295B65" w14:textId="77777777" w:rsidR="007F606A" w:rsidRPr="007F606A" w:rsidRDefault="007F606A" w:rsidP="007F606A">
      <w:r w:rsidRPr="007F606A">
        <w:tab/>
      </w:r>
      <w:r w:rsidRPr="007F606A">
        <w:tab/>
        <w:t xml:space="preserve"> for ex viewport is 100cm wide, 1vw is 1cm */</w:t>
      </w:r>
    </w:p>
    <w:p w14:paraId="78A3E9E2" w14:textId="77777777" w:rsidR="007F606A" w:rsidRPr="007F606A" w:rsidRDefault="007F606A" w:rsidP="007F606A">
      <w:r w:rsidRPr="007F606A">
        <w:tab/>
        <w:t xml:space="preserve">   }</w:t>
      </w:r>
    </w:p>
    <w:p w14:paraId="43508C25" w14:textId="77777777" w:rsidR="007F606A" w:rsidRPr="007F606A" w:rsidRDefault="007F606A" w:rsidP="007F606A">
      <w:r w:rsidRPr="007F606A">
        <w:tab/>
        <w:t xml:space="preserve">   .c4{</w:t>
      </w:r>
      <w:r w:rsidRPr="007F606A">
        <w:tab/>
      </w:r>
    </w:p>
    <w:p w14:paraId="041D49D4" w14:textId="77777777" w:rsidR="007F606A" w:rsidRPr="007F606A" w:rsidRDefault="007F606A" w:rsidP="007F606A">
      <w:r w:rsidRPr="007F606A">
        <w:tab/>
      </w:r>
      <w:r w:rsidRPr="007F606A">
        <w:tab/>
        <w:t xml:space="preserve"> font-size:125%;</w:t>
      </w:r>
    </w:p>
    <w:p w14:paraId="72A5EA15" w14:textId="77777777" w:rsidR="007F606A" w:rsidRPr="007F606A" w:rsidRDefault="007F606A" w:rsidP="007F606A">
      <w:r w:rsidRPr="007F606A">
        <w:tab/>
        <w:t xml:space="preserve">   }</w:t>
      </w:r>
    </w:p>
    <w:p w14:paraId="62121DF0" w14:textId="77777777" w:rsidR="007F606A" w:rsidRPr="007F606A" w:rsidRDefault="007F606A" w:rsidP="007F606A">
      <w:r w:rsidRPr="007F606A">
        <w:tab/>
        <w:t xml:space="preserve">   .c5{</w:t>
      </w:r>
      <w:r w:rsidRPr="007F606A">
        <w:tab/>
      </w:r>
    </w:p>
    <w:p w14:paraId="6C137932" w14:textId="77777777" w:rsidR="007F606A" w:rsidRPr="007F606A" w:rsidRDefault="007F606A" w:rsidP="007F606A">
      <w:r w:rsidRPr="007F606A">
        <w:tab/>
      </w:r>
      <w:r w:rsidRPr="007F606A">
        <w:tab/>
        <w:t xml:space="preserve"> font-size:2rem;</w:t>
      </w:r>
    </w:p>
    <w:p w14:paraId="421D5A6A" w14:textId="77777777" w:rsidR="007F606A" w:rsidRPr="007F606A" w:rsidRDefault="007F606A" w:rsidP="007F606A">
      <w:r w:rsidRPr="007F606A">
        <w:tab/>
      </w:r>
      <w:r w:rsidRPr="007F606A">
        <w:tab/>
        <w:t xml:space="preserve"> /*the rem unit is only relative to the document's root element(html tag)*/</w:t>
      </w:r>
    </w:p>
    <w:p w14:paraId="7B227A08" w14:textId="77777777" w:rsidR="007F606A" w:rsidRPr="007F606A" w:rsidRDefault="007F606A" w:rsidP="007F606A">
      <w:r w:rsidRPr="007F606A">
        <w:tab/>
        <w:t xml:space="preserve">   }</w:t>
      </w:r>
    </w:p>
    <w:p w14:paraId="74B089D3" w14:textId="77777777" w:rsidR="007F606A" w:rsidRPr="007F606A" w:rsidRDefault="007F606A" w:rsidP="007F606A">
      <w:r w:rsidRPr="007F606A">
        <w:tab/>
        <w:t xml:space="preserve">   p{</w:t>
      </w:r>
    </w:p>
    <w:p w14:paraId="33A46CD9" w14:textId="77777777" w:rsidR="007F606A" w:rsidRPr="007F606A" w:rsidRDefault="007F606A" w:rsidP="007F606A">
      <w:r w:rsidRPr="007F606A">
        <w:tab/>
      </w:r>
      <w:r w:rsidRPr="007F606A">
        <w:tab/>
        <w:t xml:space="preserve">  font-size:30px;</w:t>
      </w:r>
    </w:p>
    <w:p w14:paraId="45F08AC9" w14:textId="77777777" w:rsidR="007F606A" w:rsidRPr="007F606A" w:rsidRDefault="007F606A" w:rsidP="007F606A">
      <w:r w:rsidRPr="007F606A">
        <w:tab/>
      </w:r>
      <w:r w:rsidRPr="007F606A">
        <w:tab/>
        <w:t xml:space="preserve">  font-style:italic;</w:t>
      </w:r>
      <w:r w:rsidRPr="007F606A">
        <w:tab/>
        <w:t>/* nomral */</w:t>
      </w:r>
    </w:p>
    <w:p w14:paraId="38092593" w14:textId="77777777" w:rsidR="007F606A" w:rsidRPr="007F606A" w:rsidRDefault="007F606A" w:rsidP="007F606A">
      <w:r w:rsidRPr="007F606A">
        <w:tab/>
      </w:r>
      <w:r w:rsidRPr="007F606A">
        <w:tab/>
        <w:t xml:space="preserve">  font-weight:bold;</w:t>
      </w:r>
      <w:r w:rsidRPr="007F606A">
        <w:tab/>
      </w:r>
      <w:r w:rsidRPr="007F606A">
        <w:tab/>
        <w:t>/* nomral */</w:t>
      </w:r>
    </w:p>
    <w:p w14:paraId="51F34919" w14:textId="77777777" w:rsidR="007F606A" w:rsidRPr="007F606A" w:rsidRDefault="007F606A" w:rsidP="007F606A">
      <w:r w:rsidRPr="007F606A">
        <w:tab/>
      </w:r>
      <w:r w:rsidRPr="007F606A">
        <w:tab/>
        <w:t xml:space="preserve">  font-family:'Bradley Hand ITC',Magneto,Papyrus;</w:t>
      </w:r>
    </w:p>
    <w:p w14:paraId="7D4835F8" w14:textId="77777777" w:rsidR="007F606A" w:rsidRPr="007F606A" w:rsidRDefault="007F606A" w:rsidP="007F606A">
      <w:r w:rsidRPr="007F606A">
        <w:tab/>
      </w:r>
      <w:r w:rsidRPr="007F606A">
        <w:tab/>
        <w:t xml:space="preserve">  /* browser checks the supported models from LEFT =&gt; RIGHT order */</w:t>
      </w:r>
    </w:p>
    <w:p w14:paraId="564B6EE4" w14:textId="77777777" w:rsidR="007F606A" w:rsidRPr="007F606A" w:rsidRDefault="007F606A" w:rsidP="007F606A">
      <w:r w:rsidRPr="007F606A">
        <w:tab/>
        <w:t xml:space="preserve">   }</w:t>
      </w:r>
    </w:p>
    <w:p w14:paraId="26EA0E26" w14:textId="77777777" w:rsidR="007F606A" w:rsidRPr="007F606A" w:rsidRDefault="007F606A" w:rsidP="007F606A">
      <w:r w:rsidRPr="007F606A">
        <w:tab/>
        <w:t xml:space="preserve">   h2{</w:t>
      </w:r>
    </w:p>
    <w:p w14:paraId="7C2DA22A" w14:textId="77777777" w:rsidR="007F606A" w:rsidRPr="007F606A" w:rsidRDefault="007F606A" w:rsidP="007F606A">
      <w:r w:rsidRPr="007F606A">
        <w:tab/>
        <w:t xml:space="preserve">     font: italic bold 24px Georgia;</w:t>
      </w:r>
    </w:p>
    <w:p w14:paraId="7DB327B4" w14:textId="77777777" w:rsidR="007F606A" w:rsidRPr="007F606A" w:rsidRDefault="007F606A" w:rsidP="007F606A">
      <w:r w:rsidRPr="007F606A">
        <w:lastRenderedPageBreak/>
        <w:tab/>
        <w:t xml:space="preserve">   }</w:t>
      </w:r>
    </w:p>
    <w:p w14:paraId="5D072DBC" w14:textId="77777777" w:rsidR="007F606A" w:rsidRPr="007F606A" w:rsidRDefault="007F606A" w:rsidP="007F606A">
      <w:r w:rsidRPr="007F606A">
        <w:tab/>
        <w:t>&lt;/style&gt;</w:t>
      </w:r>
    </w:p>
    <w:p w14:paraId="77725D2F" w14:textId="77777777" w:rsidR="007F606A" w:rsidRPr="007F606A" w:rsidRDefault="007F606A" w:rsidP="007F606A">
      <w:r w:rsidRPr="007F606A">
        <w:t xml:space="preserve">  &lt;/head&gt;</w:t>
      </w:r>
    </w:p>
    <w:p w14:paraId="796DD6BF" w14:textId="77777777" w:rsidR="007F606A" w:rsidRPr="007F606A" w:rsidRDefault="007F606A" w:rsidP="007F606A">
      <w:r w:rsidRPr="007F606A">
        <w:t xml:space="preserve">  &lt;body&gt; </w:t>
      </w:r>
    </w:p>
    <w:p w14:paraId="05D45533" w14:textId="77777777" w:rsidR="007F606A" w:rsidRPr="007F606A" w:rsidRDefault="007F606A" w:rsidP="007F606A">
      <w:r w:rsidRPr="007F606A">
        <w:t xml:space="preserve">   </w:t>
      </w:r>
      <w:r w:rsidRPr="007F606A">
        <w:tab/>
        <w:t>&lt;h2&gt;demo on font settings&lt;/h2&gt;</w:t>
      </w:r>
    </w:p>
    <w:p w14:paraId="3DD54A16" w14:textId="77777777" w:rsidR="007F606A" w:rsidRPr="007F606A" w:rsidRDefault="007F606A" w:rsidP="007F606A">
      <w:r w:rsidRPr="007F606A">
        <w:tab/>
        <w:t>&lt;div class="c1"&gt;font size in pixel&lt;/div&gt;</w:t>
      </w:r>
    </w:p>
    <w:p w14:paraId="3A880F8D" w14:textId="77777777" w:rsidR="007F606A" w:rsidRPr="007F606A" w:rsidRDefault="007F606A" w:rsidP="007F606A">
      <w:r w:rsidRPr="007F606A">
        <w:tab/>
        <w:t>&lt;div class="c2"&gt;font size in em&lt;/div&gt;</w:t>
      </w:r>
    </w:p>
    <w:p w14:paraId="10C95ABC" w14:textId="77777777" w:rsidR="007F606A" w:rsidRPr="007F606A" w:rsidRDefault="007F606A" w:rsidP="007F606A">
      <w:r w:rsidRPr="007F606A">
        <w:tab/>
        <w:t>&lt;div class="c3"&gt;font size in 2vw&lt;/div&gt;</w:t>
      </w:r>
    </w:p>
    <w:p w14:paraId="17AA8EDA" w14:textId="77777777" w:rsidR="007F606A" w:rsidRPr="007F606A" w:rsidRDefault="007F606A" w:rsidP="007F606A">
      <w:r w:rsidRPr="007F606A">
        <w:tab/>
        <w:t>&lt;div class="c4"&gt;font size in %&lt;/div&gt;</w:t>
      </w:r>
    </w:p>
    <w:p w14:paraId="05370FA6" w14:textId="77777777" w:rsidR="007F606A" w:rsidRPr="007F606A" w:rsidRDefault="007F606A" w:rsidP="007F606A">
      <w:r w:rsidRPr="007F606A">
        <w:tab/>
        <w:t>&lt;div class="c5"&gt;font size in rem&lt;/div&gt;</w:t>
      </w:r>
    </w:p>
    <w:p w14:paraId="2C600D9A" w14:textId="77777777" w:rsidR="007F606A" w:rsidRPr="007F606A" w:rsidRDefault="007F606A" w:rsidP="007F606A">
      <w:r w:rsidRPr="007F606A">
        <w:tab/>
      </w:r>
    </w:p>
    <w:p w14:paraId="7BF68C8E" w14:textId="77777777" w:rsidR="007F606A" w:rsidRPr="007F606A" w:rsidRDefault="007F606A" w:rsidP="007F606A">
      <w:r w:rsidRPr="007F606A">
        <w:tab/>
        <w:t>&lt;p&gt;This program is distributed in the hope that it will be useful, but without any warranty; without even the implied warranty of merchantability or fitness for a particular purpose. see the gnu general public license for more details.&lt;/p&gt;</w:t>
      </w:r>
    </w:p>
    <w:p w14:paraId="3C7B2BF5" w14:textId="77777777" w:rsidR="007F606A" w:rsidRPr="007F606A" w:rsidRDefault="007F606A" w:rsidP="007F606A">
      <w:r w:rsidRPr="007F606A">
        <w:tab/>
      </w:r>
    </w:p>
    <w:p w14:paraId="5C521FF5" w14:textId="77777777" w:rsidR="007F606A" w:rsidRPr="007F606A" w:rsidRDefault="007F606A" w:rsidP="007F606A">
      <w:r w:rsidRPr="007F606A">
        <w:tab/>
      </w:r>
      <w:r w:rsidRPr="007F606A">
        <w:tab/>
      </w:r>
    </w:p>
    <w:p w14:paraId="55A0DE8F" w14:textId="77777777" w:rsidR="007F606A" w:rsidRPr="007F606A" w:rsidRDefault="007F606A" w:rsidP="007F606A">
      <w:r w:rsidRPr="007F606A">
        <w:t xml:space="preserve">  &lt;/body&gt;</w:t>
      </w:r>
    </w:p>
    <w:p w14:paraId="1786E4A6" w14:textId="77777777" w:rsidR="007F606A" w:rsidRPr="007F606A" w:rsidRDefault="007F606A" w:rsidP="007F606A">
      <w:r w:rsidRPr="007F606A">
        <w:t>&lt;/html&gt;</w:t>
      </w:r>
    </w:p>
    <w:p w14:paraId="263E1A5F" w14:textId="77777777" w:rsidR="007F606A" w:rsidRDefault="007F606A"/>
    <w:sectPr w:rsidR="007F6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6A"/>
    <w:rsid w:val="001717F8"/>
    <w:rsid w:val="007F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2DA6"/>
  <w15:chartTrackingRefBased/>
  <w15:docId w15:val="{577784D5-4A12-476F-8A56-28BD4686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2026-02-14T06:55:00Z</dcterms:created>
  <dcterms:modified xsi:type="dcterms:W3CDTF">2026-02-14T06:56:00Z</dcterms:modified>
</cp:coreProperties>
</file>