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F196" w14:textId="77777777" w:rsidR="006A698E" w:rsidRPr="006A698E" w:rsidRDefault="006A698E" w:rsidP="006A698E">
      <w:r w:rsidRPr="006A698E">
        <w:t xml:space="preserve">The </w:t>
      </w:r>
      <w:r w:rsidRPr="006A698E">
        <w:rPr>
          <w:b/>
          <w:bCs/>
        </w:rPr>
        <w:t>U-19 Asia Cup</w:t>
      </w:r>
      <w:r w:rsidRPr="006A698E">
        <w:t xml:space="preserve"> did not end well for the </w:t>
      </w:r>
      <w:r w:rsidRPr="006A698E">
        <w:rPr>
          <w:i/>
          <w:iCs/>
        </w:rPr>
        <w:t>Indian team</w:t>
      </w:r>
      <w:r w:rsidRPr="006A698E">
        <w:t>. The star-studded side, which had IPL players like Vaibhav Suryavanshi and Ayush Mhatre, reached the final unbeaten but lost the title clash against Pakistan by a huge 191-run margin. Once Pakistan posted a mammoth 347/8, riding on Sameer Minhas' 172 (113b, 17x4, 9x6), India needed a lion-hearted chase to clinch a ninth title in the tournament.</w:t>
      </w:r>
    </w:p>
    <w:p w14:paraId="14DAE0A9" w14:textId="77777777" w:rsidR="006A698E" w:rsidRPr="006A698E" w:rsidRDefault="006A698E" w:rsidP="006A698E">
      <w:r w:rsidRPr="006A698E">
        <w:t xml:space="preserve">According to a report in </w:t>
      </w:r>
      <w:proofErr w:type="spellStart"/>
      <w:r w:rsidRPr="006A698E">
        <w:t>Cricbuzz</w:t>
      </w:r>
      <w:proofErr w:type="spellEnd"/>
      <w:r w:rsidRPr="006A698E">
        <w:t>, the Board of Control for Cricket in India (BCCI) will review the Mhatre-led side's performance in the continental event after the loss to Pakistan in the final.</w:t>
      </w:r>
    </w:p>
    <w:p w14:paraId="2BE96CB7" w14:textId="77777777" w:rsidR="006A698E" w:rsidRPr="006A698E" w:rsidRDefault="006A698E" w:rsidP="006A698E">
      <w:pPr>
        <w:rPr>
          <w:b/>
          <w:bCs/>
        </w:rPr>
      </w:pPr>
      <w:r w:rsidRPr="006A698E">
        <w:rPr>
          <w:b/>
          <w:bCs/>
        </w:rPr>
        <w:t>Samsung S26 Pro</w:t>
      </w:r>
    </w:p>
    <w:p w14:paraId="34FC8099" w14:textId="77777777" w:rsidR="006A698E" w:rsidRPr="006A698E" w:rsidRDefault="006A698E" w:rsidP="006A698E">
      <w:r w:rsidRPr="006A698E">
        <w:t xml:space="preserve">Offer price </w:t>
      </w:r>
      <w:r w:rsidRPr="006A698E">
        <w:rPr>
          <w:b/>
          <w:bCs/>
        </w:rPr>
        <w:t>₹80000</w:t>
      </w:r>
      <w:r w:rsidRPr="006A698E">
        <w:t xml:space="preserve"> MRP: ₹100000   20% discount</w:t>
      </w:r>
    </w:p>
    <w:p w14:paraId="6FA27281" w14:textId="77777777" w:rsidR="006A698E" w:rsidRDefault="006A698E"/>
    <w:sectPr w:rsidR="006A6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8E"/>
    <w:rsid w:val="001717F8"/>
    <w:rsid w:val="006A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E375A"/>
  <w15:chartTrackingRefBased/>
  <w15:docId w15:val="{9BEC268C-456B-475D-8503-71A32BDB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2026-02-14T05:00:00Z</dcterms:created>
  <dcterms:modified xsi:type="dcterms:W3CDTF">2026-02-14T05:00:00Z</dcterms:modified>
</cp:coreProperties>
</file>